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E9" w:rsidRDefault="002453F1" w:rsidP="002453F1">
      <w:pPr>
        <w:widowControl w:val="0"/>
        <w:spacing w:after="0" w:line="240" w:lineRule="auto"/>
        <w:ind w:right="991"/>
        <w:jc w:val="right"/>
        <w:rPr>
          <w:rFonts w:ascii="Times New Roman" w:eastAsia="Times New Roman" w:hAnsi="Times New Roman" w:cs="Calibri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Calibri"/>
          <w:sz w:val="24"/>
          <w:szCs w:val="24"/>
        </w:rPr>
        <w:t>УТВЕРЖДЕН</w:t>
      </w:r>
    </w:p>
    <w:p w:rsidR="002453F1" w:rsidRDefault="002453F1" w:rsidP="002453F1">
      <w:pPr>
        <w:widowControl w:val="0"/>
        <w:spacing w:after="0" w:line="240" w:lineRule="auto"/>
        <w:ind w:left="6663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Постановлением Правительства</w:t>
      </w:r>
    </w:p>
    <w:p w:rsidR="002453F1" w:rsidRPr="004F57E9" w:rsidRDefault="002453F1" w:rsidP="002453F1">
      <w:pPr>
        <w:widowControl w:val="0"/>
        <w:spacing w:after="0" w:line="240" w:lineRule="auto"/>
        <w:ind w:left="6946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Ленинградской области</w:t>
      </w: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4F57E9">
        <w:rPr>
          <w:rFonts w:ascii="Times New Roman" w:eastAsia="Times New Roman" w:hAnsi="Times New Roman" w:cs="Calibri"/>
          <w:sz w:val="24"/>
          <w:szCs w:val="24"/>
        </w:rPr>
        <w:t xml:space="preserve"> </w:t>
      </w: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2453F1" w:rsidRPr="004F57E9" w:rsidRDefault="002453F1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2C4577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40.05pt;margin-top:14.8pt;width:438.75pt;height:90.9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" stroked="f">
            <v:textbox>
              <w:txbxContent>
                <w:p w:rsidR="007237BC" w:rsidRPr="002453F1" w:rsidRDefault="002453F1" w:rsidP="002A702B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2453F1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>ГЕНЕРАЛЬНЫЙ ПЛАН</w:t>
                  </w:r>
                </w:p>
                <w:p w:rsidR="007237BC" w:rsidRPr="002453F1" w:rsidRDefault="002453F1" w:rsidP="002A702B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2453F1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 xml:space="preserve"> ДОМОЖИРОВСКОГО СЕЛЬСКОГО ПОСЕЛЕНИЯ</w:t>
                  </w:r>
                </w:p>
                <w:p w:rsidR="007237BC" w:rsidRPr="002453F1" w:rsidRDefault="002453F1" w:rsidP="002A702B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2453F1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 xml:space="preserve"> ЛОДЕЙНОПОЛЬСКОГО МУНИЦИПАЛЬНОГО РАЙОНА </w:t>
                  </w:r>
                </w:p>
                <w:p w:rsidR="007237BC" w:rsidRPr="002453F1" w:rsidRDefault="002453F1" w:rsidP="002A702B">
                  <w:pPr>
                    <w:tabs>
                      <w:tab w:val="center" w:pos="4677"/>
                      <w:tab w:val="right" w:pos="93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</w:pPr>
                  <w:r w:rsidRPr="002453F1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  <w:lang w:eastAsia="ru-RU"/>
                    </w:rPr>
                    <w:t xml:space="preserve">ЛЕНИНГРАДСКОЙ ОБЛАСТИ </w:t>
                  </w:r>
                </w:p>
                <w:p w:rsidR="007237BC" w:rsidRDefault="007237BC" w:rsidP="002A702B"/>
              </w:txbxContent>
            </v:textbox>
            <w10:wrap type="square" anchorx="margin"/>
          </v:shape>
        </w:pict>
      </w:r>
    </w:p>
    <w:p w:rsidR="004F57E9" w:rsidRP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7513AE" w:rsidRDefault="007513A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3177A9" w:rsidRDefault="003177A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  <w:sectPr w:rsidR="003177A9" w:rsidSect="003F60A9">
          <w:headerReference w:type="default" r:id="rId8"/>
          <w:footerReference w:type="default" r:id="rId9"/>
          <w:headerReference w:type="first" r:id="rId10"/>
          <w:pgSz w:w="11906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513AE" w:rsidRDefault="007513A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>
      <w:pPr>
        <w:rPr>
          <w:rFonts w:ascii="Times New Roman" w:eastAsia="Times New Roman" w:hAnsi="Times New Roman" w:cs="Calibri"/>
          <w:sz w:val="24"/>
          <w:szCs w:val="24"/>
        </w:rPr>
      </w:pPr>
    </w:p>
    <w:p w:rsidR="007513AE" w:rsidRDefault="007513A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7513AE" w:rsidRDefault="007513A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6621E" w:rsidRPr="0046621E" w:rsidRDefault="0046621E" w:rsidP="0046621E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</w:rPr>
      </w:pPr>
      <w:r w:rsidRPr="0046621E">
        <w:rPr>
          <w:rFonts w:ascii="Times New Roman" w:eastAsia="Times New Roman" w:hAnsi="Times New Roman" w:cs="Calibri"/>
          <w:b/>
          <w:sz w:val="28"/>
          <w:szCs w:val="28"/>
        </w:rPr>
        <w:t>ПОЛОЖЕНИЕ О ТЕРРИТОРИАЛЬНОМ ПЛАНИРОВАНИИ</w:t>
      </w:r>
    </w:p>
    <w:p w:rsidR="0046621E" w:rsidRPr="0046621E" w:rsidRDefault="0046621E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4F57E9" w:rsidRPr="004F57E9" w:rsidRDefault="004F57E9" w:rsidP="004F57E9">
      <w:pPr>
        <w:widowControl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4F57E9" w:rsidRPr="004F57E9" w:rsidRDefault="004F57E9" w:rsidP="004F57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4F57E9" w:rsidRPr="004F57E9" w:rsidSect="003F60A9">
          <w:pgSz w:w="11906" w:h="16840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6621E" w:rsidRPr="00B927F4" w:rsidRDefault="0046621E" w:rsidP="0053420C">
      <w:pPr>
        <w:pStyle w:val="ab"/>
        <w:widowControl w:val="0"/>
        <w:numPr>
          <w:ilvl w:val="0"/>
          <w:numId w:val="7"/>
        </w:numP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7F4">
        <w:rPr>
          <w:rFonts w:ascii="Times New Roman" w:eastAsia="Times New Roman" w:hAnsi="Times New Roman" w:cs="Times New Roman"/>
          <w:sz w:val="28"/>
          <w:szCs w:val="28"/>
        </w:rPr>
        <w:lastRenderedPageBreak/>
        <w:t>Общие положения</w:t>
      </w:r>
    </w:p>
    <w:p w:rsidR="00B927F4" w:rsidRPr="00E40900" w:rsidRDefault="00B927F4" w:rsidP="00B927F4">
      <w:pPr>
        <w:pStyle w:val="ab"/>
        <w:widowControl w:val="0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900" w:rsidRPr="00E40900" w:rsidRDefault="00E40900" w:rsidP="00E4090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900">
        <w:rPr>
          <w:rFonts w:ascii="Times New Roman" w:hAnsi="Times New Roman" w:cs="Times New Roman"/>
          <w:sz w:val="28"/>
          <w:szCs w:val="28"/>
          <w:lang/>
        </w:rPr>
        <w:t>1</w:t>
      </w:r>
      <w:r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927F4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Доможировское сельское поселение </w:t>
      </w:r>
      <w:r w:rsidR="00B92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27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Лодейнопольского муниципального района Ленинградской</w:t>
      </w:r>
      <w:r w:rsidR="00B927F4"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927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</w:t>
      </w:r>
      <w:r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образовано областным законом от 20 сентября 2004 года № 63-оз «О наделении соответствующим статусом муниципального образования Лодейнопольский муниципальный район и муниципальных образований в его составе (с изменениями)».</w:t>
      </w:r>
    </w:p>
    <w:p w:rsidR="0046621E" w:rsidRPr="00E40900" w:rsidRDefault="00E40900" w:rsidP="00E4090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>Областным законом от 15 мая 2012 года № 34-оз «О внесении изменений в некоторые областные законы в сфере административно-территориального устройства Ленинградской области» наименование муниципального образования было изменено с «</w:t>
      </w:r>
      <w:proofErr w:type="spellStart"/>
      <w:r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>Вахновокарское</w:t>
      </w:r>
      <w:proofErr w:type="spellEnd"/>
      <w:r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на «Доможировское сельское поселение»</w:t>
      </w:r>
    </w:p>
    <w:p w:rsidR="00E40900" w:rsidRPr="00E40900" w:rsidRDefault="00B927F4" w:rsidP="00E40900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E40900" w:rsidRP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Границы муниципального образования Доможировское сельское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поселение Лодейнопольского муниципального района Ленинградской</w:t>
      </w:r>
      <w:r w:rsidRP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области </w:t>
      </w:r>
      <w:r w:rsidR="00E40900" w:rsidRP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установлены областным законом от 15 июня 2010 года № 32-оз «Об </w:t>
      </w:r>
      <w:r w:rsidR="00E40900" w:rsidRPr="00E40900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административно</w:t>
      </w:r>
      <w:r w:rsidR="00E40900" w:rsidRP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-территориальном устройстве Ленинградской области и порядке его изменения» (с изменениями).</w:t>
      </w:r>
    </w:p>
    <w:p w:rsidR="00E40900" w:rsidRPr="000C3F14" w:rsidRDefault="00B927F4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Генеральным планом Доможировского сельского поселения Лодейнопольского муниципального района Ленинградской области определены следующие э</w:t>
      </w:r>
      <w:r w:rsidR="00E40900"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тапы территориального планирования:</w:t>
      </w:r>
    </w:p>
    <w:p w:rsidR="00E40900" w:rsidRPr="000C3F14" w:rsidRDefault="00E40900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первая очередь – до 2020 года,</w:t>
      </w:r>
    </w:p>
    <w:p w:rsidR="00E40900" w:rsidRPr="000C3F14" w:rsidRDefault="00E40900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расчетный срок – до 2030 года.</w:t>
      </w:r>
    </w:p>
    <w:p w:rsidR="00E40900" w:rsidRPr="000C3F14" w:rsidRDefault="00B927F4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Генеральный план Доможировского сельского поселения Лодейнопольского муниципального района Ленинградской области</w:t>
      </w:r>
      <w:r w:rsid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предусматривает следующий прогноз численности</w:t>
      </w:r>
      <w:r w:rsidR="00E40900"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090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постоянно проживающего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="00E40900"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40900" w:rsidRPr="000C3F14" w:rsidRDefault="00E40900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первую очередь –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14 человек</w:t>
      </w:r>
      <w:r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0900" w:rsidRPr="000C3F14" w:rsidRDefault="00E40900" w:rsidP="00E409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на расчетный срок – 12</w:t>
      </w:r>
      <w:r w:rsidRPr="000C3F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46621E" w:rsidRDefault="0046621E" w:rsidP="0046621E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1F3" w:rsidRPr="00B927F4" w:rsidRDefault="004F57E9" w:rsidP="0053420C">
      <w:pPr>
        <w:pStyle w:val="ab"/>
        <w:widowControl w:val="0"/>
        <w:numPr>
          <w:ilvl w:val="0"/>
          <w:numId w:val="7"/>
        </w:numP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27F4">
        <w:rPr>
          <w:rFonts w:ascii="Times New Roman" w:eastAsia="Times New Roman" w:hAnsi="Times New Roman" w:cs="Times New Roman"/>
          <w:sz w:val="28"/>
          <w:szCs w:val="28"/>
        </w:rPr>
        <w:t>Сведения о видах, назначении и наименованиях планируемых для размещения объект</w:t>
      </w:r>
      <w:r w:rsidR="00757A1E" w:rsidRPr="00B927F4">
        <w:rPr>
          <w:rFonts w:ascii="Times New Roman" w:eastAsia="Times New Roman" w:hAnsi="Times New Roman" w:cs="Times New Roman"/>
          <w:sz w:val="28"/>
          <w:szCs w:val="28"/>
        </w:rPr>
        <w:t>ов местного значения поселения</w:t>
      </w:r>
      <w:r w:rsidR="00BB1B00" w:rsidRPr="00B927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BB1B00" w:rsidRPr="00B927F4">
        <w:t xml:space="preserve"> </w:t>
      </w:r>
      <w:r w:rsidR="00BB1B00" w:rsidRPr="00B927F4">
        <w:rPr>
          <w:rFonts w:ascii="Times New Roman" w:eastAsia="Times New Roman" w:hAnsi="Times New Roman" w:cs="Times New Roman"/>
          <w:sz w:val="28"/>
          <w:szCs w:val="28"/>
        </w:rPr>
        <w:t>их основные характеристики, местоположение, а также характеристики зон с особыми условиями использования территории, в случае, если установление таких зон требуется в связи с размещением данных объектов</w:t>
      </w:r>
    </w:p>
    <w:p w:rsidR="003F60A9" w:rsidRPr="00B927F4" w:rsidRDefault="003F60A9" w:rsidP="00E4090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60A9" w:rsidRPr="003F60A9" w:rsidRDefault="00E40900" w:rsidP="003F60A9">
      <w:pPr>
        <w:pStyle w:val="ab"/>
        <w:widowControl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5005B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967942" w:rsidRPr="0096794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67942" w:rsidRPr="0096794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Сведения о видах, назначении и наименованиях планируемых для размещения объектов местного значения поселения, их основные характеристики, местоположение, а также характеристики зон с особыми условиями использования территории, в случае, если установление таких зон требуется в связи с размещением данных объектов </w:t>
      </w:r>
    </w:p>
    <w:p w:rsidR="00545613" w:rsidRDefault="005005BB" w:rsidP="003F60A9">
      <w:pPr>
        <w:pStyle w:val="ab"/>
        <w:widowControl w:val="0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tblpXSpec="center" w:tblpY="1"/>
        <w:tblOverlap w:val="never"/>
        <w:tblW w:w="1020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04"/>
        <w:gridCol w:w="2126"/>
        <w:gridCol w:w="2415"/>
        <w:gridCol w:w="2121"/>
        <w:gridCol w:w="2835"/>
      </w:tblGrid>
      <w:tr w:rsidR="00D442CD" w:rsidRPr="0062363E" w:rsidTr="00795215">
        <w:trPr>
          <w:trHeight w:val="1120"/>
        </w:trPr>
        <w:tc>
          <w:tcPr>
            <w:tcW w:w="704" w:type="dxa"/>
            <w:shd w:val="clear" w:color="auto" w:fill="auto"/>
          </w:tcPr>
          <w:p w:rsidR="00D442CD" w:rsidRPr="0062363E" w:rsidRDefault="00D442CD" w:rsidP="00D44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442CD" w:rsidRPr="0062363E" w:rsidRDefault="00D442CD" w:rsidP="00D44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Наименование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объекта местного значения, период территориального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планирования</w:t>
            </w:r>
          </w:p>
        </w:tc>
        <w:tc>
          <w:tcPr>
            <w:tcW w:w="2415" w:type="dxa"/>
            <w:shd w:val="clear" w:color="auto" w:fill="auto"/>
          </w:tcPr>
          <w:p w:rsidR="00D442CD" w:rsidRPr="0062363E" w:rsidRDefault="00D442CD" w:rsidP="00D44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Назначение, основные характеристики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объекта</w:t>
            </w:r>
          </w:p>
        </w:tc>
        <w:tc>
          <w:tcPr>
            <w:tcW w:w="2121" w:type="dxa"/>
            <w:shd w:val="clear" w:color="auto" w:fill="auto"/>
          </w:tcPr>
          <w:p w:rsidR="00D442CD" w:rsidRPr="0062363E" w:rsidRDefault="00D442CD" w:rsidP="00D44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Местоположение </w:t>
            </w:r>
          </w:p>
        </w:tc>
        <w:tc>
          <w:tcPr>
            <w:tcW w:w="2835" w:type="dxa"/>
            <w:shd w:val="clear" w:color="auto" w:fill="auto"/>
          </w:tcPr>
          <w:p w:rsidR="00D442CD" w:rsidRPr="0062363E" w:rsidRDefault="00D442CD" w:rsidP="00D442C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Характеристики зон с особыми условиями использования территории</w:t>
            </w:r>
          </w:p>
        </w:tc>
      </w:tr>
    </w:tbl>
    <w:tbl>
      <w:tblPr>
        <w:tblW w:w="10201" w:type="dxa"/>
        <w:jc w:val="center"/>
        <w:tblLayout w:type="fixed"/>
        <w:tblLook w:val="0000"/>
      </w:tblPr>
      <w:tblGrid>
        <w:gridCol w:w="704"/>
        <w:gridCol w:w="2410"/>
        <w:gridCol w:w="1984"/>
        <w:gridCol w:w="2268"/>
        <w:gridCol w:w="2835"/>
      </w:tblGrid>
      <w:tr w:rsidR="006601F3" w:rsidRPr="0062363E" w:rsidTr="003177A9">
        <w:trPr>
          <w:trHeight w:val="295"/>
          <w:tblHeader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F3" w:rsidRPr="0062363E" w:rsidRDefault="006601F3" w:rsidP="002959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F3" w:rsidRPr="0062363E" w:rsidRDefault="006601F3" w:rsidP="00295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F3" w:rsidRPr="0062363E" w:rsidRDefault="006601F3" w:rsidP="00295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1F3" w:rsidRPr="0062363E" w:rsidRDefault="006601F3" w:rsidP="00295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01F3" w:rsidRPr="0062363E" w:rsidRDefault="006601F3" w:rsidP="002959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DC67A4" w:rsidRPr="0062363E" w:rsidTr="00B96C8D">
        <w:trPr>
          <w:jc w:val="center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67A4" w:rsidRPr="0062363E" w:rsidRDefault="002A702B" w:rsidP="00DC67A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67A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C1C59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области </w:t>
            </w:r>
            <w:r w:rsidR="00DC67A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газоснабжения </w:t>
            </w:r>
          </w:p>
        </w:tc>
      </w:tr>
      <w:tr w:rsidR="007623C4" w:rsidRPr="0062363E" w:rsidTr="003177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237BC" w:rsidP="00762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7623C4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27F4" w:rsidRDefault="004E3972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Межпоселковый газопровод </w:t>
            </w:r>
            <w:proofErr w:type="gramStart"/>
            <w:r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</w:t>
            </w:r>
            <w:proofErr w:type="gramEnd"/>
            <w:r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177A9" w:rsidRDefault="004E3972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дер. Пономарёво – дер. </w:t>
            </w:r>
            <w:proofErr w:type="spellStart"/>
            <w:r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Коростелёво</w:t>
            </w:r>
            <w:proofErr w:type="spellEnd"/>
            <w:r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дер. Фомино – </w:t>
            </w:r>
            <w:r w:rsidR="005012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4E3972" w:rsidRPr="0062363E" w:rsidRDefault="00501279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4E3972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дер. Горловщина Лодейнопольского муниципального района Ленинградской области,</w:t>
            </w:r>
          </w:p>
          <w:p w:rsidR="007623C4" w:rsidRPr="0062363E" w:rsidRDefault="004E3972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асчетный срок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2A702B" w:rsidP="007623C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4E3972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беспечение </w:t>
            </w:r>
            <w:r w:rsidR="007623C4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возможности газоснабжения потребителей существующей и проектируемой жилой застройки</w:t>
            </w:r>
            <w:r w:rsidR="0050127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501279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560</w:t>
            </w:r>
            <w:r w:rsidR="00501279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B927F4" w:rsidRDefault="004E3972" w:rsidP="00501279">
            <w:pPr>
              <w:shd w:val="clear" w:color="auto" w:fill="FFFFFF"/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дер. Пономарёво</w:t>
            </w:r>
            <w:r w:rsidR="00B92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23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– дер. </w:t>
            </w:r>
            <w:proofErr w:type="spellStart"/>
            <w:r w:rsidR="00B927F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623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оростелёво</w:t>
            </w:r>
            <w:proofErr w:type="spellEnd"/>
            <w:r w:rsidRPr="00623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 дер. </w:t>
            </w:r>
            <w:proofErr w:type="gramStart"/>
            <w:r w:rsidRPr="00623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Фомино</w:t>
            </w:r>
            <w:proofErr w:type="gramEnd"/>
            <w:r w:rsidRPr="00623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–</w:t>
            </w:r>
            <w:r w:rsidR="005012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6236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дер. Горловщина Лодейнопольского муниципального района Ленинградской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FE9" w:rsidRPr="0062363E" w:rsidRDefault="00E02DE5" w:rsidP="002F1F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Охранная зона: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размер </w:t>
            </w:r>
            <w:r w:rsidR="00355DC2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r w:rsidR="00355DC2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етра</w:t>
            </w: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  <w:p w:rsidR="007623C4" w:rsidRPr="0062363E" w:rsidRDefault="00E02DE5" w:rsidP="002F1FE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ежим использования территории в соответствии с Федеральным законом от 31.03.1999 № 69-ФЗ «О газоснабжении в </w:t>
            </w:r>
            <w:r w:rsidR="00374A55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856AED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» и п</w:t>
            </w:r>
            <w:r w:rsidR="002F1FE9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остановлением 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Правительства </w:t>
            </w:r>
            <w:r w:rsidR="00374A55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20.11.2000 № 878 «Об утверждении Правил охраны газораспределительных сетей»</w:t>
            </w:r>
          </w:p>
        </w:tc>
      </w:tr>
      <w:tr w:rsidR="007623C4" w:rsidRPr="0062363E" w:rsidTr="00B96C8D">
        <w:trPr>
          <w:jc w:val="center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C4" w:rsidRPr="0062363E" w:rsidRDefault="007237BC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. В области автомобильных дорог местного значения</w:t>
            </w:r>
          </w:p>
        </w:tc>
      </w:tr>
      <w:tr w:rsidR="007623C4" w:rsidRPr="0062363E" w:rsidTr="003177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237BC" w:rsidP="00762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7623C4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237BC" w:rsidP="007237B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Автомобильная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дорога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местного значения</w:t>
            </w:r>
            <w:r w:rsidR="00F243CC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«От д</w:t>
            </w:r>
            <w:r w:rsidR="005012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ер. Яровщина дом</w:t>
            </w:r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1 (мост на </w:t>
            </w:r>
            <w:proofErr w:type="spellStart"/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Яровский</w:t>
            </w:r>
            <w:proofErr w:type="spellEnd"/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остров) до д</w:t>
            </w:r>
            <w:r w:rsidR="005012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ер</w:t>
            </w:r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Горловщина</w:t>
            </w:r>
            <w:r w:rsidR="005012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дом</w:t>
            </w:r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3177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№ </w:t>
            </w:r>
            <w:r w:rsidR="00F243CC" w:rsidRPr="006236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57»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623C4" w:rsidP="007237BC">
            <w:pPr>
              <w:tabs>
                <w:tab w:val="num" w:pos="426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Реконструкция дорожного полотна с расширением проезжей </w:t>
            </w:r>
            <w:r w:rsidR="007237BC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на отдель</w:t>
            </w:r>
            <w:r w:rsidR="00F36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участках. Протяженность 560</w:t>
            </w:r>
            <w:r w:rsidR="007237BC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237BC" w:rsidP="00BB67F9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spellStart"/>
            <w:r w:rsidRPr="0062363E">
              <w:rPr>
                <w:rFonts w:ascii="Times New Roman" w:hAnsi="Times New Roman" w:cs="Times New Roman"/>
                <w:sz w:val="24"/>
                <w:szCs w:val="24"/>
              </w:rPr>
              <w:t>Коростелёво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C4" w:rsidRPr="0062363E" w:rsidRDefault="007623C4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3C4" w:rsidRPr="0062363E" w:rsidTr="003177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237BC" w:rsidP="00762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3177A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7623C4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Автомобильные дороги местного значения, первая очередь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C969EA" w:rsidP="00501279">
            <w:pPr>
              <w:tabs>
                <w:tab w:val="num" w:pos="426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в целях</w:t>
            </w:r>
            <w:r w:rsidR="007623C4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обеспечения беспрепятственного доступа населения к объектам недвижимости; </w:t>
            </w:r>
            <w:r w:rsidR="00430F94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своевременной медицинской помощи, беспрепятственного доступа автомобилей</w:t>
            </w: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неотложной медицинской помощи к населению; </w:t>
            </w: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пожарной и иной специальной техники для предупреждения и ликвидации </w:t>
            </w:r>
            <w:r w:rsidR="00B9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  <w:r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природного и техногенного характера</w:t>
            </w:r>
            <w:r w:rsidR="008F0DF3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Протяженность 470 метров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F243CC" w:rsidP="00EB72F1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D26BA" w:rsidRPr="0062363E">
              <w:rPr>
                <w:rFonts w:ascii="Times New Roman" w:hAnsi="Times New Roman" w:cs="Times New Roman"/>
                <w:sz w:val="24"/>
                <w:szCs w:val="24"/>
              </w:rPr>
              <w:t>ер.</w:t>
            </w:r>
            <w:r w:rsidR="00EB72F1" w:rsidRPr="00623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B72F1" w:rsidRPr="0062363E">
              <w:rPr>
                <w:rFonts w:ascii="Times New Roman" w:hAnsi="Times New Roman" w:cs="Times New Roman"/>
                <w:sz w:val="24"/>
                <w:szCs w:val="24"/>
              </w:rPr>
              <w:t>Коростелёво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C4" w:rsidRPr="0062363E" w:rsidRDefault="007623C4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23C4" w:rsidRPr="0062363E" w:rsidTr="00B96C8D">
        <w:trPr>
          <w:jc w:val="center"/>
        </w:trPr>
        <w:tc>
          <w:tcPr>
            <w:tcW w:w="102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C4" w:rsidRPr="0062363E" w:rsidRDefault="00F243CC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7623C4"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области предупреждения и ликвидации </w:t>
            </w: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последствий чрезвычайных ситуаций, обеспечения мер первичной пожарной безопасности</w:t>
            </w:r>
          </w:p>
        </w:tc>
      </w:tr>
      <w:tr w:rsidR="007623C4" w:rsidRPr="0062363E" w:rsidTr="003177A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F243CC" w:rsidP="007623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9474C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7705CE" w:rsidRPr="0062363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F243CC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Calibri" w:hAnsi="Times New Roman" w:cs="Times New Roman"/>
                <w:sz w:val="24"/>
                <w:szCs w:val="24"/>
              </w:rPr>
              <w:t>Объект оповещения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F243CC" w:rsidP="00B96C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звуковой сигнализации в целях своевременного оповещения населения об угрозе </w:t>
            </w:r>
            <w:r w:rsidR="00B96C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чрезвычайных ситуаций</w:t>
            </w:r>
            <w:r w:rsidR="00B96C8D" w:rsidRPr="006236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2363E">
              <w:rPr>
                <w:rFonts w:ascii="Times New Roman" w:hAnsi="Times New Roman" w:cs="Times New Roman"/>
                <w:sz w:val="24"/>
                <w:szCs w:val="24"/>
              </w:rPr>
              <w:t>природного или техногенного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C4" w:rsidRPr="0062363E" w:rsidRDefault="00501279" w:rsidP="007623C4">
            <w:pPr>
              <w:shd w:val="clear" w:color="auto" w:fill="FFFFFF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дер.</w:t>
            </w:r>
            <w:r w:rsidR="00AA2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43CC" w:rsidRPr="0062363E">
              <w:rPr>
                <w:rFonts w:ascii="Times New Roman" w:hAnsi="Times New Roman" w:cs="Times New Roman"/>
                <w:sz w:val="24"/>
                <w:szCs w:val="24"/>
              </w:rPr>
              <w:t>Коростелёво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C4" w:rsidRPr="0062363E" w:rsidRDefault="007623C4" w:rsidP="007623C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77A9" w:rsidRPr="003177A9" w:rsidRDefault="003177A9" w:rsidP="003177A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7E9" w:rsidRPr="003177A9" w:rsidRDefault="004F57E9" w:rsidP="0053420C">
      <w:pPr>
        <w:pStyle w:val="ab"/>
        <w:widowControl w:val="0"/>
        <w:numPr>
          <w:ilvl w:val="0"/>
          <w:numId w:val="7"/>
        </w:numPr>
        <w:spacing w:after="0" w:line="240" w:lineRule="auto"/>
        <w:ind w:left="0" w:firstLine="113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177A9">
        <w:rPr>
          <w:rFonts w:ascii="Times New Roman" w:eastAsia="Times New Roman" w:hAnsi="Times New Roman" w:cs="Times New Roman"/>
          <w:sz w:val="28"/>
          <w:szCs w:val="28"/>
        </w:rPr>
        <w:t>Параметры функциональных зон и сведения о планируемых для размещения в них объектах</w:t>
      </w:r>
      <w:r w:rsidR="00A721C4" w:rsidRPr="003177A9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значения, </w:t>
      </w:r>
      <w:r w:rsidRPr="003177A9">
        <w:rPr>
          <w:rFonts w:ascii="Times New Roman" w:eastAsia="Times New Roman" w:hAnsi="Times New Roman" w:cs="Times New Roman"/>
          <w:sz w:val="28"/>
          <w:szCs w:val="28"/>
        </w:rPr>
        <w:t>объектах регионального значения, объектах местного значения</w:t>
      </w:r>
    </w:p>
    <w:p w:rsidR="004F57E9" w:rsidRPr="00A721C4" w:rsidRDefault="004F57E9" w:rsidP="00A721C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F57E9" w:rsidRPr="00A721C4" w:rsidRDefault="003177A9" w:rsidP="00A721C4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D5811" w:rsidRPr="00A721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</w:t>
      </w:r>
      <w:r w:rsidR="004F57E9" w:rsidRPr="00A721C4">
        <w:rPr>
          <w:rFonts w:ascii="Times New Roman" w:eastAsia="Calibri" w:hAnsi="Times New Roman" w:cs="Times New Roman"/>
          <w:sz w:val="28"/>
          <w:szCs w:val="28"/>
          <w:lang w:eastAsia="ru-RU"/>
        </w:rPr>
        <w:t>Параметры функциональных зон</w:t>
      </w:r>
    </w:p>
    <w:p w:rsidR="002959EB" w:rsidRDefault="00E315AD" w:rsidP="00A721C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2</w:t>
      </w:r>
    </w:p>
    <w:tbl>
      <w:tblPr>
        <w:tblpPr w:leftFromText="180" w:rightFromText="180" w:vertAnchor="text" w:tblpY="1"/>
        <w:tblOverlap w:val="never"/>
        <w:tblW w:w="1036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608"/>
        <w:gridCol w:w="2612"/>
        <w:gridCol w:w="2520"/>
        <w:gridCol w:w="1980"/>
      </w:tblGrid>
      <w:tr w:rsidR="00795215" w:rsidRPr="0062363E" w:rsidTr="00795215">
        <w:trPr>
          <w:tblHeader/>
        </w:trPr>
        <w:tc>
          <w:tcPr>
            <w:tcW w:w="648" w:type="dxa"/>
            <w:vAlign w:val="center"/>
          </w:tcPr>
          <w:p w:rsidR="00795215" w:rsidRPr="0062363E" w:rsidRDefault="00795215" w:rsidP="00795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  <w:vAlign w:val="center"/>
          </w:tcPr>
          <w:p w:rsidR="00795215" w:rsidRPr="0062363E" w:rsidRDefault="00795215" w:rsidP="00795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зоны, кодовое обозначение зоны</w:t>
            </w:r>
          </w:p>
        </w:tc>
        <w:tc>
          <w:tcPr>
            <w:tcW w:w="2612" w:type="dxa"/>
            <w:vAlign w:val="center"/>
          </w:tcPr>
          <w:p w:rsidR="00795215" w:rsidRPr="0062363E" w:rsidRDefault="00795215" w:rsidP="00795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Функциональное назначение</w:t>
            </w:r>
          </w:p>
        </w:tc>
        <w:tc>
          <w:tcPr>
            <w:tcW w:w="2520" w:type="dxa"/>
            <w:vAlign w:val="center"/>
          </w:tcPr>
          <w:p w:rsidR="00795215" w:rsidRPr="0062363E" w:rsidRDefault="00795215" w:rsidP="007952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зоны</w:t>
            </w:r>
          </w:p>
        </w:tc>
        <w:tc>
          <w:tcPr>
            <w:tcW w:w="1980" w:type="dxa"/>
            <w:vAlign w:val="center"/>
          </w:tcPr>
          <w:p w:rsidR="00795215" w:rsidRPr="0062363E" w:rsidRDefault="00795215" w:rsidP="00795215">
            <w:pPr>
              <w:widowControl w:val="0"/>
              <w:tabs>
                <w:tab w:val="left" w:pos="510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планируемых для размещения объектах федерального значения, регионального значения, местного значения </w:t>
            </w:r>
          </w:p>
        </w:tc>
      </w:tr>
    </w:tbl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2608"/>
        <w:gridCol w:w="2612"/>
        <w:gridCol w:w="2520"/>
        <w:gridCol w:w="1980"/>
      </w:tblGrid>
      <w:tr w:rsidR="00B96C8D" w:rsidRPr="0062363E" w:rsidTr="00E315AD">
        <w:trPr>
          <w:tblHeader/>
        </w:trPr>
        <w:tc>
          <w:tcPr>
            <w:tcW w:w="648" w:type="dxa"/>
            <w:vAlign w:val="center"/>
          </w:tcPr>
          <w:p w:rsidR="00B96C8D" w:rsidRPr="0062363E" w:rsidRDefault="00B96C8D" w:rsidP="00B96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  <w:vAlign w:val="center"/>
          </w:tcPr>
          <w:p w:rsidR="00B96C8D" w:rsidRPr="0062363E" w:rsidRDefault="00B96C8D" w:rsidP="00B96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2" w:type="dxa"/>
            <w:vAlign w:val="center"/>
          </w:tcPr>
          <w:p w:rsidR="00B96C8D" w:rsidRPr="0062363E" w:rsidRDefault="00B96C8D" w:rsidP="00B96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vAlign w:val="center"/>
          </w:tcPr>
          <w:p w:rsidR="00B96C8D" w:rsidRPr="0062363E" w:rsidRDefault="00B96C8D" w:rsidP="00B96C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vAlign w:val="center"/>
          </w:tcPr>
          <w:p w:rsidR="00B96C8D" w:rsidRPr="0062363E" w:rsidRDefault="00B96C8D" w:rsidP="00B96C8D">
            <w:pPr>
              <w:widowControl w:val="0"/>
              <w:tabs>
                <w:tab w:val="left" w:pos="510"/>
              </w:tabs>
              <w:spacing w:after="0" w:line="240" w:lineRule="auto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315AD" w:rsidRPr="0062363E" w:rsidTr="00953EDA">
        <w:tc>
          <w:tcPr>
            <w:tcW w:w="648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20" w:type="dxa"/>
            <w:gridSpan w:val="4"/>
            <w:vAlign w:val="center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зоны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08" w:type="dxa"/>
          </w:tcPr>
          <w:p w:rsidR="00B96C8D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</w:t>
            </w:r>
            <w:r w:rsidR="00B17E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застройки </w:t>
            </w:r>
            <w:r w:rsidR="00B17E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индивидуальными жилыми домами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Ж1-1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размещения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индивидуальных одноквартирных жилых домов 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Площадь зоны: 3,2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гектара.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этажность: 3 этажа.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значение коэффициента застройки – 0,2.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значение коэффициента плотности застройки – 0,4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Объект системы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оповещения населения (звуковая сигнализация)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608" w:type="dxa"/>
          </w:tcPr>
          <w:p w:rsidR="00B96C8D" w:rsidRDefault="00B17EBC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застройки индивидуальными жилыми домами</w:t>
            </w:r>
            <w:r w:rsidR="00E315AD"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Ж1-2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размещения индивидуальных одноквартирных жилых домов 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3,3 гектара.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этажность: 3 этажа.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значение коэффициента застройки – 0,2.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 значение коэффициента плотности застройки – 0,4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953EDA">
        <w:tc>
          <w:tcPr>
            <w:tcW w:w="648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0" w:type="dxa"/>
            <w:gridSpan w:val="4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транспортной инфраструктуры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08" w:type="dxa"/>
          </w:tcPr>
          <w:p w:rsidR="00B96C8D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улично-дорожной сети населенного пункта, </w:t>
            </w:r>
          </w:p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размещения автомобильных дорог и пешеходных тротуаров в границах деревни </w:t>
            </w:r>
            <w:proofErr w:type="spellStart"/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Коростелёво</w:t>
            </w:r>
            <w:proofErr w:type="spellEnd"/>
          </w:p>
        </w:tc>
        <w:tc>
          <w:tcPr>
            <w:tcW w:w="252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Разрешено размещение линейных объектов инженерной инфраструктуры.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1,4 гектара.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953EDA">
        <w:trPr>
          <w:trHeight w:val="289"/>
        </w:trPr>
        <w:tc>
          <w:tcPr>
            <w:tcW w:w="648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0" w:type="dxa"/>
            <w:gridSpan w:val="4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инженерной инфраструктуры</w:t>
            </w:r>
          </w:p>
        </w:tc>
      </w:tr>
      <w:tr w:rsidR="00E315AD" w:rsidRPr="0062363E" w:rsidTr="00E315AD">
        <w:trPr>
          <w:trHeight w:val="764"/>
        </w:trPr>
        <w:tc>
          <w:tcPr>
            <w:tcW w:w="648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608" w:type="dxa"/>
          </w:tcPr>
          <w:p w:rsidR="00B96C8D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размещения объектов связи, радиовещания, телевидения, информатики, </w:t>
            </w:r>
          </w:p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12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и эксплуатации объекта связи цифрового телерадиовещания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0,03 гектара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953EDA">
        <w:tc>
          <w:tcPr>
            <w:tcW w:w="648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20" w:type="dxa"/>
            <w:gridSpan w:val="4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608" w:type="dxa"/>
          </w:tcPr>
          <w:p w:rsidR="00B96C8D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размещения объектов сельскохозяйственного назначения, </w:t>
            </w:r>
          </w:p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С2-1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производственных сооружений сельскохозяйственного назначения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3,0 гектара.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СЗЗ – 50 метров.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этажность застройки – 3 этажа,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застройки (максимальный) - 0,3,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Коэффициент </w:t>
            </w: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плотности застройки (максимальный) – 0,6.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608" w:type="dxa"/>
          </w:tcPr>
          <w:p w:rsid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размещения объектов сельскохозяйственного назначения, </w:t>
            </w:r>
          </w:p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С2-2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размещения производственных сооружений сельскохозяйственного назначения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2,65 гектара.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СЗЗ – 50 метров.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этажность застройки – 3 этажа,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застройки (максимальный) - 0,3,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плотности застройки (максимальный) – 0,6.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953EDA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720" w:type="dxa"/>
            <w:gridSpan w:val="4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Рекреационные зоны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60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сохранения природной среды, 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Р1-1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сохранения природной среды путем ограничения хозяйственной деятельности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Застройка запрещена.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0,7 гектара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60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сохранения природной среды, 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Р1-2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сохранения природной среды путем ограничения хозяйственной деятельности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Застройка запрещена.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2,0 гектара</w:t>
            </w:r>
          </w:p>
        </w:tc>
        <w:tc>
          <w:tcPr>
            <w:tcW w:w="198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15AD" w:rsidRPr="0062363E" w:rsidTr="00953EDA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96C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20" w:type="dxa"/>
            <w:gridSpan w:val="4"/>
          </w:tcPr>
          <w:p w:rsidR="00E315AD" w:rsidRPr="0062363E" w:rsidRDefault="0062363E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Зоны с</w:t>
            </w:r>
            <w:r w:rsidR="00E315AD"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пециального назначения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608" w:type="dxa"/>
          </w:tcPr>
          <w:p w:rsid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Санитарная зона, 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СП1-1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установления санитарно-защитных зон объектов ритуального назначения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8,02 гектар.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3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</w:t>
            </w:r>
            <w:proofErr w:type="spellStart"/>
            <w:r w:rsidRPr="00623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коттеджной</w:t>
            </w:r>
            <w:proofErr w:type="spellEnd"/>
            <w:r w:rsidRPr="00623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застройки, коллективных или индивидуальных дачных и садово-огородных участков, а также других территорий с нормируемыми показателями качества среды </w:t>
            </w:r>
            <w:r w:rsidRPr="00623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</w:t>
            </w:r>
            <w:proofErr w:type="gramEnd"/>
          </w:p>
        </w:tc>
        <w:tc>
          <w:tcPr>
            <w:tcW w:w="198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315AD" w:rsidRPr="0062363E" w:rsidTr="00E315AD">
        <w:tc>
          <w:tcPr>
            <w:tcW w:w="648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608" w:type="dxa"/>
          </w:tcPr>
          <w:p w:rsid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Санитарная зона, </w:t>
            </w:r>
          </w:p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СП1-2</w:t>
            </w:r>
          </w:p>
        </w:tc>
        <w:tc>
          <w:tcPr>
            <w:tcW w:w="2612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установления санитарно-защитных зон объектов ритуального назначения</w:t>
            </w:r>
          </w:p>
        </w:tc>
        <w:tc>
          <w:tcPr>
            <w:tcW w:w="2520" w:type="dxa"/>
          </w:tcPr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зоны: 0,28 гектара.</w:t>
            </w:r>
          </w:p>
          <w:p w:rsidR="00E315AD" w:rsidRPr="0062363E" w:rsidRDefault="00E315AD" w:rsidP="00B96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23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</w:t>
            </w:r>
            <w:proofErr w:type="spellStart"/>
            <w:r w:rsidRPr="00623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коттеджной</w:t>
            </w:r>
            <w:proofErr w:type="spellEnd"/>
            <w:r w:rsidRPr="006236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</w:t>
            </w:r>
            <w:proofErr w:type="gramEnd"/>
          </w:p>
        </w:tc>
        <w:tc>
          <w:tcPr>
            <w:tcW w:w="1980" w:type="dxa"/>
          </w:tcPr>
          <w:p w:rsidR="00E315AD" w:rsidRPr="0062363E" w:rsidRDefault="00E315AD" w:rsidP="00B96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63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4550" w:rsidRPr="00E315AD" w:rsidRDefault="00EC4782" w:rsidP="00F94BF0">
      <w:pPr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br w:type="page"/>
      </w:r>
    </w:p>
    <w:p w:rsidR="00E442A8" w:rsidRDefault="006E113D" w:rsidP="006E113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</w:t>
      </w:r>
      <w:r w:rsidR="007E1E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еречень сокращений</w:t>
      </w:r>
    </w:p>
    <w:p w:rsidR="00223B1C" w:rsidRPr="00E2302C" w:rsidRDefault="00223B1C" w:rsidP="00223B1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442A8" w:rsidRPr="00E2302C" w:rsidRDefault="00B17EBC" w:rsidP="00223B1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 w:rsidR="00F7116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ер. –</w:t>
      </w:r>
      <w:r w:rsidR="00E442A8" w:rsidRPr="00E23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50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дер</w:t>
      </w:r>
      <w:r w:rsidR="00CD26BA" w:rsidRPr="00E23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евня</w:t>
      </w:r>
    </w:p>
    <w:p w:rsidR="00E442A8" w:rsidRPr="00E442A8" w:rsidRDefault="003177A9" w:rsidP="00E442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СЗЗ – санитарно-защитная зона</w:t>
      </w:r>
    </w:p>
    <w:p w:rsidR="0053420C" w:rsidRDefault="0053420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53420C" w:rsidSect="003177A9">
          <w:pgSz w:w="11906" w:h="16840" w:code="9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:rsidR="003177A9" w:rsidRDefault="003177A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42A8" w:rsidRPr="003177A9" w:rsidRDefault="003177A9" w:rsidP="003177A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77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КАРТЫ</w:t>
      </w:r>
    </w:p>
    <w:sectPr w:rsidR="00E442A8" w:rsidRPr="003177A9" w:rsidSect="0053420C">
      <w:pgSz w:w="11906" w:h="16840" w:code="9"/>
      <w:pgMar w:top="1134" w:right="567" w:bottom="1134" w:left="1134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DCD" w:rsidRDefault="00907DCD" w:rsidP="004F57E9">
      <w:pPr>
        <w:spacing w:after="0" w:line="240" w:lineRule="auto"/>
      </w:pPr>
      <w:r>
        <w:separator/>
      </w:r>
    </w:p>
  </w:endnote>
  <w:endnote w:type="continuationSeparator" w:id="0">
    <w:p w:rsidR="00907DCD" w:rsidRDefault="00907DCD" w:rsidP="004F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BC" w:rsidRDefault="007237BC" w:rsidP="004F57E9">
    <w:pPr>
      <w:pStyle w:val="a5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DCD" w:rsidRDefault="00907DCD" w:rsidP="004F57E9">
      <w:pPr>
        <w:spacing w:after="0" w:line="240" w:lineRule="auto"/>
      </w:pPr>
      <w:r>
        <w:separator/>
      </w:r>
    </w:p>
  </w:footnote>
  <w:footnote w:type="continuationSeparator" w:id="0">
    <w:p w:rsidR="00907DCD" w:rsidRDefault="00907DCD" w:rsidP="004F5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719988"/>
      <w:docPartObj>
        <w:docPartGallery w:val="Page Numbers (Top of Page)"/>
        <w:docPartUnique/>
      </w:docPartObj>
    </w:sdtPr>
    <w:sdtContent>
      <w:p w:rsidR="0053420C" w:rsidRDefault="002C4577">
        <w:pPr>
          <w:pStyle w:val="a3"/>
          <w:jc w:val="center"/>
        </w:pPr>
        <w:r>
          <w:fldChar w:fldCharType="begin"/>
        </w:r>
        <w:r w:rsidR="0053420C">
          <w:instrText>PAGE   \* MERGEFORMAT</w:instrText>
        </w:r>
        <w:r>
          <w:fldChar w:fldCharType="separate"/>
        </w:r>
        <w:r w:rsidR="0080070E" w:rsidRPr="0080070E">
          <w:rPr>
            <w:noProof/>
            <w:lang w:val="ru-RU"/>
          </w:rPr>
          <w:t>9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63E" w:rsidRDefault="0062363E" w:rsidP="0046621E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44E9"/>
    <w:multiLevelType w:val="hybridMultilevel"/>
    <w:tmpl w:val="D0A02E88"/>
    <w:lvl w:ilvl="0" w:tplc="958A6D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E67D1"/>
    <w:multiLevelType w:val="hybridMultilevel"/>
    <w:tmpl w:val="592414C8"/>
    <w:lvl w:ilvl="0" w:tplc="97C61AE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03E5"/>
    <w:multiLevelType w:val="multilevel"/>
    <w:tmpl w:val="FA8C8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4AA63D9"/>
    <w:multiLevelType w:val="multilevel"/>
    <w:tmpl w:val="A0568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9F55E46"/>
    <w:multiLevelType w:val="hybridMultilevel"/>
    <w:tmpl w:val="C150BBFA"/>
    <w:lvl w:ilvl="0" w:tplc="958A6D06">
      <w:start w:val="1"/>
      <w:numFmt w:val="bullet"/>
      <w:lvlText w:val=""/>
      <w:lvlJc w:val="left"/>
      <w:pPr>
        <w:tabs>
          <w:tab w:val="num" w:pos="908"/>
        </w:tabs>
        <w:ind w:left="908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5">
    <w:nsid w:val="5ACD412E"/>
    <w:multiLevelType w:val="hybridMultilevel"/>
    <w:tmpl w:val="A5F66FB6"/>
    <w:lvl w:ilvl="0" w:tplc="958A6D0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3A6375"/>
    <w:multiLevelType w:val="hybridMultilevel"/>
    <w:tmpl w:val="49D6FA8E"/>
    <w:lvl w:ilvl="0" w:tplc="762E5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11395"/>
    <w:rsid w:val="0000562F"/>
    <w:rsid w:val="00023D58"/>
    <w:rsid w:val="000267B3"/>
    <w:rsid w:val="00032A39"/>
    <w:rsid w:val="0004497A"/>
    <w:rsid w:val="00053A69"/>
    <w:rsid w:val="0005516D"/>
    <w:rsid w:val="000575D1"/>
    <w:rsid w:val="00060167"/>
    <w:rsid w:val="000845BB"/>
    <w:rsid w:val="000B0144"/>
    <w:rsid w:val="000C5042"/>
    <w:rsid w:val="000E2F84"/>
    <w:rsid w:val="000E50E7"/>
    <w:rsid w:val="00123C4F"/>
    <w:rsid w:val="00142D27"/>
    <w:rsid w:val="0014673B"/>
    <w:rsid w:val="00190D6B"/>
    <w:rsid w:val="001B579D"/>
    <w:rsid w:val="001C1C59"/>
    <w:rsid w:val="001C361B"/>
    <w:rsid w:val="001D246D"/>
    <w:rsid w:val="001F55E1"/>
    <w:rsid w:val="001F7B00"/>
    <w:rsid w:val="001F7E26"/>
    <w:rsid w:val="00206FF0"/>
    <w:rsid w:val="00222DED"/>
    <w:rsid w:val="00222F61"/>
    <w:rsid w:val="002235D7"/>
    <w:rsid w:val="00223B1C"/>
    <w:rsid w:val="002302BF"/>
    <w:rsid w:val="00235B0B"/>
    <w:rsid w:val="00237B74"/>
    <w:rsid w:val="002453F1"/>
    <w:rsid w:val="00253D27"/>
    <w:rsid w:val="002757B9"/>
    <w:rsid w:val="00293584"/>
    <w:rsid w:val="002959EB"/>
    <w:rsid w:val="002A702B"/>
    <w:rsid w:val="002C4577"/>
    <w:rsid w:val="002C62B9"/>
    <w:rsid w:val="002E4BEA"/>
    <w:rsid w:val="002F1FE9"/>
    <w:rsid w:val="00303596"/>
    <w:rsid w:val="00311328"/>
    <w:rsid w:val="003177A9"/>
    <w:rsid w:val="00324DA1"/>
    <w:rsid w:val="003270F5"/>
    <w:rsid w:val="0033768D"/>
    <w:rsid w:val="00355DC2"/>
    <w:rsid w:val="00365425"/>
    <w:rsid w:val="00372EED"/>
    <w:rsid w:val="003733D7"/>
    <w:rsid w:val="00374A55"/>
    <w:rsid w:val="00390FA1"/>
    <w:rsid w:val="003B65B3"/>
    <w:rsid w:val="003B7152"/>
    <w:rsid w:val="003F60A9"/>
    <w:rsid w:val="004034AC"/>
    <w:rsid w:val="00411690"/>
    <w:rsid w:val="00417611"/>
    <w:rsid w:val="00422514"/>
    <w:rsid w:val="00430F94"/>
    <w:rsid w:val="00441865"/>
    <w:rsid w:val="0044252B"/>
    <w:rsid w:val="00453B5D"/>
    <w:rsid w:val="0046621E"/>
    <w:rsid w:val="00476CFE"/>
    <w:rsid w:val="00477296"/>
    <w:rsid w:val="004803A6"/>
    <w:rsid w:val="00481846"/>
    <w:rsid w:val="00492C9C"/>
    <w:rsid w:val="004C496D"/>
    <w:rsid w:val="004E3972"/>
    <w:rsid w:val="004E6670"/>
    <w:rsid w:val="004F57E9"/>
    <w:rsid w:val="004F7812"/>
    <w:rsid w:val="005005BB"/>
    <w:rsid w:val="00501279"/>
    <w:rsid w:val="005228A5"/>
    <w:rsid w:val="0053420C"/>
    <w:rsid w:val="0053663A"/>
    <w:rsid w:val="00545613"/>
    <w:rsid w:val="00546AFF"/>
    <w:rsid w:val="00553F25"/>
    <w:rsid w:val="00565DBD"/>
    <w:rsid w:val="00587578"/>
    <w:rsid w:val="005A50AB"/>
    <w:rsid w:val="005C518D"/>
    <w:rsid w:val="005D5731"/>
    <w:rsid w:val="005E27FE"/>
    <w:rsid w:val="00617104"/>
    <w:rsid w:val="0062363E"/>
    <w:rsid w:val="006601F3"/>
    <w:rsid w:val="00670F10"/>
    <w:rsid w:val="006A412E"/>
    <w:rsid w:val="006D5811"/>
    <w:rsid w:val="006E113D"/>
    <w:rsid w:val="006F3DD9"/>
    <w:rsid w:val="007237BC"/>
    <w:rsid w:val="007242BF"/>
    <w:rsid w:val="00724B36"/>
    <w:rsid w:val="007513AE"/>
    <w:rsid w:val="0075714E"/>
    <w:rsid w:val="00757A1E"/>
    <w:rsid w:val="007623C4"/>
    <w:rsid w:val="007705CE"/>
    <w:rsid w:val="0077684D"/>
    <w:rsid w:val="00795215"/>
    <w:rsid w:val="00796461"/>
    <w:rsid w:val="007C296D"/>
    <w:rsid w:val="007C745D"/>
    <w:rsid w:val="007D1605"/>
    <w:rsid w:val="007E1E0A"/>
    <w:rsid w:val="007F54DC"/>
    <w:rsid w:val="0080070E"/>
    <w:rsid w:val="00801CE2"/>
    <w:rsid w:val="00840915"/>
    <w:rsid w:val="00856AED"/>
    <w:rsid w:val="0086023B"/>
    <w:rsid w:val="00862377"/>
    <w:rsid w:val="00870AA3"/>
    <w:rsid w:val="0088004D"/>
    <w:rsid w:val="00884550"/>
    <w:rsid w:val="008A0242"/>
    <w:rsid w:val="008A66E9"/>
    <w:rsid w:val="008C0DC1"/>
    <w:rsid w:val="008C4DB1"/>
    <w:rsid w:val="008D1118"/>
    <w:rsid w:val="008D787A"/>
    <w:rsid w:val="008E4084"/>
    <w:rsid w:val="008F0DF3"/>
    <w:rsid w:val="00905E40"/>
    <w:rsid w:val="00907DCD"/>
    <w:rsid w:val="00915C2F"/>
    <w:rsid w:val="00915CC3"/>
    <w:rsid w:val="00917B59"/>
    <w:rsid w:val="00924558"/>
    <w:rsid w:val="0094480E"/>
    <w:rsid w:val="00963645"/>
    <w:rsid w:val="00967942"/>
    <w:rsid w:val="00993F74"/>
    <w:rsid w:val="0099474C"/>
    <w:rsid w:val="009F2EEB"/>
    <w:rsid w:val="009F376E"/>
    <w:rsid w:val="00A11395"/>
    <w:rsid w:val="00A2346F"/>
    <w:rsid w:val="00A470B6"/>
    <w:rsid w:val="00A721C4"/>
    <w:rsid w:val="00A72332"/>
    <w:rsid w:val="00A93057"/>
    <w:rsid w:val="00AA22D2"/>
    <w:rsid w:val="00AD294F"/>
    <w:rsid w:val="00AD4433"/>
    <w:rsid w:val="00AE2E10"/>
    <w:rsid w:val="00AE4E13"/>
    <w:rsid w:val="00AF698F"/>
    <w:rsid w:val="00B02365"/>
    <w:rsid w:val="00B0681D"/>
    <w:rsid w:val="00B17EBC"/>
    <w:rsid w:val="00B223DE"/>
    <w:rsid w:val="00B3470F"/>
    <w:rsid w:val="00B4001F"/>
    <w:rsid w:val="00B445B2"/>
    <w:rsid w:val="00B62367"/>
    <w:rsid w:val="00B736D6"/>
    <w:rsid w:val="00B7394B"/>
    <w:rsid w:val="00B74701"/>
    <w:rsid w:val="00B927F4"/>
    <w:rsid w:val="00B96C8D"/>
    <w:rsid w:val="00BB1B00"/>
    <w:rsid w:val="00BB4DB0"/>
    <w:rsid w:val="00BB5B4E"/>
    <w:rsid w:val="00BB67F9"/>
    <w:rsid w:val="00BD2C13"/>
    <w:rsid w:val="00BE2046"/>
    <w:rsid w:val="00BF44C8"/>
    <w:rsid w:val="00C03FB1"/>
    <w:rsid w:val="00C240CE"/>
    <w:rsid w:val="00C40AF6"/>
    <w:rsid w:val="00C437AC"/>
    <w:rsid w:val="00C5607D"/>
    <w:rsid w:val="00C6263E"/>
    <w:rsid w:val="00C724BD"/>
    <w:rsid w:val="00C74D9A"/>
    <w:rsid w:val="00C918E8"/>
    <w:rsid w:val="00C969EA"/>
    <w:rsid w:val="00CA4020"/>
    <w:rsid w:val="00CA654D"/>
    <w:rsid w:val="00CC182C"/>
    <w:rsid w:val="00CC5124"/>
    <w:rsid w:val="00CD26BA"/>
    <w:rsid w:val="00CE2141"/>
    <w:rsid w:val="00D266D6"/>
    <w:rsid w:val="00D442CD"/>
    <w:rsid w:val="00D70670"/>
    <w:rsid w:val="00D8357A"/>
    <w:rsid w:val="00DC1FBA"/>
    <w:rsid w:val="00DC67A4"/>
    <w:rsid w:val="00DD171D"/>
    <w:rsid w:val="00DE3A88"/>
    <w:rsid w:val="00E026FA"/>
    <w:rsid w:val="00E02DE5"/>
    <w:rsid w:val="00E12F53"/>
    <w:rsid w:val="00E2302C"/>
    <w:rsid w:val="00E246A7"/>
    <w:rsid w:val="00E315AD"/>
    <w:rsid w:val="00E40900"/>
    <w:rsid w:val="00E41F06"/>
    <w:rsid w:val="00E442A8"/>
    <w:rsid w:val="00E61ADF"/>
    <w:rsid w:val="00E9685D"/>
    <w:rsid w:val="00EB72F1"/>
    <w:rsid w:val="00EC051A"/>
    <w:rsid w:val="00EC1D6E"/>
    <w:rsid w:val="00EC4782"/>
    <w:rsid w:val="00ED1C54"/>
    <w:rsid w:val="00EE09B6"/>
    <w:rsid w:val="00EF18CE"/>
    <w:rsid w:val="00F00D45"/>
    <w:rsid w:val="00F243CC"/>
    <w:rsid w:val="00F260CD"/>
    <w:rsid w:val="00F3658D"/>
    <w:rsid w:val="00F4187F"/>
    <w:rsid w:val="00F466B3"/>
    <w:rsid w:val="00F4786E"/>
    <w:rsid w:val="00F50350"/>
    <w:rsid w:val="00F71163"/>
    <w:rsid w:val="00F8592D"/>
    <w:rsid w:val="00F91C64"/>
    <w:rsid w:val="00F94BF0"/>
    <w:rsid w:val="00FB1C87"/>
    <w:rsid w:val="00FD4948"/>
    <w:rsid w:val="00FD73B9"/>
    <w:rsid w:val="00FD7DF7"/>
    <w:rsid w:val="00FE3EB7"/>
    <w:rsid w:val="00FF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F57E9"/>
  </w:style>
  <w:style w:type="paragraph" w:styleId="a3">
    <w:name w:val="header"/>
    <w:basedOn w:val="a"/>
    <w:link w:val="a4"/>
    <w:uiPriority w:val="99"/>
    <w:rsid w:val="004F57E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4F57E9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footer"/>
    <w:basedOn w:val="a"/>
    <w:link w:val="a6"/>
    <w:uiPriority w:val="99"/>
    <w:rsid w:val="004F57E9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F57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rsid w:val="004F57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4F57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4F57E9"/>
    <w:rPr>
      <w:vertAlign w:val="superscript"/>
    </w:rPr>
  </w:style>
  <w:style w:type="paragraph" w:customStyle="1" w:styleId="aa">
    <w:name w:val="Нормальный (таблица)"/>
    <w:basedOn w:val="a"/>
    <w:next w:val="a"/>
    <w:uiPriority w:val="99"/>
    <w:rsid w:val="004F57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601F3"/>
    <w:pPr>
      <w:ind w:left="720"/>
      <w:contextualSpacing/>
    </w:pPr>
  </w:style>
  <w:style w:type="paragraph" w:customStyle="1" w:styleId="ac">
    <w:name w:val="Основной"/>
    <w:basedOn w:val="ad"/>
    <w:link w:val="ae"/>
    <w:rsid w:val="00E40900"/>
    <w:pPr>
      <w:spacing w:after="0" w:line="240" w:lineRule="auto"/>
      <w:ind w:left="0" w:firstLine="680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e">
    <w:name w:val="Основной Знак"/>
    <w:link w:val="ac"/>
    <w:locked/>
    <w:rsid w:val="00E40900"/>
    <w:rPr>
      <w:rFonts w:ascii="Calibri" w:eastAsia="Times New Roman" w:hAnsi="Calibri" w:cs="Times New Roman"/>
      <w:sz w:val="28"/>
      <w:szCs w:val="28"/>
      <w:lang w:eastAsia="ru-RU"/>
    </w:rPr>
  </w:style>
  <w:style w:type="paragraph" w:styleId="ad">
    <w:name w:val="Body Text Indent"/>
    <w:basedOn w:val="a"/>
    <w:link w:val="af"/>
    <w:uiPriority w:val="99"/>
    <w:semiHidden/>
    <w:unhideWhenUsed/>
    <w:rsid w:val="00E409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d"/>
    <w:uiPriority w:val="99"/>
    <w:semiHidden/>
    <w:rsid w:val="00E40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7A608-3B00-47DD-8FFB-EDE467600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cp:lastPrinted>2016-12-20T04:27:00Z</cp:lastPrinted>
  <dcterms:created xsi:type="dcterms:W3CDTF">2018-06-05T07:15:00Z</dcterms:created>
  <dcterms:modified xsi:type="dcterms:W3CDTF">2018-06-05T07:15:00Z</dcterms:modified>
</cp:coreProperties>
</file>