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82" w:rsidRPr="00B14E82" w:rsidRDefault="00B14E82" w:rsidP="00B14E82">
      <w:pPr>
        <w:spacing w:after="0" w:line="240" w:lineRule="auto"/>
        <w:jc w:val="center"/>
        <w:rPr>
          <w:rFonts w:ascii="Times New Roman" w:hAnsi="Times New Roman" w:cs="Times New Roman"/>
          <w:b/>
          <w:sz w:val="26"/>
          <w:szCs w:val="26"/>
        </w:rPr>
      </w:pPr>
      <w:r w:rsidRPr="00B14E82">
        <w:rPr>
          <w:rFonts w:ascii="Times New Roman" w:hAnsi="Times New Roman" w:cs="Times New Roman"/>
          <w:b/>
          <w:sz w:val="26"/>
          <w:szCs w:val="26"/>
        </w:rPr>
        <w:t>А Д М И Н И С Т Р А Ц И Я</w:t>
      </w:r>
    </w:p>
    <w:p w:rsidR="00B14E82" w:rsidRPr="00B14E82" w:rsidRDefault="00B14E82"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Доможировского сельского поселения</w:t>
      </w:r>
    </w:p>
    <w:p w:rsidR="00B14E82" w:rsidRPr="00B14E82" w:rsidRDefault="00B14E82"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Лодейнопольского муниципального  района</w:t>
      </w:r>
    </w:p>
    <w:p w:rsidR="00B14E82" w:rsidRPr="00B14E82" w:rsidRDefault="00B14E82"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 xml:space="preserve">  Ленинградской области</w:t>
      </w:r>
    </w:p>
    <w:p w:rsidR="00B14E82" w:rsidRPr="00B14E82" w:rsidRDefault="00B14E82" w:rsidP="00B14E82">
      <w:pPr>
        <w:pStyle w:val="2"/>
        <w:spacing w:after="0" w:line="100" w:lineRule="atLeast"/>
        <w:jc w:val="center"/>
        <w:rPr>
          <w:rFonts w:ascii="Times New Roman" w:hAnsi="Times New Roman" w:cs="Times New Roman"/>
          <w:i w:val="0"/>
          <w:sz w:val="26"/>
          <w:szCs w:val="26"/>
        </w:rPr>
      </w:pPr>
      <w:r w:rsidRPr="00B14E82">
        <w:rPr>
          <w:rFonts w:ascii="Times New Roman" w:hAnsi="Times New Roman" w:cs="Times New Roman"/>
          <w:i w:val="0"/>
          <w:sz w:val="26"/>
          <w:szCs w:val="26"/>
        </w:rPr>
        <w:t>П О С Т А Н О В Л Е Н И Е</w:t>
      </w:r>
    </w:p>
    <w:p w:rsidR="002C2918" w:rsidRDefault="002C2918" w:rsidP="00844719">
      <w:pPr>
        <w:spacing w:after="0" w:line="100" w:lineRule="atLeast"/>
        <w:jc w:val="both"/>
        <w:rPr>
          <w:rFonts w:ascii="Times New Roman" w:hAnsi="Times New Roman" w:cs="Times New Roman"/>
          <w:sz w:val="26"/>
          <w:szCs w:val="26"/>
        </w:rPr>
      </w:pPr>
    </w:p>
    <w:p w:rsidR="00B14E82" w:rsidRDefault="00B14E82" w:rsidP="00844719">
      <w:pPr>
        <w:spacing w:after="0" w:line="100" w:lineRule="atLeast"/>
        <w:jc w:val="both"/>
        <w:rPr>
          <w:rFonts w:ascii="Times New Roman" w:hAnsi="Times New Roman" w:cs="Times New Roman"/>
          <w:sz w:val="26"/>
          <w:szCs w:val="26"/>
        </w:rPr>
      </w:pPr>
      <w:r w:rsidRPr="003B6C76">
        <w:rPr>
          <w:rFonts w:ascii="Times New Roman" w:hAnsi="Times New Roman" w:cs="Times New Roman"/>
          <w:b/>
          <w:sz w:val="28"/>
          <w:szCs w:val="28"/>
          <w:u w:val="single"/>
        </w:rPr>
        <w:t xml:space="preserve">от </w:t>
      </w:r>
      <w:r w:rsidR="003B6C76" w:rsidRPr="003B6C76">
        <w:rPr>
          <w:rFonts w:ascii="Times New Roman" w:hAnsi="Times New Roman" w:cs="Times New Roman"/>
          <w:b/>
          <w:sz w:val="28"/>
          <w:szCs w:val="28"/>
          <w:u w:val="single"/>
        </w:rPr>
        <w:t>05.12</w:t>
      </w:r>
      <w:r w:rsidR="00113C68" w:rsidRPr="003B6C76">
        <w:rPr>
          <w:rFonts w:ascii="Times New Roman" w:hAnsi="Times New Roman" w:cs="Times New Roman"/>
          <w:b/>
          <w:sz w:val="28"/>
          <w:szCs w:val="28"/>
          <w:u w:val="single"/>
        </w:rPr>
        <w:t>.2018</w:t>
      </w:r>
      <w:r w:rsidRPr="00B14E82">
        <w:rPr>
          <w:rFonts w:ascii="Times New Roman" w:hAnsi="Times New Roman" w:cs="Times New Roman"/>
          <w:sz w:val="26"/>
          <w:szCs w:val="26"/>
          <w:u w:val="single"/>
        </w:rPr>
        <w:t xml:space="preserve"> </w:t>
      </w:r>
      <w:r w:rsidRPr="00B14E82">
        <w:rPr>
          <w:rFonts w:ascii="Times New Roman" w:hAnsi="Times New Roman" w:cs="Times New Roman"/>
          <w:sz w:val="26"/>
          <w:szCs w:val="26"/>
        </w:rPr>
        <w:t xml:space="preserve">     </w:t>
      </w:r>
      <w:r w:rsidR="003B6C76">
        <w:rPr>
          <w:rFonts w:ascii="Times New Roman" w:hAnsi="Times New Roman" w:cs="Times New Roman"/>
          <w:sz w:val="26"/>
          <w:szCs w:val="26"/>
        </w:rPr>
        <w:t xml:space="preserve">                              </w:t>
      </w:r>
      <w:r w:rsidRPr="003B6C76">
        <w:rPr>
          <w:rFonts w:ascii="Times New Roman" w:hAnsi="Times New Roman" w:cs="Times New Roman"/>
          <w:b/>
          <w:sz w:val="26"/>
          <w:szCs w:val="26"/>
          <w:u w:val="single"/>
        </w:rPr>
        <w:t>№</w:t>
      </w:r>
      <w:r w:rsidRPr="003B6C76">
        <w:rPr>
          <w:rFonts w:ascii="Times New Roman" w:hAnsi="Times New Roman" w:cs="Times New Roman"/>
          <w:sz w:val="26"/>
          <w:szCs w:val="26"/>
          <w:u w:val="single"/>
        </w:rPr>
        <w:t xml:space="preserve">  </w:t>
      </w:r>
      <w:r w:rsidR="003B6C76" w:rsidRPr="003B6C76">
        <w:rPr>
          <w:rFonts w:ascii="Times New Roman" w:hAnsi="Times New Roman" w:cs="Times New Roman"/>
          <w:b/>
          <w:sz w:val="28"/>
          <w:szCs w:val="28"/>
          <w:u w:val="single"/>
        </w:rPr>
        <w:t>235</w:t>
      </w:r>
    </w:p>
    <w:p w:rsidR="00113C68" w:rsidRDefault="00113C68" w:rsidP="00113C68">
      <w:pPr>
        <w:pStyle w:val="p5"/>
        <w:contextualSpacing/>
        <w:rPr>
          <w:sz w:val="28"/>
          <w:szCs w:val="28"/>
        </w:rPr>
      </w:pPr>
      <w:r w:rsidRPr="00A54157">
        <w:rPr>
          <w:sz w:val="28"/>
          <w:szCs w:val="28"/>
        </w:rPr>
        <w:t xml:space="preserve">О внесении изменений и дополнений в </w:t>
      </w:r>
    </w:p>
    <w:p w:rsidR="00113C68" w:rsidRDefault="00113C68" w:rsidP="00113C68">
      <w:pPr>
        <w:pStyle w:val="p5"/>
        <w:contextualSpacing/>
        <w:rPr>
          <w:sz w:val="28"/>
          <w:szCs w:val="28"/>
        </w:rPr>
      </w:pPr>
      <w:r w:rsidRPr="00A54157">
        <w:rPr>
          <w:sz w:val="28"/>
          <w:szCs w:val="28"/>
        </w:rPr>
        <w:t xml:space="preserve">постановление </w:t>
      </w:r>
      <w:r w:rsidR="003B6C76">
        <w:rPr>
          <w:sz w:val="28"/>
          <w:szCs w:val="28"/>
        </w:rPr>
        <w:t>А</w:t>
      </w:r>
      <w:r>
        <w:rPr>
          <w:sz w:val="28"/>
          <w:szCs w:val="28"/>
        </w:rPr>
        <w:t>дминистрации</w:t>
      </w:r>
      <w:r w:rsidRPr="00930B53">
        <w:rPr>
          <w:sz w:val="28"/>
          <w:szCs w:val="28"/>
        </w:rPr>
        <w:t xml:space="preserve"> </w:t>
      </w:r>
      <w:r>
        <w:rPr>
          <w:sz w:val="28"/>
          <w:szCs w:val="28"/>
        </w:rPr>
        <w:t xml:space="preserve">Доможировского </w:t>
      </w:r>
    </w:p>
    <w:p w:rsidR="00113C68" w:rsidRDefault="00113C68" w:rsidP="00113C68">
      <w:pPr>
        <w:pStyle w:val="p5"/>
        <w:contextualSpacing/>
        <w:rPr>
          <w:sz w:val="28"/>
          <w:szCs w:val="28"/>
        </w:rPr>
      </w:pPr>
      <w:r w:rsidRPr="004D75F3">
        <w:rPr>
          <w:sz w:val="28"/>
          <w:szCs w:val="28"/>
        </w:rPr>
        <w:t xml:space="preserve">сельского поселения «Об утверждении </w:t>
      </w:r>
    </w:p>
    <w:p w:rsidR="00F575B4" w:rsidRDefault="00113C68" w:rsidP="00F575B4">
      <w:pPr>
        <w:pStyle w:val="p5"/>
        <w:contextualSpacing/>
        <w:rPr>
          <w:sz w:val="28"/>
          <w:szCs w:val="28"/>
        </w:rPr>
      </w:pPr>
      <w:r w:rsidRPr="004D75F3">
        <w:rPr>
          <w:sz w:val="28"/>
          <w:szCs w:val="28"/>
        </w:rPr>
        <w:t>Административного регламента</w:t>
      </w:r>
      <w:r>
        <w:rPr>
          <w:sz w:val="28"/>
          <w:szCs w:val="28"/>
        </w:rPr>
        <w:t xml:space="preserve"> </w:t>
      </w:r>
      <w:r w:rsidRPr="004D75F3">
        <w:rPr>
          <w:sz w:val="28"/>
          <w:szCs w:val="28"/>
        </w:rPr>
        <w:t xml:space="preserve">по </w:t>
      </w:r>
    </w:p>
    <w:p w:rsidR="00F575B4" w:rsidRDefault="00F575B4" w:rsidP="00F575B4">
      <w:pPr>
        <w:pStyle w:val="p5"/>
        <w:contextualSpacing/>
        <w:rPr>
          <w:sz w:val="28"/>
          <w:szCs w:val="28"/>
        </w:rPr>
      </w:pPr>
      <w:r>
        <w:rPr>
          <w:sz w:val="28"/>
          <w:szCs w:val="28"/>
        </w:rPr>
        <w:t>п</w:t>
      </w:r>
      <w:r w:rsidRPr="004D75F3">
        <w:rPr>
          <w:sz w:val="28"/>
          <w:szCs w:val="28"/>
        </w:rPr>
        <w:t>редоставлению муниципальной услуги</w:t>
      </w:r>
    </w:p>
    <w:p w:rsidR="00F575B4" w:rsidRDefault="00F575B4" w:rsidP="00113C68">
      <w:pPr>
        <w:pStyle w:val="p5"/>
        <w:contextualSpacing/>
        <w:rPr>
          <w:sz w:val="28"/>
          <w:szCs w:val="28"/>
        </w:rPr>
      </w:pPr>
      <w:r w:rsidRPr="00F575B4">
        <w:rPr>
          <w:sz w:val="28"/>
          <w:szCs w:val="28"/>
        </w:rPr>
        <w:t>«</w:t>
      </w:r>
      <w:r w:rsidRPr="00113C68">
        <w:rPr>
          <w:sz w:val="28"/>
          <w:szCs w:val="28"/>
        </w:rPr>
        <w:t xml:space="preserve">Принятие граждан на  учет в качестве </w:t>
      </w:r>
    </w:p>
    <w:p w:rsidR="00F575B4" w:rsidRDefault="00F575B4" w:rsidP="00113C68">
      <w:pPr>
        <w:pStyle w:val="p5"/>
        <w:contextualSpacing/>
        <w:rPr>
          <w:sz w:val="28"/>
          <w:szCs w:val="28"/>
        </w:rPr>
      </w:pPr>
      <w:r w:rsidRPr="00113C68">
        <w:rPr>
          <w:sz w:val="28"/>
          <w:szCs w:val="28"/>
        </w:rPr>
        <w:t xml:space="preserve">нуждающихся в </w:t>
      </w:r>
      <w:r w:rsidR="00B82F68">
        <w:rPr>
          <w:sz w:val="28"/>
          <w:szCs w:val="28"/>
        </w:rPr>
        <w:t xml:space="preserve"> </w:t>
      </w:r>
      <w:r w:rsidRPr="00113C68">
        <w:rPr>
          <w:sz w:val="28"/>
          <w:szCs w:val="28"/>
        </w:rPr>
        <w:t xml:space="preserve">жилых </w:t>
      </w:r>
      <w:r w:rsidR="00B82F68">
        <w:rPr>
          <w:sz w:val="28"/>
          <w:szCs w:val="28"/>
        </w:rPr>
        <w:t xml:space="preserve"> </w:t>
      </w:r>
      <w:r w:rsidRPr="00113C68">
        <w:rPr>
          <w:sz w:val="28"/>
          <w:szCs w:val="28"/>
        </w:rPr>
        <w:t xml:space="preserve">помещениях, </w:t>
      </w:r>
    </w:p>
    <w:p w:rsidR="00F575B4" w:rsidRDefault="00F575B4" w:rsidP="00113C68">
      <w:pPr>
        <w:pStyle w:val="p5"/>
        <w:contextualSpacing/>
        <w:rPr>
          <w:sz w:val="28"/>
          <w:szCs w:val="28"/>
        </w:rPr>
      </w:pPr>
      <w:r w:rsidRPr="00113C68">
        <w:rPr>
          <w:sz w:val="28"/>
          <w:szCs w:val="28"/>
        </w:rPr>
        <w:t xml:space="preserve">предоставляемых по договорам </w:t>
      </w:r>
    </w:p>
    <w:p w:rsidR="00F575B4" w:rsidRDefault="00F575B4" w:rsidP="00113C68">
      <w:pPr>
        <w:pStyle w:val="p5"/>
        <w:contextualSpacing/>
        <w:rPr>
          <w:sz w:val="28"/>
          <w:szCs w:val="28"/>
        </w:rPr>
      </w:pPr>
      <w:r w:rsidRPr="00113C68">
        <w:rPr>
          <w:sz w:val="28"/>
          <w:szCs w:val="28"/>
        </w:rPr>
        <w:t xml:space="preserve">социального найма Администрацией </w:t>
      </w:r>
    </w:p>
    <w:p w:rsidR="00F575B4" w:rsidRDefault="00F575B4" w:rsidP="00113C68">
      <w:pPr>
        <w:pStyle w:val="p5"/>
        <w:contextualSpacing/>
        <w:rPr>
          <w:sz w:val="28"/>
          <w:szCs w:val="28"/>
        </w:rPr>
      </w:pPr>
      <w:r w:rsidRPr="00113C68">
        <w:rPr>
          <w:sz w:val="28"/>
          <w:szCs w:val="28"/>
        </w:rPr>
        <w:t>Доможировского сельского поселения</w:t>
      </w:r>
      <w:r>
        <w:rPr>
          <w:sz w:val="28"/>
          <w:szCs w:val="28"/>
        </w:rPr>
        <w:t xml:space="preserve"> </w:t>
      </w:r>
    </w:p>
    <w:p w:rsidR="00F575B4" w:rsidRDefault="00F575B4" w:rsidP="00113C68">
      <w:pPr>
        <w:pStyle w:val="p5"/>
        <w:contextualSpacing/>
        <w:rPr>
          <w:sz w:val="28"/>
          <w:szCs w:val="28"/>
        </w:rPr>
      </w:pPr>
      <w:r w:rsidRPr="00113C68">
        <w:rPr>
          <w:sz w:val="28"/>
          <w:szCs w:val="28"/>
        </w:rPr>
        <w:t xml:space="preserve">Лодейнопольского муниципального района </w:t>
      </w:r>
    </w:p>
    <w:p w:rsidR="00113C68" w:rsidRDefault="00F575B4" w:rsidP="00113C68">
      <w:pPr>
        <w:pStyle w:val="p5"/>
        <w:contextualSpacing/>
        <w:rPr>
          <w:sz w:val="28"/>
          <w:szCs w:val="28"/>
        </w:rPr>
      </w:pPr>
      <w:r w:rsidRPr="00113C68">
        <w:rPr>
          <w:sz w:val="28"/>
          <w:szCs w:val="28"/>
        </w:rPr>
        <w:t>Ленинградской области»</w:t>
      </w:r>
      <w:r w:rsidRPr="00F575B4">
        <w:rPr>
          <w:sz w:val="28"/>
          <w:szCs w:val="28"/>
        </w:rPr>
        <w:t xml:space="preserve"> от </w:t>
      </w:r>
      <w:r w:rsidR="00232F93">
        <w:rPr>
          <w:sz w:val="28"/>
          <w:szCs w:val="28"/>
        </w:rPr>
        <w:t>27.11.2014</w:t>
      </w:r>
      <w:r w:rsidRPr="00F575B4">
        <w:rPr>
          <w:sz w:val="28"/>
          <w:szCs w:val="28"/>
        </w:rPr>
        <w:t xml:space="preserve"> г. № </w:t>
      </w:r>
      <w:r>
        <w:rPr>
          <w:sz w:val="28"/>
          <w:szCs w:val="28"/>
        </w:rPr>
        <w:t>246</w:t>
      </w:r>
      <w:r w:rsidRPr="00F575B4">
        <w:rPr>
          <w:sz w:val="28"/>
          <w:szCs w:val="28"/>
        </w:rPr>
        <w:t xml:space="preserve"> </w:t>
      </w:r>
      <w:r>
        <w:rPr>
          <w:sz w:val="28"/>
          <w:szCs w:val="28"/>
        </w:rPr>
        <w:t xml:space="preserve"> </w:t>
      </w:r>
    </w:p>
    <w:p w:rsidR="00F575B4" w:rsidRPr="00FA48F2" w:rsidRDefault="00F575B4" w:rsidP="00F41533">
      <w:pPr>
        <w:jc w:val="both"/>
        <w:rPr>
          <w:rFonts w:ascii="Times New Roman" w:hAnsi="Times New Roman" w:cs="Times New Roman"/>
          <w:sz w:val="28"/>
          <w:szCs w:val="28"/>
        </w:rPr>
      </w:pPr>
      <w:r>
        <w:rPr>
          <w:rFonts w:ascii="Times New Roman" w:hAnsi="Times New Roman" w:cs="Times New Roman"/>
          <w:sz w:val="28"/>
          <w:szCs w:val="28"/>
        </w:rPr>
        <w:t xml:space="preserve"> </w:t>
      </w:r>
      <w:r w:rsidRPr="00FA48F2">
        <w:rPr>
          <w:rFonts w:ascii="Times New Roman" w:hAnsi="Times New Roman" w:cs="Times New Roman"/>
          <w:sz w:val="28"/>
          <w:szCs w:val="28"/>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w:t>
      </w:r>
      <w:r w:rsidR="00F41533">
        <w:rPr>
          <w:rFonts w:ascii="Times New Roman" w:hAnsi="Times New Roman" w:cs="Times New Roman"/>
          <w:sz w:val="28"/>
          <w:szCs w:val="28"/>
        </w:rPr>
        <w:t>А</w:t>
      </w:r>
      <w:r w:rsidRPr="00FA48F2">
        <w:rPr>
          <w:rFonts w:ascii="Times New Roman" w:hAnsi="Times New Roman" w:cs="Times New Roman"/>
          <w:sz w:val="28"/>
          <w:szCs w:val="28"/>
        </w:rPr>
        <w:t>дминистрация Доможировского сельского поселения Лодейнопольского муниципального района Ленинградской области постановляет:</w:t>
      </w:r>
    </w:p>
    <w:p w:rsidR="00F575B4" w:rsidRPr="00F575B4" w:rsidRDefault="00F575B4" w:rsidP="00584758">
      <w:pPr>
        <w:jc w:val="both"/>
        <w:rPr>
          <w:rFonts w:ascii="Times New Roman" w:hAnsi="Times New Roman" w:cs="Times New Roman"/>
          <w:sz w:val="28"/>
          <w:szCs w:val="28"/>
        </w:rPr>
      </w:pPr>
      <w:r w:rsidRPr="00F575B4">
        <w:rPr>
          <w:rFonts w:ascii="Times New Roman" w:hAnsi="Times New Roman" w:cs="Times New Roman"/>
          <w:szCs w:val="28"/>
        </w:rPr>
        <w:t xml:space="preserve">   </w:t>
      </w:r>
      <w:r w:rsidRPr="00F575B4">
        <w:rPr>
          <w:rFonts w:ascii="Times New Roman" w:hAnsi="Times New Roman" w:cs="Times New Roman"/>
          <w:sz w:val="28"/>
          <w:szCs w:val="28"/>
        </w:rPr>
        <w:t>1.</w:t>
      </w:r>
      <w:r>
        <w:rPr>
          <w:rFonts w:ascii="Times New Roman" w:hAnsi="Times New Roman" w:cs="Times New Roman"/>
          <w:sz w:val="28"/>
          <w:szCs w:val="28"/>
        </w:rPr>
        <w:t>Внести в постановление А</w:t>
      </w:r>
      <w:r w:rsidRPr="00F575B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13C68">
        <w:rPr>
          <w:rFonts w:ascii="Times New Roman" w:hAnsi="Times New Roman" w:cs="Times New Roman"/>
          <w:sz w:val="28"/>
          <w:szCs w:val="28"/>
          <w:lang w:eastAsia="ru-RU"/>
        </w:rPr>
        <w:t>Доможировского</w:t>
      </w:r>
      <w:r w:rsidRPr="00F575B4">
        <w:rPr>
          <w:rFonts w:ascii="Times New Roman" w:hAnsi="Times New Roman" w:cs="Times New Roman"/>
          <w:sz w:val="28"/>
          <w:szCs w:val="28"/>
        </w:rPr>
        <w:t xml:space="preserve"> сельского поселения Лодейнопольского муниципального район Ленинградской области «Об утверждении </w:t>
      </w:r>
      <w:r w:rsidR="00F41533">
        <w:rPr>
          <w:rFonts w:ascii="Times New Roman" w:hAnsi="Times New Roman" w:cs="Times New Roman"/>
          <w:sz w:val="28"/>
          <w:szCs w:val="28"/>
        </w:rPr>
        <w:t xml:space="preserve"> </w:t>
      </w:r>
      <w:r w:rsidRPr="00F575B4">
        <w:rPr>
          <w:rFonts w:ascii="Times New Roman" w:hAnsi="Times New Roman" w:cs="Times New Roman"/>
          <w:sz w:val="28"/>
          <w:szCs w:val="28"/>
        </w:rPr>
        <w:t>Административного регламента по предоставлению муниципальной услуги «</w:t>
      </w:r>
      <w:r w:rsidRPr="00113C68">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 Администрацией Доможировского сельского поселения</w:t>
      </w:r>
      <w:r>
        <w:rPr>
          <w:rFonts w:ascii="Times New Roman" w:hAnsi="Times New Roman" w:cs="Times New Roman"/>
          <w:sz w:val="28"/>
          <w:szCs w:val="28"/>
          <w:lang w:eastAsia="ru-RU"/>
        </w:rPr>
        <w:t xml:space="preserve"> </w:t>
      </w:r>
      <w:r w:rsidRPr="00113C68">
        <w:rPr>
          <w:rFonts w:ascii="Times New Roman" w:hAnsi="Times New Roman" w:cs="Times New Roman"/>
          <w:sz w:val="28"/>
          <w:szCs w:val="28"/>
          <w:lang w:eastAsia="ru-RU"/>
        </w:rPr>
        <w:t>Лодейнопольского муниципального района Ленинградской области»</w:t>
      </w:r>
      <w:r w:rsidRPr="00F575B4">
        <w:rPr>
          <w:rFonts w:ascii="Times New Roman" w:hAnsi="Times New Roman" w:cs="Times New Roman"/>
          <w:sz w:val="28"/>
          <w:szCs w:val="28"/>
        </w:rPr>
        <w:t xml:space="preserve"> от </w:t>
      </w:r>
      <w:r w:rsidR="00232F93">
        <w:rPr>
          <w:rFonts w:ascii="Times New Roman" w:hAnsi="Times New Roman" w:cs="Times New Roman"/>
          <w:sz w:val="28"/>
          <w:szCs w:val="28"/>
        </w:rPr>
        <w:t>27.11.2014</w:t>
      </w:r>
      <w:r w:rsidRPr="00F575B4">
        <w:rPr>
          <w:rFonts w:ascii="Times New Roman" w:hAnsi="Times New Roman" w:cs="Times New Roman"/>
          <w:sz w:val="28"/>
          <w:szCs w:val="28"/>
        </w:rPr>
        <w:t xml:space="preserve"> г. № </w:t>
      </w:r>
      <w:r>
        <w:rPr>
          <w:rFonts w:ascii="Times New Roman" w:hAnsi="Times New Roman" w:cs="Times New Roman"/>
          <w:sz w:val="28"/>
          <w:szCs w:val="28"/>
        </w:rPr>
        <w:t>246</w:t>
      </w:r>
      <w:r w:rsidRPr="00F575B4">
        <w:rPr>
          <w:rFonts w:ascii="Times New Roman" w:hAnsi="Times New Roman" w:cs="Times New Roman"/>
          <w:sz w:val="28"/>
          <w:szCs w:val="28"/>
        </w:rPr>
        <w:t xml:space="preserve"> с</w:t>
      </w:r>
      <w:r w:rsidR="003B6C76">
        <w:rPr>
          <w:rFonts w:ascii="Times New Roman" w:hAnsi="Times New Roman" w:cs="Times New Roman"/>
          <w:sz w:val="28"/>
          <w:szCs w:val="28"/>
        </w:rPr>
        <w:t>ледующие изменения и дополнения согласно приложению №1</w:t>
      </w:r>
    </w:p>
    <w:p w:rsidR="003B6C76" w:rsidRPr="00F575B4" w:rsidRDefault="003B6C76" w:rsidP="003B6C76">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 xml:space="preserve">2. Настоящее постановление опубликовать  в средствах массовой информации и разместить на официальном сайте </w:t>
      </w:r>
      <w:r>
        <w:rPr>
          <w:rFonts w:ascii="Times New Roman" w:hAnsi="Times New Roman" w:cs="Times New Roman"/>
          <w:sz w:val="28"/>
          <w:szCs w:val="28"/>
        </w:rPr>
        <w:t xml:space="preserve">Доможировского </w:t>
      </w:r>
      <w:r w:rsidRPr="00F575B4">
        <w:rPr>
          <w:rFonts w:ascii="Times New Roman" w:hAnsi="Times New Roman" w:cs="Times New Roman"/>
          <w:sz w:val="28"/>
          <w:szCs w:val="28"/>
        </w:rPr>
        <w:t xml:space="preserve"> сельского поселения.</w:t>
      </w:r>
    </w:p>
    <w:p w:rsidR="003B6C76" w:rsidRDefault="003B6C76" w:rsidP="003B6C76">
      <w:pPr>
        <w:pStyle w:val="ConsPlusNormal"/>
        <w:ind w:firstLine="0"/>
        <w:jc w:val="both"/>
        <w:rPr>
          <w:rFonts w:ascii="Times New Roman" w:hAnsi="Times New Roman" w:cs="Times New Roman"/>
          <w:sz w:val="28"/>
          <w:szCs w:val="28"/>
        </w:rPr>
      </w:pPr>
    </w:p>
    <w:p w:rsidR="003B6C76" w:rsidRPr="00F575B4" w:rsidRDefault="003B6C76" w:rsidP="003B6C76">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3.Постановление вступает в силу после его официального опубликования.</w:t>
      </w:r>
    </w:p>
    <w:p w:rsidR="003B6C76" w:rsidRPr="00C23D32" w:rsidRDefault="003B6C76" w:rsidP="00C23D32">
      <w:pPr>
        <w:pStyle w:val="a9"/>
        <w:rPr>
          <w:sz w:val="28"/>
          <w:szCs w:val="28"/>
        </w:rPr>
      </w:pPr>
      <w:r w:rsidRPr="00C23D32">
        <w:rPr>
          <w:sz w:val="28"/>
          <w:szCs w:val="28"/>
        </w:rPr>
        <w:t>Глава  Администрации</w:t>
      </w:r>
    </w:p>
    <w:p w:rsidR="003B6C76" w:rsidRPr="00C23D32" w:rsidRDefault="003B6C76" w:rsidP="00C23D32">
      <w:pPr>
        <w:pStyle w:val="a9"/>
        <w:rPr>
          <w:sz w:val="28"/>
          <w:szCs w:val="28"/>
        </w:rPr>
      </w:pPr>
      <w:r w:rsidRPr="00C23D32">
        <w:rPr>
          <w:sz w:val="28"/>
          <w:szCs w:val="28"/>
        </w:rPr>
        <w:t xml:space="preserve">Доможировского  сельского поселения                      </w:t>
      </w:r>
      <w:r w:rsidR="00C23D32" w:rsidRPr="00C23D32">
        <w:rPr>
          <w:sz w:val="28"/>
          <w:szCs w:val="28"/>
        </w:rPr>
        <w:t xml:space="preserve">              </w:t>
      </w:r>
      <w:r w:rsidR="00D870F3">
        <w:rPr>
          <w:sz w:val="28"/>
          <w:szCs w:val="28"/>
        </w:rPr>
        <w:t xml:space="preserve">     </w:t>
      </w:r>
      <w:r w:rsidR="00C23D32">
        <w:rPr>
          <w:sz w:val="28"/>
          <w:szCs w:val="28"/>
        </w:rPr>
        <w:t>М.К.Боричев</w:t>
      </w:r>
      <w:r w:rsidR="00C23D32" w:rsidRPr="00C23D32">
        <w:rPr>
          <w:sz w:val="28"/>
          <w:szCs w:val="28"/>
        </w:rPr>
        <w:t xml:space="preserve">    </w:t>
      </w:r>
    </w:p>
    <w:p w:rsidR="003B6C76" w:rsidRPr="00C23D32" w:rsidRDefault="003B6C76" w:rsidP="00C23D32">
      <w:pPr>
        <w:pStyle w:val="a9"/>
        <w:rPr>
          <w:sz w:val="28"/>
          <w:szCs w:val="28"/>
        </w:rPr>
      </w:pPr>
    </w:p>
    <w:p w:rsidR="003B6C76" w:rsidRPr="00D870F3" w:rsidRDefault="00B86613" w:rsidP="00D870F3">
      <w:pPr>
        <w:pStyle w:val="a9"/>
        <w:jc w:val="right"/>
        <w:rPr>
          <w:rStyle w:val="a3"/>
          <w:b w:val="0"/>
          <w:sz w:val="24"/>
          <w:szCs w:val="24"/>
        </w:rPr>
      </w:pPr>
      <w:r w:rsidRPr="00B86613">
        <w:t xml:space="preserve">                                                                                                                                          </w:t>
      </w:r>
      <w:r w:rsidRPr="00D870F3">
        <w:rPr>
          <w:rStyle w:val="a3"/>
          <w:b w:val="0"/>
          <w:sz w:val="24"/>
          <w:szCs w:val="24"/>
        </w:rPr>
        <w:t>Приложение № 1</w:t>
      </w:r>
    </w:p>
    <w:p w:rsidR="00B86613" w:rsidRPr="00D870F3" w:rsidRDefault="00B86613" w:rsidP="00D870F3">
      <w:pPr>
        <w:pStyle w:val="a9"/>
        <w:jc w:val="right"/>
        <w:rPr>
          <w:rStyle w:val="a3"/>
          <w:b w:val="0"/>
          <w:sz w:val="24"/>
          <w:szCs w:val="24"/>
        </w:rPr>
      </w:pPr>
      <w:r w:rsidRPr="00D870F3">
        <w:rPr>
          <w:rStyle w:val="a3"/>
          <w:b w:val="0"/>
          <w:sz w:val="24"/>
          <w:szCs w:val="24"/>
        </w:rPr>
        <w:t xml:space="preserve">                                                                                      к постановлению от 05.12.2018  №  235</w:t>
      </w:r>
    </w:p>
    <w:p w:rsidR="00B86613" w:rsidRPr="00D870F3" w:rsidRDefault="00B86613" w:rsidP="00D870F3">
      <w:pPr>
        <w:pStyle w:val="a9"/>
        <w:jc w:val="right"/>
        <w:rPr>
          <w:sz w:val="24"/>
          <w:szCs w:val="24"/>
        </w:rPr>
      </w:pPr>
      <w:r w:rsidRPr="00D870F3">
        <w:rPr>
          <w:rStyle w:val="a3"/>
          <w:b w:val="0"/>
          <w:sz w:val="24"/>
          <w:szCs w:val="24"/>
        </w:rPr>
        <w:tab/>
      </w:r>
      <w:r w:rsidR="00D870F3">
        <w:rPr>
          <w:rStyle w:val="a3"/>
          <w:b w:val="0"/>
          <w:sz w:val="24"/>
          <w:szCs w:val="24"/>
        </w:rPr>
        <w:t xml:space="preserve"> </w:t>
      </w:r>
    </w:p>
    <w:p w:rsidR="003B6C76" w:rsidRDefault="003B6C76" w:rsidP="003B6C76">
      <w:pPr>
        <w:pStyle w:val="ConsPlusTitle"/>
        <w:widowControl/>
        <w:suppressAutoHyphens w:val="0"/>
        <w:autoSpaceDN w:val="0"/>
        <w:adjustRightInd w:val="0"/>
        <w:contextualSpacing/>
        <w:jc w:val="both"/>
        <w:rPr>
          <w:rFonts w:ascii="Times New Roman" w:hAnsi="Times New Roman" w:cs="Times New Roman"/>
          <w:b w:val="0"/>
          <w:sz w:val="28"/>
          <w:szCs w:val="28"/>
        </w:rPr>
      </w:pPr>
    </w:p>
    <w:p w:rsidR="00F575B4" w:rsidRPr="00F575B4" w:rsidRDefault="00B86613" w:rsidP="00D870F3">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1.</w:t>
      </w:r>
      <w:r w:rsidR="00F575B4" w:rsidRPr="00F575B4">
        <w:rPr>
          <w:rFonts w:ascii="Times New Roman" w:hAnsi="Times New Roman" w:cs="Times New Roman"/>
          <w:b w:val="0"/>
          <w:sz w:val="28"/>
          <w:szCs w:val="28"/>
        </w:rPr>
        <w:t xml:space="preserve">Раздел </w:t>
      </w:r>
      <w:r w:rsidR="00D87229" w:rsidRPr="00D87229">
        <w:rPr>
          <w:rFonts w:ascii="Times New Roman" w:hAnsi="Times New Roman" w:cs="Times New Roman"/>
          <w:sz w:val="28"/>
          <w:szCs w:val="28"/>
          <w:lang w:val="en-US"/>
        </w:rPr>
        <w:t>V</w:t>
      </w:r>
      <w:r w:rsidR="00D870F3">
        <w:rPr>
          <w:rFonts w:ascii="Times New Roman" w:hAnsi="Times New Roman" w:cs="Times New Roman"/>
          <w:sz w:val="28"/>
          <w:szCs w:val="28"/>
        </w:rPr>
        <w:t xml:space="preserve"> «</w:t>
      </w:r>
      <w:r w:rsidR="00D870F3" w:rsidRPr="00F575B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D870F3" w:rsidRPr="00F575B4">
        <w:rPr>
          <w:rFonts w:ascii="Times New Roman" w:hAnsi="Times New Roman" w:cs="Times New Roman"/>
          <w:color w:val="000000"/>
          <w:sz w:val="28"/>
          <w:szCs w:val="28"/>
        </w:rPr>
        <w:t xml:space="preserve"> </w:t>
      </w:r>
      <w:r w:rsidR="00D870F3" w:rsidRPr="00F575B4">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00D870F3" w:rsidRPr="00F575B4">
        <w:rPr>
          <w:rFonts w:ascii="Times New Roman" w:hAnsi="Times New Roman" w:cs="Times New Roman"/>
          <w:color w:val="000000"/>
          <w:sz w:val="28"/>
          <w:szCs w:val="28"/>
        </w:rPr>
        <w:t xml:space="preserve"> </w:t>
      </w:r>
      <w:r w:rsidR="00D870F3" w:rsidRPr="00F575B4">
        <w:rPr>
          <w:rFonts w:ascii="Times New Roman" w:hAnsi="Times New Roman" w:cs="Times New Roman"/>
          <w:sz w:val="28"/>
          <w:szCs w:val="28"/>
        </w:rPr>
        <w:t>предоставления государственных и муниципальных услуг</w:t>
      </w:r>
      <w:r w:rsidR="00D870F3">
        <w:rPr>
          <w:rFonts w:ascii="Times New Roman" w:hAnsi="Times New Roman" w:cs="Times New Roman"/>
          <w:sz w:val="28"/>
          <w:szCs w:val="28"/>
        </w:rPr>
        <w:t>»</w:t>
      </w:r>
      <w:r w:rsidR="00F575B4" w:rsidRPr="00D87229">
        <w:rPr>
          <w:rFonts w:ascii="Times New Roman" w:hAnsi="Times New Roman" w:cs="Times New Roman"/>
          <w:sz w:val="28"/>
          <w:szCs w:val="28"/>
        </w:rPr>
        <w:t xml:space="preserve"> </w:t>
      </w:r>
      <w:r w:rsidR="00F575B4" w:rsidRPr="00F575B4">
        <w:rPr>
          <w:rFonts w:ascii="Times New Roman" w:hAnsi="Times New Roman" w:cs="Times New Roman"/>
          <w:b w:val="0"/>
          <w:sz w:val="28"/>
          <w:szCs w:val="28"/>
        </w:rPr>
        <w:t xml:space="preserve">изложить в </w:t>
      </w:r>
      <w:r w:rsidR="00D870F3">
        <w:rPr>
          <w:rFonts w:ascii="Times New Roman" w:hAnsi="Times New Roman" w:cs="Times New Roman"/>
          <w:b w:val="0"/>
          <w:sz w:val="28"/>
          <w:szCs w:val="28"/>
        </w:rPr>
        <w:t>следующей редакции:</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75B4" w:rsidDel="009F0626">
        <w:rPr>
          <w:rFonts w:ascii="Times New Roman" w:hAnsi="Times New Roman" w:cs="Times New Roman"/>
          <w:sz w:val="28"/>
          <w:szCs w:val="28"/>
        </w:rPr>
        <w:t xml:space="preserve"> </w:t>
      </w:r>
      <w:r w:rsidRPr="00F575B4">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 xml:space="preserve">Жалоба </w:t>
      </w:r>
      <w:r w:rsidR="00816E93">
        <w:rPr>
          <w:rFonts w:ascii="Times New Roman" w:hAnsi="Times New Roman" w:cs="Times New Roman"/>
          <w:sz w:val="28"/>
          <w:szCs w:val="28"/>
        </w:rPr>
        <w:t xml:space="preserve"> </w:t>
      </w:r>
      <w:r w:rsidRPr="00F575B4">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F575B4">
          <w:rPr>
            <w:rFonts w:ascii="Times New Roman" w:hAnsi="Times New Roman" w:cs="Times New Roman"/>
            <w:sz w:val="28"/>
            <w:szCs w:val="28"/>
          </w:rPr>
          <w:t>части 5 статьи 11.2</w:t>
        </w:r>
      </w:hyperlink>
      <w:r w:rsidRPr="00F575B4">
        <w:rPr>
          <w:rFonts w:ascii="Times New Roman" w:hAnsi="Times New Roman" w:cs="Times New Roman"/>
          <w:sz w:val="28"/>
          <w:szCs w:val="28"/>
        </w:rPr>
        <w:t xml:space="preserve"> Федерального закона от 27.07.2010 г. № 210-ФЗ.</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В письменной жалобе в обязательном порядке указываются:</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F575B4">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75B4" w:rsidRPr="00F575B4" w:rsidRDefault="00DF042A"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00F575B4" w:rsidRPr="00F575B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F575B4" w:rsidRPr="00F575B4">
          <w:rPr>
            <w:rFonts w:ascii="Times New Roman" w:hAnsi="Times New Roman" w:cs="Times New Roman"/>
            <w:color w:val="0000FF"/>
            <w:sz w:val="28"/>
            <w:szCs w:val="28"/>
          </w:rPr>
          <w:t>статьей 11.1</w:t>
        </w:r>
      </w:hyperlink>
      <w:r w:rsidR="00F575B4" w:rsidRPr="00F575B4">
        <w:rPr>
          <w:rFonts w:ascii="Times New Roman" w:hAnsi="Times New Roman" w:cs="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5B4" w:rsidRPr="00F575B4" w:rsidRDefault="00F575B4" w:rsidP="00584758">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575B4">
        <w:rPr>
          <w:rFonts w:ascii="Times New Roman" w:hAnsi="Times New Roman" w:cs="Times New Roman"/>
          <w:sz w:val="28"/>
          <w:szCs w:val="28"/>
        </w:rPr>
        <w:t>.7. По результатам рассмотрения жалобы принимается одно из следующих решений:</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575B4" w:rsidRPr="00F575B4" w:rsidRDefault="00F575B4" w:rsidP="00584758">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2) в удовлетворении жалобы отказывается.</w:t>
      </w:r>
    </w:p>
    <w:p w:rsidR="00F575B4" w:rsidRPr="00F575B4" w:rsidRDefault="00F575B4" w:rsidP="00584758">
      <w:pPr>
        <w:autoSpaceDN w:val="0"/>
        <w:adjustRightInd w:val="0"/>
        <w:ind w:firstLine="709"/>
        <w:jc w:val="both"/>
        <w:rPr>
          <w:rFonts w:ascii="Times New Roman" w:hAnsi="Times New Roman" w:cs="Times New Roman"/>
          <w:sz w:val="28"/>
          <w:szCs w:val="28"/>
        </w:rPr>
      </w:pPr>
      <w:r w:rsidRPr="00F575B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5B4" w:rsidRPr="00F575B4" w:rsidRDefault="00F575B4" w:rsidP="00584758">
      <w:pPr>
        <w:numPr>
          <w:ilvl w:val="0"/>
          <w:numId w:val="23"/>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F575B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575B4">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75B4" w:rsidRPr="00F575B4" w:rsidRDefault="00F575B4" w:rsidP="00584758">
      <w:pPr>
        <w:pStyle w:val="a5"/>
        <w:widowControl w:val="0"/>
        <w:numPr>
          <w:ilvl w:val="0"/>
          <w:numId w:val="24"/>
        </w:numPr>
        <w:suppressAutoHyphens w:val="0"/>
        <w:autoSpaceDE w:val="0"/>
        <w:autoSpaceDN w:val="0"/>
        <w:spacing w:after="0" w:line="240" w:lineRule="auto"/>
        <w:ind w:left="0" w:firstLine="720"/>
        <w:contextualSpacing/>
        <w:jc w:val="both"/>
        <w:rPr>
          <w:rFonts w:ascii="Times New Roman" w:hAnsi="Times New Roman" w:cs="Times New Roman"/>
          <w:sz w:val="28"/>
          <w:szCs w:val="28"/>
        </w:rPr>
      </w:pPr>
      <w:r w:rsidRPr="00F575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5B4" w:rsidRPr="00F575B4" w:rsidRDefault="00F575B4" w:rsidP="00584758">
      <w:pPr>
        <w:autoSpaceDN w:val="0"/>
        <w:ind w:firstLine="540"/>
        <w:jc w:val="both"/>
        <w:rPr>
          <w:rFonts w:ascii="Times New Roman" w:hAnsi="Times New Roman" w:cs="Times New Roman"/>
          <w:iCs/>
          <w:sz w:val="28"/>
          <w:szCs w:val="28"/>
        </w:rPr>
      </w:pPr>
      <w:r w:rsidRPr="00F575B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4758" w:rsidRPr="00D870F3" w:rsidRDefault="00E070BA" w:rsidP="00D870F3">
      <w:pPr>
        <w:pStyle w:val="a9"/>
        <w:rPr>
          <w:sz w:val="28"/>
          <w:szCs w:val="28"/>
        </w:rPr>
      </w:pPr>
      <w:r>
        <w:rPr>
          <w:sz w:val="28"/>
          <w:szCs w:val="28"/>
        </w:rPr>
        <w:t xml:space="preserve"> </w:t>
      </w:r>
    </w:p>
    <w:p w:rsidR="00113C68" w:rsidRDefault="00113C68" w:rsidP="00113C68">
      <w:pPr>
        <w:rPr>
          <w:rFonts w:ascii="Times New Roman" w:hAnsi="Times New Roman" w:cs="Times New Roman"/>
        </w:rPr>
      </w:pPr>
    </w:p>
    <w:p w:rsidR="00113C68" w:rsidRDefault="00113C68" w:rsidP="00113C68">
      <w:pPr>
        <w:rPr>
          <w:rFonts w:ascii="Times New Roman" w:hAnsi="Times New Roman" w:cs="Times New Roman"/>
        </w:rPr>
      </w:pPr>
    </w:p>
    <w:p w:rsidR="00113C68" w:rsidRDefault="00113C68" w:rsidP="00113C68">
      <w:pPr>
        <w:rPr>
          <w:rFonts w:ascii="Times New Roman" w:hAnsi="Times New Roman" w:cs="Times New Roman"/>
        </w:rPr>
      </w:pPr>
    </w:p>
    <w:p w:rsidR="00113C68" w:rsidRDefault="00113C68" w:rsidP="00113C68">
      <w:pPr>
        <w:rPr>
          <w:rFonts w:ascii="Times New Roman" w:hAnsi="Times New Roman" w:cs="Times New Roman"/>
        </w:rPr>
      </w:pPr>
    </w:p>
    <w:p w:rsidR="00113C68" w:rsidRDefault="00113C68" w:rsidP="00113C68">
      <w:pPr>
        <w:rPr>
          <w:rFonts w:ascii="Times New Roman" w:hAnsi="Times New Roman" w:cs="Times New Roman"/>
        </w:rPr>
      </w:pPr>
    </w:p>
    <w:p w:rsidR="00145AAC" w:rsidRPr="00113C68" w:rsidRDefault="00113C68" w:rsidP="00113C68">
      <w:pPr>
        <w:rPr>
          <w:rFonts w:ascii="Times New Roman" w:hAnsi="Times New Roman" w:cs="Times New Roman"/>
        </w:rPr>
      </w:pPr>
      <w:r>
        <w:rPr>
          <w:rFonts w:ascii="Times New Roman" w:hAnsi="Times New Roman" w:cs="Times New Roman"/>
        </w:rPr>
        <w:t xml:space="preserve"> </w:t>
      </w:r>
    </w:p>
    <w:p w:rsidR="00B14E82" w:rsidRDefault="00B14E82" w:rsidP="00844719">
      <w:pPr>
        <w:spacing w:after="0" w:line="100" w:lineRule="atLeast"/>
        <w:jc w:val="both"/>
        <w:rPr>
          <w:rFonts w:ascii="Times New Roman" w:hAnsi="Times New Roman" w:cs="Times New Roman"/>
          <w:sz w:val="26"/>
          <w:szCs w:val="26"/>
          <w:u w:val="single"/>
        </w:rPr>
      </w:pPr>
    </w:p>
    <w:p w:rsidR="00BB15DF" w:rsidRDefault="00BB15DF" w:rsidP="00844719">
      <w:pPr>
        <w:spacing w:after="0" w:line="100" w:lineRule="atLeast"/>
        <w:jc w:val="both"/>
        <w:rPr>
          <w:rFonts w:ascii="Times New Roman" w:hAnsi="Times New Roman" w:cs="Times New Roman"/>
          <w:sz w:val="26"/>
          <w:szCs w:val="26"/>
        </w:rPr>
        <w:sectPr w:rsidR="00BB15DF" w:rsidSect="00934EF9">
          <w:footerReference w:type="default" r:id="rId10"/>
          <w:pgSz w:w="11906" w:h="16838"/>
          <w:pgMar w:top="1134" w:right="850" w:bottom="1134" w:left="1701" w:header="708" w:footer="708" w:gutter="0"/>
          <w:cols w:space="708"/>
          <w:docGrid w:linePitch="360"/>
        </w:sectPr>
      </w:pPr>
    </w:p>
    <w:tbl>
      <w:tblPr>
        <w:tblW w:w="10706" w:type="dxa"/>
        <w:tblLook w:val="04A0"/>
      </w:tblPr>
      <w:tblGrid>
        <w:gridCol w:w="5495"/>
        <w:gridCol w:w="5211"/>
      </w:tblGrid>
      <w:tr w:rsidR="00BB15DF" w:rsidRPr="006B02DD" w:rsidTr="000C78E7">
        <w:trPr>
          <w:trHeight w:val="2757"/>
        </w:trPr>
        <w:tc>
          <w:tcPr>
            <w:tcW w:w="5495" w:type="dxa"/>
          </w:tcPr>
          <w:p w:rsidR="00145AAC" w:rsidRDefault="00145AAC" w:rsidP="00BB15DF">
            <w:pPr>
              <w:spacing w:after="0" w:line="240" w:lineRule="auto"/>
              <w:rPr>
                <w:rFonts w:ascii="Times New Roman" w:hAnsi="Times New Roman" w:cs="Times New Roman"/>
                <w:sz w:val="26"/>
                <w:szCs w:val="26"/>
              </w:rPr>
            </w:pPr>
          </w:p>
          <w:p w:rsidR="00145AAC" w:rsidRDefault="00145AAC" w:rsidP="00BB15DF">
            <w:pPr>
              <w:spacing w:after="0" w:line="240" w:lineRule="auto"/>
              <w:rPr>
                <w:rFonts w:ascii="Times New Roman" w:hAnsi="Times New Roman" w:cs="Times New Roman"/>
                <w:sz w:val="26"/>
                <w:szCs w:val="26"/>
              </w:rPr>
            </w:pPr>
          </w:p>
          <w:p w:rsidR="00145AAC" w:rsidRDefault="00145AAC" w:rsidP="00BB15DF">
            <w:pPr>
              <w:spacing w:after="0" w:line="240" w:lineRule="auto"/>
              <w:rPr>
                <w:rFonts w:ascii="Times New Roman" w:hAnsi="Times New Roman" w:cs="Times New Roman"/>
                <w:sz w:val="26"/>
                <w:szCs w:val="26"/>
              </w:rPr>
            </w:pPr>
          </w:p>
          <w:p w:rsidR="00145AAC" w:rsidRDefault="00145AAC" w:rsidP="00BB15DF">
            <w:pPr>
              <w:spacing w:after="0" w:line="240" w:lineRule="auto"/>
              <w:rPr>
                <w:rFonts w:ascii="Times New Roman" w:hAnsi="Times New Roman" w:cs="Times New Roman"/>
                <w:sz w:val="26"/>
                <w:szCs w:val="26"/>
              </w:rPr>
            </w:pPr>
          </w:p>
          <w:p w:rsidR="00BB15DF" w:rsidRPr="00BB15DF" w:rsidRDefault="00F575B4" w:rsidP="00BB15DF">
            <w:pPr>
              <w:spacing w:after="0" w:line="240" w:lineRule="auto"/>
              <w:rPr>
                <w:rFonts w:ascii="Times New Roman" w:hAnsi="Times New Roman" w:cs="Times New Roman"/>
                <w:bCs/>
                <w:sz w:val="26"/>
                <w:szCs w:val="26"/>
                <w:lang w:eastAsia="ru-RU"/>
              </w:rPr>
            </w:pPr>
            <w:r>
              <w:rPr>
                <w:rFonts w:ascii="Times New Roman" w:hAnsi="Times New Roman" w:cs="Times New Roman"/>
                <w:sz w:val="26"/>
                <w:szCs w:val="26"/>
              </w:rPr>
              <w:t xml:space="preserve"> </w:t>
            </w:r>
          </w:p>
          <w:p w:rsidR="00BB15DF" w:rsidRPr="006B02DD" w:rsidRDefault="00BB15DF" w:rsidP="00BB15DF">
            <w:pPr>
              <w:jc w:val="both"/>
              <w:rPr>
                <w:sz w:val="28"/>
                <w:szCs w:val="28"/>
              </w:rPr>
            </w:pPr>
          </w:p>
        </w:tc>
        <w:tc>
          <w:tcPr>
            <w:tcW w:w="5211" w:type="dxa"/>
          </w:tcPr>
          <w:p w:rsidR="00BB15DF" w:rsidRPr="006B02DD" w:rsidRDefault="00BB15DF" w:rsidP="00BB15DF">
            <w:pPr>
              <w:rPr>
                <w:sz w:val="28"/>
                <w:szCs w:val="28"/>
              </w:rPr>
            </w:pPr>
          </w:p>
        </w:tc>
      </w:tr>
    </w:tbl>
    <w:p w:rsidR="00BB15DF" w:rsidRDefault="00BB15DF" w:rsidP="00B14E82">
      <w:pPr>
        <w:pStyle w:val="a4"/>
        <w:shd w:val="clear" w:color="auto" w:fill="FFFFFF"/>
        <w:spacing w:before="0" w:after="0" w:line="100" w:lineRule="atLeast"/>
        <w:jc w:val="both"/>
        <w:rPr>
          <w:sz w:val="26"/>
          <w:szCs w:val="26"/>
        </w:rPr>
        <w:sectPr w:rsidR="00BB15DF" w:rsidSect="00BB15DF">
          <w:type w:val="continuous"/>
          <w:pgSz w:w="11906" w:h="16838"/>
          <w:pgMar w:top="1134" w:right="850" w:bottom="1134" w:left="1701" w:header="708" w:footer="708" w:gutter="0"/>
          <w:cols w:space="720"/>
          <w:docGrid w:linePitch="360"/>
        </w:sectPr>
      </w:pPr>
    </w:p>
    <w:p w:rsidR="00B14E82" w:rsidRDefault="00B14E82" w:rsidP="00D870F3">
      <w:pPr>
        <w:pStyle w:val="ConsPlusTitle"/>
        <w:widowControl/>
        <w:jc w:val="both"/>
      </w:pPr>
    </w:p>
    <w:sectPr w:rsidR="00B14E82" w:rsidSect="00BB15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EB" w:rsidRDefault="00564BEB" w:rsidP="00BB15DF">
      <w:pPr>
        <w:spacing w:after="0" w:line="240" w:lineRule="auto"/>
      </w:pPr>
      <w:r>
        <w:separator/>
      </w:r>
    </w:p>
  </w:endnote>
  <w:endnote w:type="continuationSeparator" w:id="1">
    <w:p w:rsidR="00564BEB" w:rsidRDefault="00564BEB" w:rsidP="00BB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426"/>
      <w:docPartObj>
        <w:docPartGallery w:val="Page Numbers (Bottom of Page)"/>
        <w:docPartUnique/>
      </w:docPartObj>
    </w:sdtPr>
    <w:sdtContent>
      <w:p w:rsidR="00F41533" w:rsidRDefault="00C02E7E">
        <w:pPr>
          <w:pStyle w:val="ad"/>
          <w:jc w:val="right"/>
        </w:pPr>
        <w:fldSimple w:instr=" PAGE   \* MERGEFORMAT ">
          <w:r w:rsidR="00B82F68">
            <w:rPr>
              <w:noProof/>
            </w:rPr>
            <w:t>1</w:t>
          </w:r>
        </w:fldSimple>
      </w:p>
    </w:sdtContent>
  </w:sdt>
  <w:p w:rsidR="00F41533" w:rsidRDefault="00F415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EB" w:rsidRDefault="00564BEB" w:rsidP="00BB15DF">
      <w:pPr>
        <w:spacing w:after="0" w:line="240" w:lineRule="auto"/>
      </w:pPr>
      <w:r>
        <w:separator/>
      </w:r>
    </w:p>
  </w:footnote>
  <w:footnote w:type="continuationSeparator" w:id="1">
    <w:p w:rsidR="00564BEB" w:rsidRDefault="00564BEB" w:rsidP="00BB1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Symbol" w:hAnsi="Symbol"/>
        <w:sz w:val="20"/>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Symbol" w:hAnsi="Symbol"/>
        <w:b/>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C36417"/>
    <w:multiLevelType w:val="multilevel"/>
    <w:tmpl w:val="24CAAE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3"/>
  </w:num>
  <w:num w:numId="9">
    <w:abstractNumId w:val="10"/>
  </w:num>
  <w:num w:numId="10">
    <w:abstractNumId w:val="16"/>
  </w:num>
  <w:num w:numId="11">
    <w:abstractNumId w:val="20"/>
  </w:num>
  <w:num w:numId="12">
    <w:abstractNumId w:val="8"/>
  </w:num>
  <w:num w:numId="13">
    <w:abstractNumId w:val="18"/>
  </w:num>
  <w:num w:numId="14">
    <w:abstractNumId w:val="14"/>
  </w:num>
  <w:num w:numId="15">
    <w:abstractNumId w:val="15"/>
  </w:num>
  <w:num w:numId="16">
    <w:abstractNumId w:val="17"/>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9"/>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2">
    <w:abstractNumId w:val="12"/>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E82"/>
    <w:rsid w:val="00021C93"/>
    <w:rsid w:val="000C78E7"/>
    <w:rsid w:val="000F44E6"/>
    <w:rsid w:val="00113C68"/>
    <w:rsid w:val="00145AAC"/>
    <w:rsid w:val="001643EA"/>
    <w:rsid w:val="00164AC4"/>
    <w:rsid w:val="00206A00"/>
    <w:rsid w:val="00232F93"/>
    <w:rsid w:val="002C2918"/>
    <w:rsid w:val="00352BDD"/>
    <w:rsid w:val="003B2E1C"/>
    <w:rsid w:val="003B6C76"/>
    <w:rsid w:val="003C440C"/>
    <w:rsid w:val="00446532"/>
    <w:rsid w:val="005158EA"/>
    <w:rsid w:val="00564BEB"/>
    <w:rsid w:val="00584758"/>
    <w:rsid w:val="006B21D2"/>
    <w:rsid w:val="006B533B"/>
    <w:rsid w:val="007148FD"/>
    <w:rsid w:val="0071766C"/>
    <w:rsid w:val="00727C5D"/>
    <w:rsid w:val="00762C32"/>
    <w:rsid w:val="00790AFA"/>
    <w:rsid w:val="007E140F"/>
    <w:rsid w:val="00816E93"/>
    <w:rsid w:val="0083691E"/>
    <w:rsid w:val="00844719"/>
    <w:rsid w:val="00934EF9"/>
    <w:rsid w:val="009865D2"/>
    <w:rsid w:val="00991235"/>
    <w:rsid w:val="00991BAC"/>
    <w:rsid w:val="009B610C"/>
    <w:rsid w:val="00A30E84"/>
    <w:rsid w:val="00B14E82"/>
    <w:rsid w:val="00B82F68"/>
    <w:rsid w:val="00B86613"/>
    <w:rsid w:val="00B95D88"/>
    <w:rsid w:val="00BB15DF"/>
    <w:rsid w:val="00C02E7E"/>
    <w:rsid w:val="00C104B3"/>
    <w:rsid w:val="00C23D32"/>
    <w:rsid w:val="00C811CC"/>
    <w:rsid w:val="00D35C0A"/>
    <w:rsid w:val="00D5264C"/>
    <w:rsid w:val="00D870F3"/>
    <w:rsid w:val="00D87229"/>
    <w:rsid w:val="00DC631C"/>
    <w:rsid w:val="00DE7E0B"/>
    <w:rsid w:val="00DF042A"/>
    <w:rsid w:val="00E070BA"/>
    <w:rsid w:val="00E25A8E"/>
    <w:rsid w:val="00F41533"/>
    <w:rsid w:val="00F47DB7"/>
    <w:rsid w:val="00F575B4"/>
    <w:rsid w:val="00FA4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ascii="Calibri" w:eastAsia="Calibri" w:hAnsi="Calibri" w:cs="Calibri"/>
      <w:lang w:eastAsia="ar-SA"/>
    </w:rPr>
  </w:style>
  <w:style w:type="paragraph" w:styleId="1">
    <w:name w:val="heading 1"/>
    <w:basedOn w:val="a"/>
    <w:next w:val="a"/>
    <w:link w:val="10"/>
    <w:uiPriority w:val="9"/>
    <w:qFormat/>
    <w:rsid w:val="00C23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4E82"/>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B14E82"/>
    <w:rPr>
      <w:rFonts w:ascii="Cambria" w:eastAsia="Times New Roman" w:hAnsi="Cambria" w:cs="Times New Roman"/>
      <w:b/>
      <w:bCs/>
      <w:sz w:val="26"/>
      <w:szCs w:val="26"/>
      <w:lang w:eastAsia="ar-SA"/>
    </w:rPr>
  </w:style>
  <w:style w:type="character" w:styleId="a3">
    <w:name w:val="Strong"/>
    <w:basedOn w:val="a0"/>
    <w:qFormat/>
    <w:rsid w:val="00B14E82"/>
    <w:rPr>
      <w:b/>
      <w:bCs/>
    </w:rPr>
  </w:style>
  <w:style w:type="paragraph" w:styleId="a4">
    <w:name w:val="Normal (Web)"/>
    <w:basedOn w:val="a"/>
    <w:uiPriority w:val="99"/>
    <w:rsid w:val="00B14E82"/>
    <w:pPr>
      <w:spacing w:before="101" w:after="101" w:line="240" w:lineRule="auto"/>
    </w:pPr>
    <w:rPr>
      <w:rFonts w:ascii="Times New Roman" w:eastAsia="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List Paragraph"/>
    <w:basedOn w:val="a"/>
    <w:qFormat/>
    <w:rsid w:val="00B14E82"/>
    <w:pPr>
      <w:ind w:left="720"/>
    </w:pPr>
  </w:style>
  <w:style w:type="paragraph" w:customStyle="1" w:styleId="21">
    <w:name w:val="Основной текст с отступом 21"/>
    <w:basedOn w:val="a"/>
    <w:rsid w:val="00B14E82"/>
    <w:pPr>
      <w:autoSpaceDE w:val="0"/>
      <w:spacing w:after="0" w:line="240" w:lineRule="auto"/>
      <w:ind w:firstLine="540"/>
      <w:jc w:val="both"/>
    </w:pPr>
    <w:rPr>
      <w:rFonts w:ascii="Times New Roman" w:eastAsia="Times New Roman" w:hAnsi="Times New Roman" w:cs="Times New Roman"/>
      <w:sz w:val="26"/>
      <w:szCs w:val="24"/>
    </w:rPr>
  </w:style>
  <w:style w:type="paragraph" w:styleId="HTML">
    <w:name w:val="HTML Preformatted"/>
    <w:basedOn w:val="a"/>
    <w:link w:val="HTML0"/>
    <w:rsid w:val="00B14E82"/>
    <w:pPr>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B14E82"/>
    <w:rPr>
      <w:rFonts w:ascii="Courier New" w:eastAsia="Times New Roman" w:hAnsi="Courier New" w:cs="Times New Roman"/>
      <w:sz w:val="20"/>
      <w:szCs w:val="20"/>
      <w:lang w:eastAsia="ar-SA"/>
    </w:rPr>
  </w:style>
  <w:style w:type="paragraph" w:customStyle="1" w:styleId="ConsPlusNormal">
    <w:name w:val="ConsPlusNormal"/>
    <w:rsid w:val="00B14E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14E8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0">
    <w:name w:val="Заголовок 4 Знак"/>
    <w:basedOn w:val="a0"/>
    <w:link w:val="4"/>
    <w:uiPriority w:val="99"/>
    <w:rsid w:val="00BB15D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B15DF"/>
    <w:rPr>
      <w:rFonts w:ascii="Times New Roman" w:eastAsia="Times New Roman" w:hAnsi="Times New Roman" w:cs="Times New Roman"/>
      <w:b/>
      <w:bCs/>
      <w:spacing w:val="20"/>
      <w:sz w:val="32"/>
      <w:szCs w:val="32"/>
      <w:u w:val="single"/>
      <w:lang w:eastAsia="ru-RU"/>
    </w:rPr>
  </w:style>
  <w:style w:type="character" w:styleId="a6">
    <w:name w:val="Hyperlink"/>
    <w:basedOn w:val="a0"/>
    <w:uiPriority w:val="99"/>
    <w:rsid w:val="00BB15DF"/>
    <w:rPr>
      <w:color w:val="0000FF"/>
      <w:u w:val="single"/>
    </w:rPr>
  </w:style>
  <w:style w:type="paragraph" w:customStyle="1" w:styleId="11">
    <w:name w:val="Обычный1"/>
    <w:uiPriority w:val="99"/>
    <w:rsid w:val="00BB15D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B15D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B15D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B15D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BB15DF"/>
    <w:rPr>
      <w:rFonts w:ascii="Times New Roman CYR" w:eastAsia="Times New Roman" w:hAnsi="Times New Roman CYR" w:cs="Times New Roman CYR"/>
      <w:sz w:val="20"/>
      <w:szCs w:val="20"/>
      <w:lang w:eastAsia="ru-RU"/>
    </w:rPr>
  </w:style>
  <w:style w:type="paragraph" w:styleId="a9">
    <w:name w:val="No Spacing"/>
    <w:uiPriority w:val="99"/>
    <w:qFormat/>
    <w:rsid w:val="00BB15D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99"/>
    <w:qFormat/>
    <w:rsid w:val="00BB15DF"/>
    <w:rPr>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rsid w:val="00BB15DF"/>
    <w:rPr>
      <w:rFonts w:ascii="Calibri" w:eastAsia="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rsid w:val="00BB15DF"/>
    <w:rPr>
      <w:rFonts w:ascii="Calibri" w:eastAsia="Calibri" w:hAnsi="Calibri" w:cs="Calibri"/>
    </w:rPr>
  </w:style>
  <w:style w:type="paragraph" w:styleId="af">
    <w:name w:val="footnote text"/>
    <w:basedOn w:val="a"/>
    <w:link w:val="af0"/>
    <w:uiPriority w:val="99"/>
    <w:semiHidden/>
    <w:rsid w:val="00BB15DF"/>
    <w:pPr>
      <w:suppressAutoHyphens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B15D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B15DF"/>
    <w:rPr>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rsid w:val="00BB15DF"/>
    <w:rPr>
      <w:rFonts w:ascii="Tahoma" w:eastAsia="Calibri" w:hAnsi="Tahoma" w:cs="Tahoma"/>
      <w:sz w:val="16"/>
      <w:szCs w:val="16"/>
    </w:rPr>
  </w:style>
  <w:style w:type="character" w:customStyle="1" w:styleId="apple-converted-space">
    <w:name w:val="apple-converted-space"/>
    <w:basedOn w:val="a0"/>
    <w:rsid w:val="002C2918"/>
  </w:style>
  <w:style w:type="paragraph" w:customStyle="1" w:styleId="p5">
    <w:name w:val="p5"/>
    <w:basedOn w:val="a"/>
    <w:rsid w:val="00145AA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basedOn w:val="a"/>
    <w:next w:val="a"/>
    <w:link w:val="af5"/>
    <w:uiPriority w:val="10"/>
    <w:qFormat/>
    <w:rsid w:val="005847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584758"/>
    <w:rPr>
      <w:rFonts w:asciiTheme="majorHAnsi" w:eastAsiaTheme="majorEastAsia" w:hAnsiTheme="majorHAnsi" w:cstheme="majorBidi"/>
      <w:color w:val="17365D" w:themeColor="text2" w:themeShade="BF"/>
      <w:spacing w:val="5"/>
      <w:kern w:val="28"/>
      <w:sz w:val="52"/>
      <w:szCs w:val="52"/>
      <w:lang w:eastAsia="ar-SA"/>
    </w:rPr>
  </w:style>
  <w:style w:type="character" w:styleId="af6">
    <w:name w:val="Subtle Emphasis"/>
    <w:basedOn w:val="a0"/>
    <w:uiPriority w:val="19"/>
    <w:qFormat/>
    <w:rsid w:val="00584758"/>
    <w:rPr>
      <w:i/>
      <w:iCs/>
      <w:color w:val="808080" w:themeColor="text1" w:themeTint="7F"/>
    </w:rPr>
  </w:style>
  <w:style w:type="character" w:customStyle="1" w:styleId="10">
    <w:name w:val="Заголовок 1 Знак"/>
    <w:basedOn w:val="a0"/>
    <w:link w:val="1"/>
    <w:uiPriority w:val="9"/>
    <w:rsid w:val="00C23D3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6AF15-83EA-43F5-8990-CC0A23D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26</cp:revision>
  <cp:lastPrinted>2018-12-07T06:52:00Z</cp:lastPrinted>
  <dcterms:created xsi:type="dcterms:W3CDTF">2014-11-27T07:59:00Z</dcterms:created>
  <dcterms:modified xsi:type="dcterms:W3CDTF">2018-12-07T08:50:00Z</dcterms:modified>
</cp:coreProperties>
</file>