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9F" w:rsidRDefault="00FC0B9F" w:rsidP="00FC0B9F">
      <w:pPr>
        <w:jc w:val="right"/>
        <w:rPr>
          <w:b/>
          <w:sz w:val="32"/>
          <w:szCs w:val="32"/>
        </w:rPr>
      </w:pPr>
    </w:p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 Д М И Н И С Т Р А Ц И 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Доможировского сельского поселения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6C6310" w:rsidRDefault="00FC0B9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C6310">
        <w:rPr>
          <w:b/>
          <w:bCs/>
          <w:sz w:val="32"/>
          <w:szCs w:val="32"/>
        </w:rPr>
        <w:t>П О С Т А Н О В Л Е Н И Е</w:t>
      </w:r>
    </w:p>
    <w:p w:rsidR="000C471B" w:rsidRDefault="000C471B"/>
    <w:p w:rsidR="00FC0B9F" w:rsidRDefault="00FC0B9F"/>
    <w:p w:rsidR="00FC0B9F" w:rsidRPr="006C6310" w:rsidRDefault="00FC0B9F">
      <w:pPr>
        <w:rPr>
          <w:sz w:val="28"/>
          <w:szCs w:val="28"/>
        </w:rPr>
      </w:pPr>
      <w:r w:rsidRPr="006C6310">
        <w:rPr>
          <w:sz w:val="28"/>
          <w:szCs w:val="28"/>
        </w:rPr>
        <w:t>_</w:t>
      </w:r>
      <w:r w:rsidR="00EB6BC6">
        <w:rPr>
          <w:sz w:val="28"/>
          <w:szCs w:val="28"/>
          <w:u w:val="single"/>
        </w:rPr>
        <w:t>30.12.2019</w:t>
      </w:r>
      <w:r w:rsidRPr="006C6310">
        <w:rPr>
          <w:sz w:val="28"/>
          <w:szCs w:val="28"/>
        </w:rPr>
        <w:t>____№__</w:t>
      </w:r>
      <w:r w:rsidR="00EB6BC6">
        <w:rPr>
          <w:sz w:val="28"/>
          <w:szCs w:val="28"/>
          <w:u w:val="single"/>
        </w:rPr>
        <w:t>234</w:t>
      </w:r>
      <w:r w:rsidRPr="006C6310">
        <w:rPr>
          <w:sz w:val="28"/>
          <w:szCs w:val="28"/>
        </w:rPr>
        <w:t>_____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Порядка формирования 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перечня налоговых расходов </w:t>
      </w:r>
    </w:p>
    <w:p w:rsidR="00696897" w:rsidRDefault="00696897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="00FC0B9F" w:rsidRPr="006C6310">
        <w:rPr>
          <w:sz w:val="28"/>
          <w:szCs w:val="28"/>
        </w:rPr>
        <w:t xml:space="preserve"> поселения</w:t>
      </w:r>
    </w:p>
    <w:p w:rsidR="00696897" w:rsidRDefault="00FC0B9F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и </w:t>
      </w:r>
      <w:r w:rsidR="004E3C22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>оценки</w:t>
      </w:r>
      <w:r w:rsidR="00696897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налоговых расходов</w:t>
      </w:r>
      <w:r w:rsidR="00F24342" w:rsidRPr="006C6310">
        <w:rPr>
          <w:sz w:val="28"/>
          <w:szCs w:val="28"/>
        </w:rPr>
        <w:t xml:space="preserve"> </w:t>
      </w:r>
    </w:p>
    <w:p w:rsidR="00FC0B9F" w:rsidRDefault="00696897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Доможировского сельского </w:t>
      </w:r>
      <w:r w:rsidR="00FC0B9F" w:rsidRPr="006C6310">
        <w:rPr>
          <w:sz w:val="28"/>
          <w:szCs w:val="28"/>
        </w:rPr>
        <w:t xml:space="preserve">поселения 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EB6BC6" w:rsidRDefault="00EB6BC6" w:rsidP="00FC0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BC6" w:rsidRDefault="00FC0B9F" w:rsidP="00FC0B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</w:t>
      </w:r>
      <w:proofErr w:type="gramStart"/>
      <w:r w:rsidR="00005178" w:rsidRPr="006C6310">
        <w:rPr>
          <w:sz w:val="28"/>
          <w:szCs w:val="28"/>
        </w:rPr>
        <w:t>года</w:t>
      </w:r>
      <w:r w:rsidR="006C6310">
        <w:rPr>
          <w:sz w:val="28"/>
          <w:szCs w:val="28"/>
        </w:rPr>
        <w:t xml:space="preserve"> </w:t>
      </w:r>
      <w:r w:rsidR="00005178" w:rsidRPr="006C6310">
        <w:rPr>
          <w:sz w:val="28"/>
          <w:szCs w:val="28"/>
        </w:rPr>
        <w:t xml:space="preserve"> №</w:t>
      </w:r>
      <w:proofErr w:type="gramEnd"/>
      <w:r w:rsidR="00005178" w:rsidRPr="006C6310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696897">
        <w:rPr>
          <w:sz w:val="28"/>
          <w:szCs w:val="28"/>
        </w:rPr>
        <w:t xml:space="preserve">Доможировского сельского поселения </w:t>
      </w: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b/>
          <w:sz w:val="28"/>
          <w:szCs w:val="28"/>
        </w:rPr>
        <w:t xml:space="preserve">п о с </w:t>
      </w:r>
      <w:proofErr w:type="gramStart"/>
      <w:r w:rsidRPr="006C6310">
        <w:rPr>
          <w:b/>
          <w:sz w:val="28"/>
          <w:szCs w:val="28"/>
        </w:rPr>
        <w:t>т</w:t>
      </w:r>
      <w:proofErr w:type="gramEnd"/>
      <w:r w:rsidRPr="006C6310">
        <w:rPr>
          <w:b/>
          <w:sz w:val="28"/>
          <w:szCs w:val="28"/>
        </w:rPr>
        <w:t xml:space="preserve">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FC0B9F" w:rsidRPr="006C6310" w:rsidRDefault="00FC0B9F" w:rsidP="00FC0B9F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696897">
        <w:rPr>
          <w:sz w:val="28"/>
          <w:szCs w:val="28"/>
        </w:rPr>
        <w:t>Доможировского сельского</w:t>
      </w:r>
      <w:r w:rsidRPr="006C6310">
        <w:rPr>
          <w:sz w:val="28"/>
          <w:szCs w:val="28"/>
        </w:rPr>
        <w:t xml:space="preserve"> поселения и </w:t>
      </w:r>
      <w:r w:rsidR="00005178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 xml:space="preserve">оценки налоговых расходов </w:t>
      </w:r>
      <w:r w:rsidR="00696897">
        <w:rPr>
          <w:sz w:val="28"/>
          <w:szCs w:val="28"/>
        </w:rPr>
        <w:t xml:space="preserve">Доможировского сельского </w:t>
      </w:r>
      <w:r w:rsidRPr="006C6310">
        <w:rPr>
          <w:sz w:val="28"/>
          <w:szCs w:val="28"/>
        </w:rPr>
        <w:t>поселения</w:t>
      </w:r>
      <w:r w:rsidR="00696897">
        <w:rPr>
          <w:sz w:val="28"/>
          <w:szCs w:val="28"/>
        </w:rPr>
        <w:t>.</w:t>
      </w:r>
      <w:r w:rsidRPr="006C6310">
        <w:rPr>
          <w:sz w:val="28"/>
          <w:szCs w:val="28"/>
        </w:rPr>
        <w:t xml:space="preserve"> 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r w:rsidR="00696897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FC0B9F" w:rsidRPr="006C6310" w:rsidRDefault="00696897" w:rsidP="00696897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Pr="00696897">
        <w:rPr>
          <w:sz w:val="28"/>
          <w:szCs w:val="28"/>
        </w:rPr>
        <w:t>Доможировского сельского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с </w:t>
      </w:r>
      <w:r w:rsidR="00005178" w:rsidRPr="006C6310">
        <w:rPr>
          <w:sz w:val="28"/>
          <w:szCs w:val="28"/>
        </w:rPr>
        <w:t>01 января 2020 года</w:t>
      </w:r>
      <w:r w:rsidR="00FC0B9F" w:rsidRPr="006C6310">
        <w:rPr>
          <w:sz w:val="28"/>
          <w:szCs w:val="28"/>
        </w:rPr>
        <w:t>.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EB6BC6" w:rsidRDefault="00EB6BC6" w:rsidP="00696897">
      <w:pPr>
        <w:pStyle w:val="2"/>
        <w:ind w:left="0"/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 xml:space="preserve">Глава Администрации </w:t>
      </w: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Доможировского сельского поселения                                       М.К.БОРИЧЕВ</w:t>
      </w:r>
    </w:p>
    <w:p w:rsidR="00696897" w:rsidRPr="00696897" w:rsidRDefault="00696897" w:rsidP="00696897">
      <w:pPr>
        <w:shd w:val="clear" w:color="auto" w:fill="FFFFFF"/>
        <w:jc w:val="center"/>
        <w:rPr>
          <w:sz w:val="28"/>
          <w:szCs w:val="28"/>
        </w:rPr>
      </w:pPr>
    </w:p>
    <w:p w:rsidR="00FC0B9F" w:rsidRPr="00696897" w:rsidRDefault="00FC0B9F">
      <w:pPr>
        <w:rPr>
          <w:sz w:val="28"/>
          <w:szCs w:val="28"/>
        </w:rPr>
      </w:pPr>
    </w:p>
    <w:p w:rsidR="001F4F49" w:rsidRPr="006C6310" w:rsidRDefault="001F4F49">
      <w:pPr>
        <w:rPr>
          <w:sz w:val="28"/>
          <w:szCs w:val="28"/>
        </w:rPr>
      </w:pPr>
    </w:p>
    <w:p w:rsidR="001F4F49" w:rsidRDefault="001F4F49">
      <w:pPr>
        <w:rPr>
          <w:sz w:val="28"/>
          <w:szCs w:val="28"/>
        </w:rPr>
      </w:pPr>
    </w:p>
    <w:p w:rsidR="002E500E" w:rsidRDefault="002E500E">
      <w:pPr>
        <w:rPr>
          <w:sz w:val="28"/>
          <w:szCs w:val="28"/>
        </w:rPr>
      </w:pPr>
    </w:p>
    <w:p w:rsidR="002E500E" w:rsidRPr="006C6310" w:rsidRDefault="002E500E">
      <w:pPr>
        <w:rPr>
          <w:sz w:val="28"/>
          <w:szCs w:val="28"/>
        </w:rPr>
      </w:pPr>
    </w:p>
    <w:p w:rsidR="001F4F49" w:rsidRDefault="001F4F49"/>
    <w:p w:rsidR="001F4F49" w:rsidRDefault="001F4F49"/>
    <w:p w:rsidR="001F4F49" w:rsidRDefault="001F4F49"/>
    <w:p w:rsidR="001F4F49" w:rsidRDefault="001F4F49" w:rsidP="001F4F49">
      <w:pPr>
        <w:shd w:val="clear" w:color="auto" w:fill="FFFFFF"/>
        <w:spacing w:line="225" w:lineRule="atLeast"/>
        <w:jc w:val="right"/>
      </w:pPr>
      <w:r w:rsidRPr="001F4F49">
        <w:t>УТВЕРЖДЕН</w:t>
      </w:r>
      <w:r w:rsidRPr="001F4F49">
        <w:br/>
        <w:t xml:space="preserve">постановлением Администрации </w:t>
      </w:r>
    </w:p>
    <w:p w:rsidR="00D76777" w:rsidRPr="001F4F49" w:rsidRDefault="00D76777" w:rsidP="001F4F49">
      <w:pPr>
        <w:shd w:val="clear" w:color="auto" w:fill="FFFFFF"/>
        <w:spacing w:line="225" w:lineRule="atLeast"/>
        <w:jc w:val="right"/>
      </w:pPr>
      <w:r>
        <w:t>Доможировского сельского поселения</w:t>
      </w:r>
    </w:p>
    <w:p w:rsidR="00D76777" w:rsidRDefault="001F4F49" w:rsidP="001F4F49">
      <w:pPr>
        <w:shd w:val="clear" w:color="auto" w:fill="FFFFFF"/>
        <w:spacing w:line="225" w:lineRule="atLeast"/>
        <w:jc w:val="right"/>
      </w:pPr>
      <w:r w:rsidRPr="001F4F49">
        <w:t>Лодейнопольского муниципального района</w:t>
      </w:r>
    </w:p>
    <w:p w:rsidR="001F4F49" w:rsidRDefault="00D76777" w:rsidP="001F4F49">
      <w:pPr>
        <w:shd w:val="clear" w:color="auto" w:fill="FFFFFF"/>
        <w:spacing w:line="225" w:lineRule="atLeast"/>
        <w:jc w:val="right"/>
      </w:pPr>
      <w:r>
        <w:t>Ленинградской области</w:t>
      </w:r>
      <w:r w:rsidR="001F4F49" w:rsidRPr="001F4F49">
        <w:br/>
        <w:t xml:space="preserve">от </w:t>
      </w:r>
      <w:r w:rsidR="00EB6BC6">
        <w:t>30.12.2019</w:t>
      </w:r>
      <w:r w:rsidR="001F4F49" w:rsidRPr="001F4F49">
        <w:t xml:space="preserve"> № </w:t>
      </w:r>
      <w:r w:rsidR="00EB6BC6">
        <w:t>234</w:t>
      </w:r>
      <w:bookmarkStart w:id="0" w:name="_GoBack"/>
      <w:bookmarkEnd w:id="0"/>
    </w:p>
    <w:p w:rsidR="001F4F49" w:rsidRDefault="001F4F49" w:rsidP="001F4F49">
      <w:pPr>
        <w:shd w:val="clear" w:color="auto" w:fill="FFFFFF"/>
        <w:spacing w:line="225" w:lineRule="atLeast"/>
        <w:jc w:val="right"/>
      </w:pPr>
    </w:p>
    <w:p w:rsidR="001F4F49" w:rsidRPr="001F4F49" w:rsidRDefault="001F4F49" w:rsidP="001F4F49">
      <w:pPr>
        <w:shd w:val="clear" w:color="auto" w:fill="FFFFFF"/>
        <w:spacing w:line="225" w:lineRule="atLeast"/>
        <w:jc w:val="right"/>
      </w:pPr>
    </w:p>
    <w:p w:rsidR="00D76777" w:rsidRDefault="001F4F49" w:rsidP="00F24342">
      <w:pPr>
        <w:shd w:val="clear" w:color="auto" w:fill="FFFFFF"/>
        <w:jc w:val="center"/>
        <w:outlineLvl w:val="2"/>
        <w:rPr>
          <w:b/>
        </w:rPr>
      </w:pPr>
      <w:r w:rsidRPr="001F4F49">
        <w:rPr>
          <w:b/>
          <w:bCs/>
        </w:rPr>
        <w:t>Порядок</w:t>
      </w:r>
      <w:r w:rsidRPr="001F4F49">
        <w:rPr>
          <w:b/>
          <w:bCs/>
        </w:rPr>
        <w:br/>
        <w:t xml:space="preserve">формирования перечня налоговых расходов </w:t>
      </w:r>
      <w:r w:rsidR="00D76777" w:rsidRPr="00D76777">
        <w:rPr>
          <w:b/>
          <w:bCs/>
        </w:rPr>
        <w:t>Доможировского сельского</w:t>
      </w:r>
      <w:r w:rsidR="00D76777" w:rsidRPr="00696897">
        <w:rPr>
          <w:sz w:val="28"/>
          <w:szCs w:val="28"/>
        </w:rPr>
        <w:t xml:space="preserve"> </w:t>
      </w:r>
      <w:r w:rsidRPr="001F4F49">
        <w:rPr>
          <w:b/>
        </w:rPr>
        <w:t>поселения</w:t>
      </w:r>
      <w:r w:rsidR="00F24342">
        <w:rPr>
          <w:b/>
        </w:rPr>
        <w:t xml:space="preserve"> </w:t>
      </w:r>
    </w:p>
    <w:p w:rsidR="001F4F49" w:rsidRDefault="00F24342" w:rsidP="00F24342">
      <w:pPr>
        <w:shd w:val="clear" w:color="auto" w:fill="FFFFFF"/>
        <w:jc w:val="center"/>
        <w:outlineLvl w:val="2"/>
        <w:rPr>
          <w:b/>
        </w:rPr>
      </w:pPr>
      <w:r>
        <w:rPr>
          <w:b/>
        </w:rPr>
        <w:t xml:space="preserve">и </w:t>
      </w:r>
      <w:r w:rsidR="001F4F49" w:rsidRPr="001F4F49">
        <w:rPr>
          <w:b/>
        </w:rPr>
        <w:t xml:space="preserve"> </w:t>
      </w:r>
      <w:r w:rsidR="001F4F49" w:rsidRPr="001F4F49">
        <w:rPr>
          <w:b/>
          <w:bCs/>
        </w:rPr>
        <w:t xml:space="preserve"> </w:t>
      </w:r>
      <w:r w:rsidR="00005178">
        <w:rPr>
          <w:b/>
          <w:bCs/>
        </w:rPr>
        <w:t xml:space="preserve">осуществления </w:t>
      </w:r>
      <w:r w:rsidR="001F4F49" w:rsidRPr="001F4F49">
        <w:rPr>
          <w:b/>
          <w:bCs/>
        </w:rPr>
        <w:t xml:space="preserve">оценки налоговых расходов </w:t>
      </w:r>
      <w:r w:rsidR="00D76777" w:rsidRPr="00D76777">
        <w:rPr>
          <w:b/>
          <w:bCs/>
        </w:rPr>
        <w:t>Доможировского сельского</w:t>
      </w:r>
      <w:r w:rsidR="00D76777" w:rsidRPr="00696897">
        <w:rPr>
          <w:sz w:val="28"/>
          <w:szCs w:val="28"/>
        </w:rPr>
        <w:t xml:space="preserve"> </w:t>
      </w:r>
      <w:r w:rsidR="001F4F49" w:rsidRPr="001F4F49">
        <w:rPr>
          <w:b/>
        </w:rPr>
        <w:t>поселения</w:t>
      </w:r>
      <w:r w:rsidR="00D76777">
        <w:rPr>
          <w:b/>
        </w:rPr>
        <w:t xml:space="preserve"> </w:t>
      </w:r>
    </w:p>
    <w:p w:rsidR="00F24342" w:rsidRPr="001F4F49" w:rsidRDefault="00F24342" w:rsidP="00F24342">
      <w:pPr>
        <w:shd w:val="clear" w:color="auto" w:fill="FFFFFF"/>
        <w:jc w:val="center"/>
        <w:outlineLvl w:val="2"/>
        <w:rPr>
          <w:b/>
        </w:rPr>
      </w:pPr>
    </w:p>
    <w:p w:rsidR="001F4F49" w:rsidRPr="001F4F49" w:rsidRDefault="001F4F49" w:rsidP="001F4F49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 w:rsidRPr="001F4F49">
        <w:rPr>
          <w:b/>
          <w:bCs/>
        </w:rPr>
        <w:t>I. Общие положения</w:t>
      </w:r>
    </w:p>
    <w:p w:rsidR="001F4F49" w:rsidRPr="00CD7F2E" w:rsidRDefault="001F4F49"/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расходов </w:t>
      </w:r>
      <w:r w:rsidR="00D76777" w:rsidRPr="00D76777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осуществления оценки налоговых расходов </w:t>
      </w:r>
      <w:r w:rsidR="00D76777" w:rsidRPr="00D76777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обобщения результатов оценки эффективности налоговых расходов </w:t>
      </w:r>
      <w:r w:rsidR="006A054E" w:rsidRPr="00D76777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правила формирования информации о нормативных, целевых и фискальных характеристиках налоговых расходов </w:t>
      </w:r>
      <w:r w:rsidR="006A054E" w:rsidRPr="00D76777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>поселения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(далее - 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F24342">
        <w:rPr>
          <w:rFonts w:ascii="Times New Roman" w:hAnsi="Times New Roman" w:cs="Times New Roman"/>
          <w:sz w:val="24"/>
          <w:szCs w:val="24"/>
        </w:rPr>
        <w:t>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расхода </w:t>
      </w:r>
      <w:r w:rsidR="00F24342" w:rsidRPr="00F24342">
        <w:rPr>
          <w:rFonts w:ascii="Times New Roman" w:hAnsi="Times New Roman" w:cs="Times New Roman"/>
          <w:sz w:val="24"/>
          <w:szCs w:val="24"/>
        </w:rPr>
        <w:t>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понимается документ, содержащий сведения о нормативных, фискальных и целевых характеристиках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1A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B538A">
        <w:rPr>
          <w:rFonts w:ascii="Times New Roman" w:hAnsi="Times New Roman" w:cs="Times New Roman"/>
          <w:sz w:val="24"/>
          <w:szCs w:val="24"/>
        </w:rPr>
        <w:t>финансов Администрации Лодейнопольского муниципального района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538A">
        <w:rPr>
          <w:rFonts w:ascii="Times New Roman" w:hAnsi="Times New Roman" w:cs="Times New Roman"/>
          <w:sz w:val="24"/>
          <w:szCs w:val="24"/>
        </w:rPr>
        <w:t>–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):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формирует </w:t>
      </w:r>
      <w:r w:rsidR="008B538A">
        <w:rPr>
          <w:rFonts w:ascii="Times New Roman" w:hAnsi="Times New Roman" w:cs="Times New Roman"/>
          <w:sz w:val="24"/>
          <w:szCs w:val="24"/>
        </w:rPr>
        <w:t>перечень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1555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перечень налоговых расходов) по форме согласно приложению 1 к настоящему Порядку;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1.4.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199D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формируют </w:t>
      </w:r>
      <w:r w:rsidR="008B538A">
        <w:rPr>
          <w:rFonts w:ascii="Times New Roman" w:hAnsi="Times New Roman" w:cs="Times New Roman"/>
          <w:sz w:val="24"/>
          <w:szCs w:val="24"/>
        </w:rPr>
        <w:t>паспорта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2) осуществляют оценку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направляют результаты оценки в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2. Порядок формирования перечня налоговых расходов</w:t>
      </w:r>
    </w:p>
    <w:p w:rsidR="00005178" w:rsidRPr="00005178" w:rsidRDefault="00246A90" w:rsidP="00005178">
      <w:pPr>
        <w:pStyle w:val="ConsPlusTitle"/>
        <w:jc w:val="center"/>
      </w:pPr>
      <w:r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00517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формируется Комитетом </w:t>
      </w:r>
      <w:r w:rsidR="00B33848">
        <w:rPr>
          <w:rFonts w:ascii="Times New Roman" w:hAnsi="Times New Roman" w:cs="Times New Roman"/>
          <w:sz w:val="24"/>
          <w:szCs w:val="24"/>
        </w:rPr>
        <w:t>финансов д</w:t>
      </w:r>
      <w:r w:rsidRPr="00005178">
        <w:rPr>
          <w:rFonts w:ascii="Times New Roman" w:hAnsi="Times New Roman" w:cs="Times New Roman"/>
          <w:sz w:val="24"/>
          <w:szCs w:val="24"/>
        </w:rPr>
        <w:t xml:space="preserve">о 1 марта текущего финансового года и направляется на согласование в </w:t>
      </w:r>
      <w:r w:rsidR="00B33848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ю</w:t>
      </w:r>
      <w:r w:rsidR="00B338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 иные организации, являющиеся ответственными исполнителями </w:t>
      </w:r>
      <w:r w:rsidR="00B33848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005178">
        <w:rPr>
          <w:rFonts w:ascii="Times New Roman" w:hAnsi="Times New Roman" w:cs="Times New Roman"/>
          <w:sz w:val="24"/>
          <w:szCs w:val="24"/>
        </w:rPr>
        <w:t xml:space="preserve">2.2. </w:t>
      </w:r>
      <w:r w:rsidR="00996CB9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996CB9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иные организации, указанные в </w:t>
      </w:r>
      <w:r w:rsidR="00996CB9">
        <w:rPr>
          <w:rFonts w:ascii="Times New Roman" w:hAnsi="Times New Roman" w:cs="Times New Roman"/>
          <w:sz w:val="24"/>
          <w:szCs w:val="24"/>
        </w:rPr>
        <w:t>п</w:t>
      </w:r>
      <w:r w:rsidR="00B80B7E">
        <w:rPr>
          <w:rFonts w:ascii="Times New Roman" w:hAnsi="Times New Roman" w:cs="Times New Roman"/>
          <w:sz w:val="24"/>
          <w:szCs w:val="24"/>
        </w:rPr>
        <w:t>у</w:t>
      </w:r>
      <w:r w:rsidR="00996CB9">
        <w:rPr>
          <w:rFonts w:ascii="Times New Roman" w:hAnsi="Times New Roman" w:cs="Times New Roman"/>
          <w:sz w:val="24"/>
          <w:szCs w:val="24"/>
        </w:rPr>
        <w:t>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 до 15 марта текущего финансового года рассматривают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 предмет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определения кураторов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направляются в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и(или)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части позиций, изложенных идентично позициям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F0C6F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случаев изменения полномочий ответственных исполнителей, указанных в </w:t>
      </w:r>
      <w:r w:rsidR="00996CB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обеспечивает проведение согласительных совещаний с соответствующими ответственными исполнителями в целях урегулирования разногласий до 1 апреля текущего финансового года.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в Комитет </w:t>
      </w:r>
      <w:r w:rsidR="00996CB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r w:rsidR="00996CB9">
        <w:rPr>
          <w:rFonts w:ascii="Times New Roman" w:hAnsi="Times New Roman" w:cs="Times New Roman"/>
          <w:sz w:val="24"/>
          <w:szCs w:val="24"/>
        </w:rPr>
        <w:t>абзаце первом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 в соответствующей части.</w:t>
      </w:r>
    </w:p>
    <w:p w:rsidR="00005178" w:rsidRPr="00DA240C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2.3. Согласованный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46A90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DA240C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в информационно-телекоммуникационной сети "Интернет".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в случае изменения полномочий ответственных исполнителей, указанных в </w:t>
      </w:r>
      <w:r w:rsidR="007B269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дней со дня внесения соответствующих изменений направляют в Комитет </w:t>
      </w:r>
      <w:r w:rsidR="007B269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Комитетом</w:t>
      </w:r>
      <w:r w:rsidR="007B269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2.5. 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с внесенными в него изменениями формируется до 1 мая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рамках 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</w:t>
      </w:r>
      <w:r w:rsidR="007B2699">
        <w:rPr>
          <w:rFonts w:ascii="Times New Roman" w:hAnsi="Times New Roman" w:cs="Times New Roman"/>
          <w:sz w:val="24"/>
          <w:szCs w:val="24"/>
        </w:rPr>
        <w:t>,</w:t>
      </w:r>
      <w:r w:rsidRPr="00005178">
        <w:rPr>
          <w:rFonts w:ascii="Times New Roman" w:hAnsi="Times New Roman" w:cs="Times New Roman"/>
          <w:sz w:val="24"/>
          <w:szCs w:val="24"/>
        </w:rPr>
        <w:t xml:space="preserve">  налоговое законодательство Ленинградской области </w:t>
      </w:r>
      <w:r w:rsidR="007B2699">
        <w:rPr>
          <w:rFonts w:ascii="Times New Roman" w:hAnsi="Times New Roman" w:cs="Times New Roman"/>
          <w:sz w:val="24"/>
          <w:szCs w:val="24"/>
        </w:rPr>
        <w:t>и решени</w:t>
      </w:r>
      <w:r w:rsidR="002E1829">
        <w:rPr>
          <w:rFonts w:ascii="Times New Roman" w:hAnsi="Times New Roman" w:cs="Times New Roman"/>
          <w:sz w:val="24"/>
          <w:szCs w:val="24"/>
        </w:rPr>
        <w:t>я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советов депутатов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части предоставления налоговых льгот).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3. Правила формирования информации о нормативных, целевых</w:t>
      </w:r>
    </w:p>
    <w:p w:rsidR="00005178" w:rsidRPr="00005178" w:rsidRDefault="00005178" w:rsidP="00005178">
      <w:pPr>
        <w:pStyle w:val="ConsPlusTitle"/>
        <w:jc w:val="center"/>
      </w:pPr>
      <w:r w:rsidRPr="00005178">
        <w:t>и фискальных характеристиках налоговых расходов</w:t>
      </w:r>
    </w:p>
    <w:p w:rsidR="00005178" w:rsidRDefault="00246A90" w:rsidP="007B2699">
      <w:pPr>
        <w:pStyle w:val="ConsPlusTitle"/>
        <w:jc w:val="center"/>
      </w:pPr>
      <w:r>
        <w:t>муниципального образования</w:t>
      </w:r>
    </w:p>
    <w:p w:rsidR="007B2699" w:rsidRPr="00005178" w:rsidRDefault="007B2699" w:rsidP="007B2699">
      <w:pPr>
        <w:pStyle w:val="ConsPlusTitle"/>
        <w:jc w:val="center"/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3.1. Комитет</w:t>
      </w:r>
      <w:r w:rsidR="00DE40C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3.2. Информация о нормативных, целевых и фискальных характеристиках формируется Комитетом </w:t>
      </w:r>
      <w:r w:rsidR="00DE40C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согласованный с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40C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27E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Комитетом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финнасов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электронном виде (в формате электронной таблицы) в разрезе показателей, включенных в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005178">
        <w:rPr>
          <w:rFonts w:ascii="Times New Roman" w:hAnsi="Times New Roman" w:cs="Times New Roman"/>
          <w:sz w:val="24"/>
          <w:szCs w:val="24"/>
        </w:rPr>
        <w:t xml:space="preserve">3.4. На основании данных о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представленных Управлением Федеральной налоговой службы по Ленинградской области, кураторы налоговых расходов представляют в Комитет</w:t>
      </w:r>
      <w:r w:rsidR="0075718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электронном виде до 15 мая текущего финансового года. При необходимости указанная информация может быть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>уточнена до 1 августа.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3.5.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пояснением (обоснованием) выводов, сделанных на основании проведенной оценки.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3.6. В целях 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направляет кураторам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данные, представленные Управлением Федеральной налоговой службы по Ленинградской области, в течение пяти рабочих дней со дня получения.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4. Порядок оценки 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ежегодно и включает: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00517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являются: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целям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7342E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4.3. В случае несоответствия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r w:rsidR="00B7342E">
        <w:rPr>
          <w:rFonts w:ascii="Times New Roman" w:hAnsi="Times New Roman" w:cs="Times New Roman"/>
          <w:sz w:val="24"/>
          <w:szCs w:val="24"/>
        </w:rPr>
        <w:t>пункте 4.2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надлежит представить в Комитет </w:t>
      </w:r>
      <w:r w:rsidR="00B7342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предложения о сохранении (уточнении, отмене) льгот для плательщиков в сроки, установленные </w:t>
      </w:r>
      <w:r w:rsidR="00B7342E">
        <w:rPr>
          <w:rFonts w:ascii="Times New Roman" w:hAnsi="Times New Roman" w:cs="Times New Roman"/>
          <w:sz w:val="24"/>
          <w:szCs w:val="24"/>
        </w:rPr>
        <w:t>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52689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B0B13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0B13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на один рубль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 один рубль расходов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4.8. В качестве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4A6BD7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по обязательствам плательщиков, имеющих право на льготы;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и(или) порядка осуществления контрольно-надзорных функций в сфере деятельности плательщиков, имеющих право на льготы.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4.9.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lastRenderedPageBreak/>
        <w:t xml:space="preserve">4.10. 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Pr="006B1948">
        <w:rPr>
          <w:rFonts w:ascii="Times New Roman" w:hAnsi="Times New Roman" w:cs="Times New Roman"/>
          <w:sz w:val="24"/>
          <w:szCs w:val="24"/>
        </w:rPr>
        <w:t xml:space="preserve">определяется в отношении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>, перечень которых формируется Комитетом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B1948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6B1948" w:rsidP="0000517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263842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78" w:rsidRPr="00DA240C">
        <w:rPr>
          <w:rFonts w:ascii="Times New Roman" w:hAnsi="Times New Roman" w:cs="Times New Roman"/>
          <w:noProof/>
          <w:color w:val="FF0000"/>
          <w:position w:val="-27"/>
          <w:sz w:val="24"/>
          <w:szCs w:val="24"/>
        </w:rPr>
        <w:drawing>
          <wp:inline distT="0" distB="0" distL="0" distR="0">
            <wp:extent cx="2216785" cy="482600"/>
            <wp:effectExtent l="0" t="0" r="0" b="0"/>
            <wp:docPr id="1" name="Рисунок 1" descr="base_25_219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9162_32768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82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m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N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B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B6743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BB6743" w:rsidRDefault="00005178" w:rsidP="00BB6743">
      <w:pPr>
        <w:widowControl w:val="0"/>
        <w:autoSpaceDE w:val="0"/>
        <w:autoSpaceDN w:val="0"/>
        <w:adjustRightInd w:val="0"/>
        <w:ind w:firstLine="567"/>
        <w:jc w:val="both"/>
      </w:pPr>
      <w:r w:rsidRPr="006B1948">
        <w:t>g</w:t>
      </w:r>
      <w:r w:rsidRPr="006B1948">
        <w:rPr>
          <w:vertAlign w:val="subscript"/>
        </w:rPr>
        <w:t>i</w:t>
      </w:r>
      <w:r w:rsidRPr="006B1948">
        <w:t xml:space="preserve"> - номинальный темп прироста налоговых доходов бюджетов </w:t>
      </w:r>
      <w:r w:rsidR="00246A90">
        <w:t>муниципального образования</w:t>
      </w:r>
      <w:r w:rsidRPr="006B1948">
        <w:t xml:space="preserve"> в i-м году по отношению к показателям базового года.</w:t>
      </w:r>
      <w:r w:rsidR="00BB6743" w:rsidRPr="00BB6743">
        <w:t xml:space="preserve"> </w:t>
      </w:r>
      <w:r w:rsidR="00BB6743" w:rsidRPr="0044491C">
        <w:t xml:space="preserve">(номинальный темп прироста налоговых доходов бюджетов </w:t>
      </w:r>
      <w:r w:rsidR="00246A90">
        <w:t>муниципального образования</w:t>
      </w:r>
      <w:r w:rsidR="00BB6743" w:rsidRPr="0044491C">
        <w:t xml:space="preserve"> доводится Комитетом финансов);</w:t>
      </w:r>
    </w:p>
    <w:p w:rsidR="00BB6743" w:rsidRPr="0044491C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005178" w:rsidRPr="00BB6743" w:rsidRDefault="00005178" w:rsidP="00BB6743">
      <w:pPr>
        <w:widowControl w:val="0"/>
        <w:autoSpaceDE w:val="0"/>
        <w:autoSpaceDN w:val="0"/>
        <w:adjustRightInd w:val="0"/>
        <w:ind w:firstLine="720"/>
        <w:jc w:val="both"/>
      </w:pPr>
      <w:r w:rsidRPr="00BB6743">
        <w:t xml:space="preserve">r - расчетная стоимость среднесрочных рыночных заимствований </w:t>
      </w:r>
      <w:r w:rsidR="00246A90">
        <w:t>муниципального образования</w:t>
      </w:r>
      <w:r w:rsidRPr="00BB6743">
        <w:t>, рассчитываемая по формуле: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r = i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p + c,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i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в зависимости от отношения </w:t>
      </w:r>
      <w:r w:rsidR="00BB67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674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6743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при отношении менее 50 процентов кредитная премия за риск принимается равной 1 проценту,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при отношении от 50 до 100 процентов кредитная премия за риск принимается равной 2 процентам,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lastRenderedPageBreak/>
        <w:t>при отношении более 100 процентов кредитная премия за риск принимается равной 3 процентам.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 в бюджет</w:t>
      </w:r>
      <w:r w:rsidR="008F6336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336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 (B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= 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BB6743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6743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4.11. Для оценки эффективности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2) техническая - устранение/уменьшение встречных финансовых потоков;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4.12. Принципы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включают: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межбюджетное стимулирование (создание стимулов для отмены неэффективных налоговых расходов).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5. Порядок обобщения результатов оценки эффективности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формулирует выводы о достижении целевых характеристик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5.2. Паспорта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рекомендации по </w:t>
      </w:r>
      <w:r w:rsidRPr="0000517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ежегодно в сроки, установленные </w:t>
      </w:r>
      <w:r w:rsidR="00DA240C">
        <w:rPr>
          <w:rFonts w:ascii="Times New Roman" w:hAnsi="Times New Roman" w:cs="Times New Roman"/>
          <w:sz w:val="24"/>
          <w:szCs w:val="24"/>
        </w:rPr>
        <w:t>рунктом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0199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 сводную оценку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199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 5.4. Результаты рассмотрения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DA240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Pr="00005178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32C46" w:rsidSect="000C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178" w:rsidRPr="00DA240C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5178" w:rsidRPr="00DA240C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1"/>
      <w:bookmarkEnd w:id="5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_______ год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2410"/>
        <w:gridCol w:w="2410"/>
        <w:gridCol w:w="1985"/>
        <w:gridCol w:w="5244"/>
      </w:tblGrid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43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5244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Наименование </w:t>
            </w:r>
            <w:r w:rsidR="009F2E59">
              <w:rPr>
                <w:rFonts w:ascii="Times New Roman" w:hAnsi="Times New Roman" w:cs="Times New Roman"/>
              </w:rPr>
              <w:t xml:space="preserve">муниципальной </w:t>
            </w:r>
            <w:r w:rsidRPr="00005178">
              <w:rPr>
                <w:rFonts w:ascii="Times New Roman" w:hAnsi="Times New Roman" w:cs="Times New Roman"/>
              </w:rPr>
              <w:t xml:space="preserve">программы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структурных элементов </w:t>
            </w:r>
            <w:proofErr w:type="gramStart"/>
            <w:r w:rsidR="009F2E59">
              <w:rPr>
                <w:rFonts w:ascii="Times New Roman" w:hAnsi="Times New Roman" w:cs="Times New Roman"/>
              </w:rPr>
              <w:t xml:space="preserve">муниципальных </w:t>
            </w:r>
            <w:r w:rsidRPr="00005178">
              <w:rPr>
                <w:rFonts w:ascii="Times New Roman" w:hAnsi="Times New Roman" w:cs="Times New Roman"/>
              </w:rPr>
              <w:t xml:space="preserve"> программ</w:t>
            </w:r>
            <w:proofErr w:type="gramEnd"/>
            <w:r w:rsidRPr="00005178">
              <w:rPr>
                <w:rFonts w:ascii="Times New Roman" w:hAnsi="Times New Roman" w:cs="Times New Roman"/>
              </w:rPr>
              <w:t xml:space="preserve">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="009F2E59" w:rsidRPr="00005178">
              <w:rPr>
                <w:rFonts w:ascii="Times New Roman" w:hAnsi="Times New Roman" w:cs="Times New Roman"/>
              </w:rPr>
              <w:t xml:space="preserve"> </w:t>
            </w:r>
            <w:r w:rsidRPr="00005178">
              <w:rPr>
                <w:rFonts w:ascii="Times New Roman" w:hAnsi="Times New Roman" w:cs="Times New Roman"/>
              </w:rPr>
              <w:t xml:space="preserve">и(или)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не относящихся к </w:t>
            </w:r>
            <w:r w:rsidR="009F2E59">
              <w:rPr>
                <w:rFonts w:ascii="Times New Roman" w:hAnsi="Times New Roman" w:cs="Times New Roman"/>
              </w:rPr>
              <w:t xml:space="preserve">муниципальным </w:t>
            </w:r>
            <w:r w:rsidRPr="00005178">
              <w:rPr>
                <w:rFonts w:ascii="Times New Roman" w:hAnsi="Times New Roman" w:cs="Times New Roman"/>
              </w:rPr>
              <w:t xml:space="preserve">программам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6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9F2E59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5178" w:rsidRPr="009F2E59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84E98"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8" w:type="dxa"/>
          </w:tcPr>
          <w:p w:rsidR="00005178" w:rsidRPr="00BE2F19" w:rsidRDefault="009F2E59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структурных элементов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муниципальных  программ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и(или)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не относящихся к муниципальным программам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05178" w:rsidRPr="00BE2F19" w:rsidRDefault="00005178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и(или) социально-экономической политики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Значения показател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(или) социально-экономической политики</w:t>
            </w:r>
          </w:p>
        </w:tc>
        <w:tc>
          <w:tcPr>
            <w:tcW w:w="1247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1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709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rPr>
          <w:trHeight w:val="443"/>
        </w:trPr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sectPr w:rsidR="00005178" w:rsidRPr="00005178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19D8"/>
    <w:rsid w:val="00005178"/>
    <w:rsid w:val="000C471B"/>
    <w:rsid w:val="000E5F45"/>
    <w:rsid w:val="00120AE0"/>
    <w:rsid w:val="001262D0"/>
    <w:rsid w:val="00171555"/>
    <w:rsid w:val="0018435F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484265"/>
    <w:rsid w:val="004A6BD7"/>
    <w:rsid w:val="004E3C22"/>
    <w:rsid w:val="00516E18"/>
    <w:rsid w:val="00526893"/>
    <w:rsid w:val="005B2103"/>
    <w:rsid w:val="005C5552"/>
    <w:rsid w:val="005D0199"/>
    <w:rsid w:val="00695B81"/>
    <w:rsid w:val="00696897"/>
    <w:rsid w:val="006A054E"/>
    <w:rsid w:val="006B1948"/>
    <w:rsid w:val="006C6310"/>
    <w:rsid w:val="00757181"/>
    <w:rsid w:val="007B2699"/>
    <w:rsid w:val="007D7400"/>
    <w:rsid w:val="00812799"/>
    <w:rsid w:val="008246A1"/>
    <w:rsid w:val="008A1A8A"/>
    <w:rsid w:val="008B538A"/>
    <w:rsid w:val="008C521A"/>
    <w:rsid w:val="008F6336"/>
    <w:rsid w:val="00940562"/>
    <w:rsid w:val="0096037C"/>
    <w:rsid w:val="00996CB9"/>
    <w:rsid w:val="009F0C6F"/>
    <w:rsid w:val="009F2E59"/>
    <w:rsid w:val="00A366B8"/>
    <w:rsid w:val="00B33848"/>
    <w:rsid w:val="00B7342E"/>
    <w:rsid w:val="00B80B7E"/>
    <w:rsid w:val="00BB6743"/>
    <w:rsid w:val="00BE2F19"/>
    <w:rsid w:val="00C84E98"/>
    <w:rsid w:val="00CD7F2E"/>
    <w:rsid w:val="00D76777"/>
    <w:rsid w:val="00DA240C"/>
    <w:rsid w:val="00DE40C7"/>
    <w:rsid w:val="00E0199D"/>
    <w:rsid w:val="00E73D02"/>
    <w:rsid w:val="00E9645F"/>
    <w:rsid w:val="00EA7BDF"/>
    <w:rsid w:val="00EB6BC6"/>
    <w:rsid w:val="00F24342"/>
    <w:rsid w:val="00F27E8C"/>
    <w:rsid w:val="00F72919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7F0C-AF5E-478D-A0B6-DD8FDFFD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B46B-A69B-42A6-9D63-0CBDF0E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User</cp:lastModifiedBy>
  <cp:revision>2</cp:revision>
  <cp:lastPrinted>2020-01-13T09:04:00Z</cp:lastPrinted>
  <dcterms:created xsi:type="dcterms:W3CDTF">2020-01-13T12:59:00Z</dcterms:created>
  <dcterms:modified xsi:type="dcterms:W3CDTF">2020-01-13T12:59:00Z</dcterms:modified>
</cp:coreProperties>
</file>