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D7D" w:rsidRDefault="00D30D7D" w:rsidP="00D30D7D">
      <w:pPr>
        <w:jc w:val="center"/>
        <w:rPr>
          <w:rFonts w:ascii="Times New Roman" w:hAnsi="Times New Roman"/>
          <w:b/>
          <w:sz w:val="24"/>
          <w:szCs w:val="24"/>
        </w:rPr>
      </w:pPr>
    </w:p>
    <w:p w:rsidR="00D30D7D" w:rsidRDefault="00D30D7D" w:rsidP="00D30D7D">
      <w:pPr>
        <w:jc w:val="center"/>
        <w:rPr>
          <w:rFonts w:ascii="Times New Roman" w:hAnsi="Times New Roman"/>
          <w:b/>
          <w:sz w:val="24"/>
          <w:szCs w:val="24"/>
        </w:rPr>
      </w:pPr>
    </w:p>
    <w:p w:rsidR="00FE57BD" w:rsidRPr="00D30D7D" w:rsidRDefault="00D30D7D" w:rsidP="00D30D7D">
      <w:pPr>
        <w:jc w:val="center"/>
        <w:rPr>
          <w:rFonts w:ascii="Times New Roman" w:hAnsi="Times New Roman"/>
          <w:b/>
          <w:sz w:val="24"/>
          <w:szCs w:val="24"/>
        </w:rPr>
      </w:pPr>
      <w:r w:rsidRPr="00D30D7D">
        <w:rPr>
          <w:rFonts w:ascii="Times New Roman" w:hAnsi="Times New Roman"/>
          <w:b/>
          <w:sz w:val="24"/>
          <w:szCs w:val="24"/>
        </w:rPr>
        <w:t>Сведения о численности муниципальных служащих органов местного самоуправления и работников муниципальных учреждений Доможировского сельского поселения Лодейнопольского муниципального района Ленинградской области и фактических затрат на их денежное содержание за 3 квартал 2021 года</w:t>
      </w:r>
    </w:p>
    <w:p w:rsidR="00D30D7D" w:rsidRDefault="00D30D7D" w:rsidP="00D30D7D">
      <w:pPr>
        <w:jc w:val="center"/>
        <w:rPr>
          <w:rFonts w:ascii="Times New Roman" w:hAnsi="Times New Roman"/>
          <w:sz w:val="24"/>
          <w:szCs w:val="24"/>
        </w:rPr>
      </w:pPr>
    </w:p>
    <w:p w:rsidR="00D30D7D" w:rsidRDefault="00D30D7D" w:rsidP="00D30D7D">
      <w:pPr>
        <w:jc w:val="center"/>
        <w:rPr>
          <w:rFonts w:ascii="Times New Roman" w:hAnsi="Times New Roman"/>
          <w:sz w:val="24"/>
          <w:szCs w:val="24"/>
        </w:rPr>
      </w:pPr>
    </w:p>
    <w:p w:rsidR="00D30D7D" w:rsidRDefault="00D30D7D" w:rsidP="00D30D7D">
      <w:pPr>
        <w:jc w:val="center"/>
        <w:rPr>
          <w:rFonts w:ascii="Times New Roman" w:hAnsi="Times New Roman"/>
          <w:sz w:val="24"/>
          <w:szCs w:val="24"/>
        </w:rPr>
      </w:pPr>
    </w:p>
    <w:p w:rsidR="00D30D7D" w:rsidRDefault="00D30D7D" w:rsidP="00D30D7D">
      <w:pPr>
        <w:jc w:val="center"/>
        <w:rPr>
          <w:rFonts w:ascii="Times New Roman" w:hAnsi="Times New Roman"/>
          <w:sz w:val="24"/>
          <w:szCs w:val="24"/>
        </w:rPr>
      </w:pPr>
    </w:p>
    <w:p w:rsidR="00D30D7D" w:rsidRDefault="00D30D7D" w:rsidP="00D30D7D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287"/>
        <w:gridCol w:w="3137"/>
        <w:gridCol w:w="3147"/>
      </w:tblGrid>
      <w:tr w:rsidR="00D30D7D" w:rsidTr="00D30D7D">
        <w:tc>
          <w:tcPr>
            <w:tcW w:w="4928" w:type="dxa"/>
          </w:tcPr>
          <w:p w:rsidR="00D30D7D" w:rsidRPr="00D30D7D" w:rsidRDefault="00D30D7D" w:rsidP="00D30D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0D7D">
              <w:rPr>
                <w:rFonts w:ascii="Times New Roman" w:hAnsi="Times New Roman"/>
                <w:b/>
                <w:sz w:val="24"/>
                <w:szCs w:val="24"/>
              </w:rPr>
              <w:t>Сфера деятельности</w:t>
            </w:r>
          </w:p>
        </w:tc>
        <w:tc>
          <w:tcPr>
            <w:tcW w:w="4929" w:type="dxa"/>
          </w:tcPr>
          <w:p w:rsidR="00D30D7D" w:rsidRPr="00D30D7D" w:rsidRDefault="00D30D7D" w:rsidP="00D30D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0D7D">
              <w:rPr>
                <w:rFonts w:ascii="Times New Roman" w:hAnsi="Times New Roman"/>
                <w:b/>
                <w:sz w:val="24"/>
                <w:szCs w:val="24"/>
              </w:rPr>
              <w:t>Фактическое число занятых штатных единиц на 01.10.2021 года</w:t>
            </w:r>
          </w:p>
        </w:tc>
        <w:tc>
          <w:tcPr>
            <w:tcW w:w="4929" w:type="dxa"/>
          </w:tcPr>
          <w:p w:rsidR="00D30D7D" w:rsidRPr="00D30D7D" w:rsidRDefault="00D30D7D" w:rsidP="00D30D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0D7D">
              <w:rPr>
                <w:rFonts w:ascii="Times New Roman" w:hAnsi="Times New Roman"/>
                <w:b/>
                <w:sz w:val="24"/>
                <w:szCs w:val="24"/>
              </w:rPr>
              <w:t>Фактические расходы (денежное содержание) за 3 квартал 2021 год, тыс.руб.</w:t>
            </w:r>
          </w:p>
        </w:tc>
      </w:tr>
      <w:tr w:rsidR="00D30D7D" w:rsidTr="00D30D7D">
        <w:tc>
          <w:tcPr>
            <w:tcW w:w="4928" w:type="dxa"/>
          </w:tcPr>
          <w:p w:rsidR="00D30D7D" w:rsidRDefault="00D30D7D" w:rsidP="00D30D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Муниципальные служащие</w:t>
            </w:r>
          </w:p>
        </w:tc>
        <w:tc>
          <w:tcPr>
            <w:tcW w:w="4929" w:type="dxa"/>
          </w:tcPr>
          <w:p w:rsidR="00D30D7D" w:rsidRDefault="005C1086" w:rsidP="00D30D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</w:t>
            </w:r>
            <w:bookmarkStart w:id="0" w:name="_GoBack"/>
            <w:bookmarkEnd w:id="0"/>
          </w:p>
        </w:tc>
        <w:tc>
          <w:tcPr>
            <w:tcW w:w="4929" w:type="dxa"/>
          </w:tcPr>
          <w:p w:rsidR="00D30D7D" w:rsidRDefault="00D30D7D" w:rsidP="00D30D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1365,71</w:t>
            </w:r>
          </w:p>
        </w:tc>
      </w:tr>
      <w:tr w:rsidR="00D30D7D" w:rsidTr="00D30D7D">
        <w:tc>
          <w:tcPr>
            <w:tcW w:w="4928" w:type="dxa"/>
          </w:tcPr>
          <w:p w:rsidR="00D30D7D" w:rsidRDefault="00D30D7D" w:rsidP="00D30D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4929" w:type="dxa"/>
          </w:tcPr>
          <w:p w:rsidR="00D30D7D" w:rsidRDefault="00D30D7D" w:rsidP="00D30D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10,5</w:t>
            </w:r>
          </w:p>
        </w:tc>
        <w:tc>
          <w:tcPr>
            <w:tcW w:w="4929" w:type="dxa"/>
          </w:tcPr>
          <w:p w:rsidR="00D30D7D" w:rsidRDefault="00D30D7D" w:rsidP="00D30D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4157,48</w:t>
            </w:r>
          </w:p>
        </w:tc>
      </w:tr>
    </w:tbl>
    <w:p w:rsidR="00D30D7D" w:rsidRPr="00D30D7D" w:rsidRDefault="00D30D7D" w:rsidP="00D30D7D">
      <w:pPr>
        <w:jc w:val="center"/>
        <w:rPr>
          <w:rFonts w:ascii="Times New Roman" w:hAnsi="Times New Roman"/>
          <w:sz w:val="24"/>
          <w:szCs w:val="24"/>
        </w:rPr>
      </w:pPr>
    </w:p>
    <w:sectPr w:rsidR="00D30D7D" w:rsidRPr="00D30D7D" w:rsidSect="00D30D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2322" w:rsidRDefault="00422322" w:rsidP="004D47E3">
      <w:pPr>
        <w:spacing w:after="0" w:line="240" w:lineRule="auto"/>
      </w:pPr>
      <w:r>
        <w:separator/>
      </w:r>
    </w:p>
  </w:endnote>
  <w:endnote w:type="continuationSeparator" w:id="0">
    <w:p w:rsidR="00422322" w:rsidRDefault="00422322" w:rsidP="004D4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2322" w:rsidRDefault="00422322" w:rsidP="004D47E3">
      <w:pPr>
        <w:spacing w:after="0" w:line="240" w:lineRule="auto"/>
      </w:pPr>
      <w:r>
        <w:separator/>
      </w:r>
    </w:p>
  </w:footnote>
  <w:footnote w:type="continuationSeparator" w:id="0">
    <w:p w:rsidR="00422322" w:rsidRDefault="00422322" w:rsidP="004D47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361B0E"/>
    <w:multiLevelType w:val="multilevel"/>
    <w:tmpl w:val="3E825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8E2"/>
    <w:rsid w:val="000103F1"/>
    <w:rsid w:val="0016303D"/>
    <w:rsid w:val="001B2157"/>
    <w:rsid w:val="0032264B"/>
    <w:rsid w:val="00422322"/>
    <w:rsid w:val="00487463"/>
    <w:rsid w:val="004B78E2"/>
    <w:rsid w:val="004D47E3"/>
    <w:rsid w:val="005C1086"/>
    <w:rsid w:val="00620FED"/>
    <w:rsid w:val="0073646E"/>
    <w:rsid w:val="0077331F"/>
    <w:rsid w:val="00877210"/>
    <w:rsid w:val="008F4C3C"/>
    <w:rsid w:val="00921507"/>
    <w:rsid w:val="009A7B8C"/>
    <w:rsid w:val="00A40E8C"/>
    <w:rsid w:val="00A971EE"/>
    <w:rsid w:val="00AA277A"/>
    <w:rsid w:val="00BF642E"/>
    <w:rsid w:val="00CA38D7"/>
    <w:rsid w:val="00D30D7D"/>
    <w:rsid w:val="00E63E4C"/>
    <w:rsid w:val="00F15EC6"/>
    <w:rsid w:val="00F75771"/>
    <w:rsid w:val="00FE5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84A081-BA65-4D9F-A5EF-E250F82C3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3F1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0103F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103F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03F1"/>
    <w:rPr>
      <w:rFonts w:ascii="Arial" w:hAnsi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103F1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F6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642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A27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D47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D47E3"/>
    <w:rPr>
      <w:rFonts w:ascii="Calibri" w:hAnsi="Calibri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4D47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D47E3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3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27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80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20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191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179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20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675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867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1414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9932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379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6186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5038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55416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37687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74985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8346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08432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15068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4879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3770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62496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71006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03015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217015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035344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78460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9576861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1517970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3681901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6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48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94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0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0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168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945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152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5332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770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6052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5019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9350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0678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719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49168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16701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83047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0486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98670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94666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21198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76051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70355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55000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85291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301086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999559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914116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3533095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3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Asus</cp:lastModifiedBy>
  <cp:revision>2</cp:revision>
  <cp:lastPrinted>2021-04-27T11:57:00Z</cp:lastPrinted>
  <dcterms:created xsi:type="dcterms:W3CDTF">2021-10-15T14:06:00Z</dcterms:created>
  <dcterms:modified xsi:type="dcterms:W3CDTF">2021-10-15T14:06:00Z</dcterms:modified>
</cp:coreProperties>
</file>