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87" w:rsidRPr="00676F87" w:rsidRDefault="00676F87" w:rsidP="00676F87">
      <w:pPr>
        <w:shd w:val="clear" w:color="auto" w:fill="FFFFFF"/>
        <w:spacing w:after="0" w:line="240" w:lineRule="auto"/>
        <w:contextualSpacing/>
        <w:jc w:val="center"/>
        <w:rPr>
          <w:rFonts w:ascii="Times New Roman" w:eastAsia="Times New Roman" w:hAnsi="Times New Roman" w:cs="Times New Roman"/>
        </w:rPr>
      </w:pPr>
      <w:r w:rsidRPr="00676F87">
        <w:rPr>
          <w:rFonts w:ascii="Times New Roman" w:eastAsia="Times New Roman" w:hAnsi="Times New Roman" w:cs="Times New Roman"/>
          <w:b/>
          <w:bCs/>
          <w:spacing w:val="-1"/>
          <w:sz w:val="28"/>
          <w:szCs w:val="28"/>
        </w:rPr>
        <w:t>ДОМОЖИРОВСКОЕ СЕЛЬСКОЕ ПОСЕЛЕНИЕ</w:t>
      </w:r>
    </w:p>
    <w:p w:rsidR="00676F87" w:rsidRPr="00676F87" w:rsidRDefault="00676F87" w:rsidP="00676F87">
      <w:pPr>
        <w:shd w:val="clear" w:color="auto" w:fill="FFFFFF"/>
        <w:spacing w:after="0" w:line="240" w:lineRule="auto"/>
        <w:contextualSpacing/>
        <w:jc w:val="center"/>
        <w:rPr>
          <w:rFonts w:ascii="Times New Roman" w:eastAsia="Times New Roman" w:hAnsi="Times New Roman" w:cs="Times New Roman"/>
        </w:rPr>
      </w:pPr>
      <w:r w:rsidRPr="00676F87">
        <w:rPr>
          <w:rFonts w:ascii="Times New Roman" w:eastAsia="Times New Roman" w:hAnsi="Times New Roman" w:cs="Times New Roman"/>
          <w:b/>
          <w:bCs/>
          <w:sz w:val="28"/>
          <w:szCs w:val="28"/>
        </w:rPr>
        <w:t>ЛОДЕЙНОПОЛЬСКОГО МУНИЦИПАЛЬНОГО РАЙОНА</w:t>
      </w:r>
    </w:p>
    <w:p w:rsidR="00676F87" w:rsidRPr="00676F87" w:rsidRDefault="00676F87" w:rsidP="00676F87">
      <w:pPr>
        <w:shd w:val="clear" w:color="auto" w:fill="FFFFFF"/>
        <w:spacing w:after="0" w:line="240" w:lineRule="auto"/>
        <w:contextualSpacing/>
        <w:jc w:val="center"/>
        <w:rPr>
          <w:rFonts w:ascii="Times New Roman" w:eastAsia="Times New Roman" w:hAnsi="Times New Roman" w:cs="Times New Roman"/>
        </w:rPr>
      </w:pPr>
      <w:r w:rsidRPr="00676F87">
        <w:rPr>
          <w:rFonts w:ascii="Times New Roman" w:eastAsia="Times New Roman" w:hAnsi="Times New Roman" w:cs="Times New Roman"/>
          <w:b/>
          <w:bCs/>
          <w:spacing w:val="-1"/>
          <w:sz w:val="28"/>
          <w:szCs w:val="28"/>
        </w:rPr>
        <w:t>ЛЕНИНГРАДСКОЙ ОБЛАСТИ</w:t>
      </w:r>
    </w:p>
    <w:p w:rsidR="00676F87" w:rsidRPr="00676F87" w:rsidRDefault="00676F87" w:rsidP="00676F87">
      <w:pPr>
        <w:shd w:val="clear" w:color="auto" w:fill="FFFFFF"/>
        <w:spacing w:after="0" w:line="240" w:lineRule="auto"/>
        <w:contextualSpacing/>
        <w:jc w:val="center"/>
        <w:rPr>
          <w:rFonts w:ascii="Times New Roman" w:eastAsia="Times New Roman" w:hAnsi="Times New Roman" w:cs="Times New Roman"/>
          <w:b/>
          <w:bCs/>
          <w:spacing w:val="-2"/>
          <w:sz w:val="28"/>
          <w:szCs w:val="28"/>
        </w:rPr>
      </w:pPr>
    </w:p>
    <w:p w:rsidR="00676F87" w:rsidRPr="00676F87" w:rsidRDefault="00676F87" w:rsidP="00676F87">
      <w:pPr>
        <w:shd w:val="clear" w:color="auto" w:fill="FFFFFF"/>
        <w:spacing w:after="0" w:line="240" w:lineRule="auto"/>
        <w:contextualSpacing/>
        <w:jc w:val="center"/>
        <w:rPr>
          <w:rFonts w:ascii="Times New Roman" w:eastAsia="Times New Roman" w:hAnsi="Times New Roman" w:cs="Times New Roman"/>
          <w:b/>
          <w:bCs/>
          <w:spacing w:val="-2"/>
          <w:sz w:val="28"/>
          <w:szCs w:val="28"/>
        </w:rPr>
      </w:pPr>
      <w:r w:rsidRPr="00676F87">
        <w:rPr>
          <w:rFonts w:ascii="Times New Roman" w:eastAsia="Times New Roman" w:hAnsi="Times New Roman" w:cs="Times New Roman"/>
          <w:b/>
          <w:bCs/>
          <w:spacing w:val="-2"/>
          <w:sz w:val="28"/>
          <w:szCs w:val="28"/>
        </w:rPr>
        <w:t>СОВЕТ ДЕПУТАТОВ</w:t>
      </w:r>
    </w:p>
    <w:p w:rsidR="00676F87" w:rsidRPr="00676F87" w:rsidRDefault="00676F87" w:rsidP="00676F87">
      <w:pPr>
        <w:spacing w:after="0" w:line="240" w:lineRule="auto"/>
        <w:contextualSpacing/>
        <w:jc w:val="center"/>
        <w:rPr>
          <w:rFonts w:ascii="Times New Roman" w:eastAsia="Times New Roman" w:hAnsi="Times New Roman" w:cs="Times New Roman"/>
          <w:b/>
          <w:sz w:val="28"/>
          <w:szCs w:val="28"/>
        </w:rPr>
      </w:pPr>
      <w:r w:rsidRPr="0096005E">
        <w:rPr>
          <w:rFonts w:ascii="Times New Roman" w:eastAsia="Times New Roman" w:hAnsi="Times New Roman" w:cs="Times New Roman"/>
          <w:b/>
          <w:sz w:val="28"/>
          <w:szCs w:val="28"/>
        </w:rPr>
        <w:t>(тридцать пятое (внеочередного) заседания четвертого созыва)</w:t>
      </w:r>
    </w:p>
    <w:p w:rsidR="00676F87" w:rsidRDefault="00676F87" w:rsidP="00676F87">
      <w:pPr>
        <w:pStyle w:val="1"/>
        <w:spacing w:before="0"/>
        <w:contextualSpacing/>
        <w:jc w:val="center"/>
        <w:rPr>
          <w:rFonts w:ascii="Times New Roman" w:hAnsi="Times New Roman"/>
          <w:color w:val="auto"/>
        </w:rPr>
      </w:pPr>
    </w:p>
    <w:p w:rsidR="00676F87" w:rsidRPr="00676F87" w:rsidRDefault="00676F87" w:rsidP="00676F87">
      <w:pPr>
        <w:pStyle w:val="1"/>
        <w:spacing w:before="0"/>
        <w:contextualSpacing/>
        <w:jc w:val="center"/>
        <w:rPr>
          <w:rFonts w:ascii="Times New Roman" w:hAnsi="Times New Roman"/>
          <w:color w:val="auto"/>
        </w:rPr>
      </w:pPr>
      <w:r w:rsidRPr="00676F87">
        <w:rPr>
          <w:rFonts w:ascii="Times New Roman" w:hAnsi="Times New Roman"/>
          <w:color w:val="auto"/>
        </w:rPr>
        <w:t>РЕШЕНИЕ</w:t>
      </w:r>
    </w:p>
    <w:p w:rsidR="00676F87" w:rsidRPr="00676F87" w:rsidRDefault="00676F87" w:rsidP="00676F87">
      <w:pPr>
        <w:spacing w:after="0" w:line="240" w:lineRule="auto"/>
        <w:ind w:firstLine="709"/>
        <w:contextualSpacing/>
        <w:jc w:val="both"/>
        <w:rPr>
          <w:rFonts w:ascii="Times New Roman" w:eastAsia="Times New Roman" w:hAnsi="Times New Roman" w:cs="Times New Roman"/>
          <w:b/>
          <w:sz w:val="28"/>
          <w:szCs w:val="28"/>
        </w:rPr>
      </w:pPr>
    </w:p>
    <w:p w:rsidR="00676F87" w:rsidRPr="00676F87" w:rsidRDefault="0096005E" w:rsidP="00676F87">
      <w:pPr>
        <w:pStyle w:val="a3"/>
        <w:contextualSpacing/>
        <w:jc w:val="both"/>
        <w:rPr>
          <w:b/>
          <w:szCs w:val="28"/>
        </w:rPr>
      </w:pPr>
      <w:r>
        <w:rPr>
          <w:b/>
          <w:szCs w:val="28"/>
        </w:rPr>
        <w:t xml:space="preserve">от </w:t>
      </w:r>
      <w:proofErr w:type="gramStart"/>
      <w:r>
        <w:rPr>
          <w:b/>
          <w:szCs w:val="28"/>
        </w:rPr>
        <w:t>24</w:t>
      </w:r>
      <w:r w:rsidR="00676F87" w:rsidRPr="00676F87">
        <w:rPr>
          <w:b/>
          <w:szCs w:val="28"/>
        </w:rPr>
        <w:t xml:space="preserve"> .</w:t>
      </w:r>
      <w:proofErr w:type="gramEnd"/>
      <w:r w:rsidR="00676F87" w:rsidRPr="00676F87">
        <w:rPr>
          <w:b/>
          <w:szCs w:val="28"/>
        </w:rPr>
        <w:t>01.2023г</w:t>
      </w:r>
      <w:r w:rsidR="00676F87" w:rsidRPr="00676F87">
        <w:rPr>
          <w:szCs w:val="28"/>
        </w:rPr>
        <w:t>.</w:t>
      </w:r>
      <w:r w:rsidR="00676F87" w:rsidRPr="00676F87">
        <w:rPr>
          <w:b/>
          <w:szCs w:val="28"/>
        </w:rPr>
        <w:t xml:space="preserve">                                    </w:t>
      </w:r>
      <w:r w:rsidR="00C86FA6">
        <w:rPr>
          <w:b/>
          <w:szCs w:val="28"/>
        </w:rPr>
        <w:t xml:space="preserve">    </w:t>
      </w:r>
      <w:r w:rsidR="00676F87" w:rsidRPr="00676F87">
        <w:rPr>
          <w:b/>
          <w:szCs w:val="28"/>
        </w:rPr>
        <w:t>№</w:t>
      </w:r>
      <w:r w:rsidR="00C86FA6">
        <w:rPr>
          <w:b/>
          <w:szCs w:val="28"/>
        </w:rPr>
        <w:t>166</w:t>
      </w:r>
    </w:p>
    <w:p w:rsidR="00676F87" w:rsidRPr="00676F87" w:rsidRDefault="00676F87" w:rsidP="00676F87">
      <w:pPr>
        <w:pStyle w:val="a3"/>
        <w:ind w:firstLine="709"/>
        <w:contextualSpacing/>
        <w:jc w:val="both"/>
        <w:rPr>
          <w:b/>
          <w:szCs w:val="28"/>
        </w:rPr>
      </w:pPr>
    </w:p>
    <w:p w:rsidR="00F05B76" w:rsidRDefault="00F05B76" w:rsidP="00676F87">
      <w:pPr>
        <w:tabs>
          <w:tab w:val="left" w:pos="3686"/>
          <w:tab w:val="left" w:pos="4111"/>
          <w:tab w:val="left" w:pos="4253"/>
        </w:tabs>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Pr="00F05B76">
        <w:rPr>
          <w:rFonts w:ascii="Times New Roman" w:hAnsi="Times New Roman" w:cs="Times New Roman"/>
          <w:b/>
          <w:sz w:val="28"/>
          <w:szCs w:val="28"/>
        </w:rPr>
        <w:t>положения о муниципальном жилищном контроле</w:t>
      </w:r>
    </w:p>
    <w:p w:rsidR="00676F87" w:rsidRPr="00F05B76" w:rsidRDefault="00676F87" w:rsidP="00676F87">
      <w:pPr>
        <w:tabs>
          <w:tab w:val="left" w:pos="3686"/>
          <w:tab w:val="left" w:pos="4111"/>
          <w:tab w:val="left" w:pos="4253"/>
        </w:tabs>
        <w:autoSpaceDE w:val="0"/>
        <w:autoSpaceDN w:val="0"/>
        <w:adjustRightInd w:val="0"/>
        <w:spacing w:after="0" w:line="240" w:lineRule="auto"/>
        <w:contextualSpacing/>
        <w:jc w:val="center"/>
        <w:rPr>
          <w:rFonts w:ascii="Times New Roman" w:eastAsia="Calibri" w:hAnsi="Times New Roman" w:cs="Times New Roman"/>
          <w:b/>
          <w:sz w:val="28"/>
          <w:szCs w:val="28"/>
        </w:rPr>
      </w:pPr>
      <w:r w:rsidRPr="00F05B76">
        <w:rPr>
          <w:rFonts w:ascii="Times New Roman" w:eastAsia="Calibri" w:hAnsi="Times New Roman" w:cs="Times New Roman"/>
          <w:b/>
          <w:iCs/>
          <w:sz w:val="28"/>
          <w:szCs w:val="28"/>
        </w:rPr>
        <w:t>н</w:t>
      </w:r>
      <w:r w:rsidRPr="00F05B76">
        <w:rPr>
          <w:rFonts w:ascii="Times New Roman" w:eastAsia="Calibri" w:hAnsi="Times New Roman" w:cs="Times New Roman"/>
          <w:b/>
          <w:sz w:val="28"/>
          <w:szCs w:val="28"/>
        </w:rPr>
        <w:t xml:space="preserve">а территории </w:t>
      </w:r>
      <w:proofErr w:type="spellStart"/>
      <w:r w:rsidRPr="00F05B76">
        <w:rPr>
          <w:rFonts w:ascii="Times New Roman" w:eastAsia="Calibri" w:hAnsi="Times New Roman" w:cs="Times New Roman"/>
          <w:b/>
          <w:bCs/>
          <w:kern w:val="28"/>
          <w:sz w:val="28"/>
          <w:szCs w:val="28"/>
        </w:rPr>
        <w:t>Доможировского</w:t>
      </w:r>
      <w:proofErr w:type="spellEnd"/>
      <w:r w:rsidRPr="00F05B76">
        <w:rPr>
          <w:rFonts w:ascii="Times New Roman" w:eastAsia="Calibri" w:hAnsi="Times New Roman" w:cs="Times New Roman"/>
          <w:b/>
          <w:bCs/>
          <w:kern w:val="28"/>
          <w:sz w:val="28"/>
          <w:szCs w:val="28"/>
        </w:rPr>
        <w:t xml:space="preserve"> сельского поселения</w:t>
      </w:r>
    </w:p>
    <w:p w:rsidR="00676F87" w:rsidRPr="00F05B76" w:rsidRDefault="00676F87" w:rsidP="00676F87">
      <w:pPr>
        <w:pStyle w:val="a3"/>
        <w:ind w:firstLine="708"/>
        <w:jc w:val="center"/>
        <w:rPr>
          <w:szCs w:val="28"/>
        </w:rPr>
      </w:pPr>
    </w:p>
    <w:p w:rsidR="00F05B76" w:rsidRPr="00A233F4" w:rsidRDefault="00F05B76" w:rsidP="00F05B76">
      <w:pPr>
        <w:spacing w:after="0" w:line="240" w:lineRule="auto"/>
        <w:ind w:firstLine="709"/>
        <w:contextualSpacing/>
        <w:jc w:val="both"/>
        <w:rPr>
          <w:rFonts w:ascii="Times New Roman" w:eastAsia="Calibri" w:hAnsi="Times New Roman"/>
          <w:b/>
          <w:sz w:val="28"/>
          <w:szCs w:val="28"/>
        </w:rPr>
      </w:pPr>
      <w:r w:rsidRPr="00740A3D">
        <w:rPr>
          <w:rFonts w:ascii="Times New Roman" w:eastAsia="Calibri"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sz w:val="28"/>
          <w:szCs w:val="28"/>
        </w:rPr>
        <w:t>Жилищным</w:t>
      </w:r>
      <w:r w:rsidRPr="00740A3D">
        <w:rPr>
          <w:rFonts w:ascii="Times New Roman" w:eastAsia="Calibri" w:hAnsi="Times New Roman"/>
          <w:sz w:val="28"/>
          <w:szCs w:val="28"/>
        </w:rPr>
        <w:t xml:space="preserve"> кодексом Российской Федерации</w:t>
      </w:r>
      <w:r w:rsidRPr="00740A3D">
        <w:rPr>
          <w:rFonts w:ascii="Times New Roman" w:eastAsia="Calibri" w:hAnsi="Times New Roman"/>
          <w:bCs/>
          <w:sz w:val="28"/>
          <w:szCs w:val="28"/>
        </w:rPr>
        <w:t xml:space="preserve">, </w:t>
      </w:r>
      <w:r w:rsidRPr="00740A3D">
        <w:rPr>
          <w:rFonts w:ascii="Times New Roman" w:eastAsia="Calibri" w:hAnsi="Times New Roman"/>
          <w:sz w:val="28"/>
          <w:szCs w:val="28"/>
        </w:rPr>
        <w:t>Уставом</w:t>
      </w:r>
      <w:r>
        <w:rPr>
          <w:rFonts w:ascii="Times New Roman" w:eastAsia="Calibri" w:hAnsi="Times New Roman"/>
          <w:sz w:val="28"/>
          <w:szCs w:val="28"/>
        </w:rPr>
        <w:t xml:space="preserve"> </w:t>
      </w:r>
      <w:proofErr w:type="spellStart"/>
      <w:r>
        <w:rPr>
          <w:rFonts w:ascii="Times New Roman" w:eastAsia="Calibri" w:hAnsi="Times New Roman"/>
          <w:sz w:val="28"/>
          <w:szCs w:val="28"/>
        </w:rPr>
        <w:t>Доможировского</w:t>
      </w:r>
      <w:proofErr w:type="spellEnd"/>
      <w:r>
        <w:rPr>
          <w:rFonts w:ascii="Times New Roman" w:eastAsia="Calibri" w:hAnsi="Times New Roman"/>
          <w:sz w:val="28"/>
          <w:szCs w:val="28"/>
        </w:rPr>
        <w:t xml:space="preserve"> сельского поселения</w:t>
      </w:r>
      <w:r w:rsidRPr="00740A3D">
        <w:rPr>
          <w:rFonts w:ascii="Times New Roman" w:eastAsia="Calibri" w:hAnsi="Times New Roman"/>
          <w:sz w:val="28"/>
          <w:szCs w:val="28"/>
        </w:rPr>
        <w:t xml:space="preserve">, совет </w:t>
      </w:r>
      <w:r>
        <w:rPr>
          <w:rFonts w:ascii="Times New Roman" w:eastAsia="Calibri" w:hAnsi="Times New Roman"/>
          <w:sz w:val="28"/>
          <w:szCs w:val="28"/>
        </w:rPr>
        <w:t xml:space="preserve">депутатов </w:t>
      </w:r>
      <w:proofErr w:type="spellStart"/>
      <w:r>
        <w:rPr>
          <w:rFonts w:ascii="Times New Roman" w:eastAsia="Calibri" w:hAnsi="Times New Roman"/>
          <w:sz w:val="28"/>
          <w:szCs w:val="28"/>
        </w:rPr>
        <w:t>Доможировского</w:t>
      </w:r>
      <w:proofErr w:type="spellEnd"/>
      <w:r>
        <w:rPr>
          <w:rFonts w:ascii="Times New Roman" w:eastAsia="Calibri" w:hAnsi="Times New Roman"/>
          <w:sz w:val="28"/>
          <w:szCs w:val="28"/>
        </w:rPr>
        <w:t xml:space="preserve"> сельского поселения </w:t>
      </w:r>
      <w:r w:rsidRPr="00740A3D">
        <w:rPr>
          <w:rFonts w:ascii="Times New Roman" w:eastAsia="Calibri" w:hAnsi="Times New Roman"/>
          <w:sz w:val="28"/>
          <w:szCs w:val="28"/>
        </w:rPr>
        <w:t>(далее - Совет депутатов)</w:t>
      </w:r>
      <w:r>
        <w:rPr>
          <w:rFonts w:ascii="Times New Roman" w:eastAsia="Calibri" w:hAnsi="Times New Roman"/>
          <w:sz w:val="28"/>
          <w:szCs w:val="28"/>
        </w:rPr>
        <w:t xml:space="preserve"> </w:t>
      </w:r>
      <w:r w:rsidRPr="002E18B8">
        <w:rPr>
          <w:rFonts w:ascii="Times New Roman" w:eastAsia="Calibri" w:hAnsi="Times New Roman"/>
          <w:b/>
          <w:sz w:val="28"/>
          <w:szCs w:val="28"/>
        </w:rPr>
        <w:t>решил:</w:t>
      </w:r>
    </w:p>
    <w:p w:rsidR="00F05B76" w:rsidRPr="00443546" w:rsidRDefault="00F05B76" w:rsidP="00F05B76">
      <w:pPr>
        <w:suppressAutoHyphens/>
        <w:autoSpaceDN w:val="0"/>
        <w:spacing w:after="0" w:line="240" w:lineRule="auto"/>
        <w:ind w:firstLine="709"/>
        <w:contextualSpacing/>
        <w:jc w:val="both"/>
        <w:rPr>
          <w:rFonts w:ascii="Times New Roman" w:eastAsia="SimSun" w:hAnsi="Times New Roman"/>
          <w:kern w:val="3"/>
          <w:sz w:val="28"/>
          <w:szCs w:val="28"/>
          <w:lang w:eastAsia="zh-CN" w:bidi="hi-IN"/>
        </w:rPr>
      </w:pPr>
      <w:r w:rsidRPr="00443546">
        <w:rPr>
          <w:rFonts w:ascii="Times New Roman" w:eastAsia="SimSun" w:hAnsi="Times New Roman"/>
          <w:kern w:val="3"/>
          <w:sz w:val="28"/>
          <w:szCs w:val="28"/>
          <w:lang w:eastAsia="zh-CN" w:bidi="hi-IN"/>
        </w:rPr>
        <w:t>1.</w:t>
      </w:r>
      <w:r w:rsidRPr="00443546">
        <w:rPr>
          <w:rFonts w:ascii="Times New Roman" w:eastAsia="SimSun" w:hAnsi="Times New Roman"/>
          <w:kern w:val="3"/>
          <w:sz w:val="28"/>
          <w:szCs w:val="28"/>
          <w:lang w:bidi="hi-IN"/>
        </w:rPr>
        <w:t xml:space="preserve">Утвердить </w:t>
      </w:r>
      <w:r w:rsidRPr="00443546">
        <w:rPr>
          <w:rFonts w:ascii="Times New Roman" w:eastAsia="SimSun" w:hAnsi="Times New Roman" w:cs="Mangal"/>
          <w:iCs/>
          <w:kern w:val="3"/>
          <w:sz w:val="28"/>
          <w:szCs w:val="28"/>
          <w:lang w:eastAsia="zh-CN" w:bidi="hi-IN"/>
        </w:rPr>
        <w:t>положение о муниципальном жилищном контроле н</w:t>
      </w:r>
      <w:r w:rsidRPr="00443546">
        <w:rPr>
          <w:rFonts w:ascii="Times New Roman" w:eastAsia="SimSun" w:hAnsi="Times New Roman"/>
          <w:kern w:val="3"/>
          <w:sz w:val="28"/>
          <w:szCs w:val="28"/>
          <w:lang w:eastAsia="zh-CN" w:bidi="hi-IN"/>
        </w:rPr>
        <w:t xml:space="preserve">а территории </w:t>
      </w:r>
      <w:proofErr w:type="spellStart"/>
      <w:r>
        <w:rPr>
          <w:rFonts w:ascii="Times New Roman" w:eastAsia="Calibri" w:hAnsi="Times New Roman"/>
          <w:sz w:val="28"/>
          <w:szCs w:val="28"/>
        </w:rPr>
        <w:t>Доможировского</w:t>
      </w:r>
      <w:proofErr w:type="spellEnd"/>
      <w:r w:rsidRPr="00443546">
        <w:rPr>
          <w:rFonts w:ascii="Times New Roman" w:eastAsia="Calibri" w:hAnsi="Times New Roman"/>
          <w:sz w:val="28"/>
          <w:szCs w:val="28"/>
        </w:rPr>
        <w:t xml:space="preserve"> сельского поселения </w:t>
      </w:r>
      <w:r w:rsidRPr="00443546">
        <w:rPr>
          <w:rFonts w:ascii="Times New Roman" w:eastAsia="SimSun" w:hAnsi="Times New Roman"/>
          <w:kern w:val="3"/>
          <w:sz w:val="28"/>
          <w:szCs w:val="28"/>
          <w:lang w:eastAsia="zh-CN" w:bidi="hi-IN"/>
        </w:rPr>
        <w:t xml:space="preserve">согласно </w:t>
      </w:r>
      <w:r w:rsidRPr="00443546">
        <w:rPr>
          <w:rFonts w:ascii="Times New Roman" w:eastAsia="SimSun" w:hAnsi="Times New Roman"/>
          <w:kern w:val="3"/>
          <w:sz w:val="28"/>
          <w:szCs w:val="28"/>
          <w:lang w:bidi="hi-IN"/>
        </w:rPr>
        <w:t>приложению</w:t>
      </w:r>
      <w:r w:rsidRPr="00443546">
        <w:rPr>
          <w:rFonts w:ascii="Times New Roman" w:eastAsia="SimSun" w:hAnsi="Times New Roman"/>
          <w:kern w:val="3"/>
          <w:sz w:val="28"/>
          <w:szCs w:val="28"/>
          <w:lang w:eastAsia="zh-CN" w:bidi="hi-IN"/>
        </w:rPr>
        <w:t>.</w:t>
      </w:r>
    </w:p>
    <w:p w:rsidR="00F05B76" w:rsidRPr="00443546" w:rsidRDefault="00F05B76" w:rsidP="00F05B76">
      <w:pPr>
        <w:spacing w:after="0" w:line="240" w:lineRule="auto"/>
        <w:ind w:firstLine="709"/>
        <w:contextualSpacing/>
        <w:jc w:val="both"/>
        <w:rPr>
          <w:rFonts w:ascii="Times New Roman" w:eastAsia="SimSun" w:hAnsi="Times New Roman"/>
          <w:sz w:val="28"/>
          <w:szCs w:val="28"/>
          <w:lang w:eastAsia="zh-CN" w:bidi="hi-IN"/>
        </w:rPr>
      </w:pPr>
      <w:r w:rsidRPr="00443546">
        <w:rPr>
          <w:rFonts w:ascii="Times New Roman" w:eastAsia="SimSun" w:hAnsi="Times New Roman"/>
          <w:sz w:val="28"/>
          <w:szCs w:val="28"/>
          <w:lang w:eastAsia="zh-CN" w:bidi="hi-IN"/>
        </w:rPr>
        <w:t>2.</w:t>
      </w:r>
      <w:r>
        <w:rPr>
          <w:rFonts w:ascii="Times New Roman" w:eastAsia="SimSun" w:hAnsi="Times New Roman"/>
          <w:sz w:val="28"/>
          <w:szCs w:val="28"/>
          <w:lang w:eastAsia="zh-CN" w:bidi="hi-IN"/>
        </w:rPr>
        <w:t xml:space="preserve"> Решение совет</w:t>
      </w:r>
      <w:r w:rsidR="00752727">
        <w:rPr>
          <w:rFonts w:ascii="Times New Roman" w:eastAsia="SimSun" w:hAnsi="Times New Roman"/>
          <w:sz w:val="28"/>
          <w:szCs w:val="28"/>
          <w:lang w:eastAsia="zh-CN" w:bidi="hi-IN"/>
        </w:rPr>
        <w:t>а депутатов от 27.12.2021г. №118</w:t>
      </w:r>
      <w:r>
        <w:rPr>
          <w:rFonts w:ascii="Times New Roman" w:eastAsia="SimSun" w:hAnsi="Times New Roman"/>
          <w:sz w:val="28"/>
          <w:szCs w:val="28"/>
          <w:lang w:eastAsia="zh-CN" w:bidi="hi-IN"/>
        </w:rPr>
        <w:t xml:space="preserve"> «Об утверждении положения о муниципальном жилищном контроле на территории </w:t>
      </w:r>
      <w:proofErr w:type="spellStart"/>
      <w:r>
        <w:rPr>
          <w:rFonts w:ascii="Times New Roman" w:eastAsia="SimSun" w:hAnsi="Times New Roman"/>
          <w:sz w:val="28"/>
          <w:szCs w:val="28"/>
          <w:lang w:eastAsia="zh-CN" w:bidi="hi-IN"/>
        </w:rPr>
        <w:t>Доможировского</w:t>
      </w:r>
      <w:proofErr w:type="spellEnd"/>
      <w:r>
        <w:rPr>
          <w:rFonts w:ascii="Times New Roman" w:eastAsia="SimSun" w:hAnsi="Times New Roman"/>
          <w:sz w:val="28"/>
          <w:szCs w:val="28"/>
          <w:lang w:eastAsia="zh-CN" w:bidi="hi-IN"/>
        </w:rPr>
        <w:t xml:space="preserve"> сельского поселения» признать утратившим силу».</w:t>
      </w:r>
    </w:p>
    <w:p w:rsidR="00F05B76" w:rsidRPr="00740A3D" w:rsidRDefault="00F05B76" w:rsidP="00F05B76">
      <w:pPr>
        <w:tabs>
          <w:tab w:val="left" w:pos="720"/>
        </w:tabs>
        <w:spacing w:after="0" w:line="24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3.</w:t>
      </w:r>
      <w:r w:rsidRPr="002E18B8">
        <w:rPr>
          <w:rFonts w:ascii="Times New Roman" w:eastAsiaTheme="minorHAnsi" w:hAnsi="Times New Roman"/>
          <w:sz w:val="28"/>
          <w:szCs w:val="28"/>
        </w:rPr>
        <w:t xml:space="preserve">Опубликовать данное решение в средствах массовой информации и разместить на официальном сайте Администрации </w:t>
      </w:r>
      <w:proofErr w:type="spellStart"/>
      <w:r>
        <w:rPr>
          <w:rFonts w:ascii="Times New Roman" w:eastAsia="SimSun" w:hAnsi="Times New Roman"/>
          <w:sz w:val="28"/>
          <w:szCs w:val="28"/>
          <w:lang w:eastAsia="zh-CN" w:bidi="hi-IN"/>
        </w:rPr>
        <w:t>Доможировского</w:t>
      </w:r>
      <w:proofErr w:type="spellEnd"/>
      <w:r>
        <w:rPr>
          <w:rFonts w:ascii="Times New Roman" w:eastAsia="Calibri" w:hAnsi="Times New Roman"/>
          <w:sz w:val="28"/>
          <w:szCs w:val="28"/>
        </w:rPr>
        <w:t xml:space="preserve"> </w:t>
      </w:r>
      <w:r w:rsidRPr="002E18B8">
        <w:rPr>
          <w:rFonts w:ascii="Times New Roman" w:eastAsiaTheme="minorHAnsi" w:hAnsi="Times New Roman"/>
          <w:sz w:val="28"/>
          <w:szCs w:val="28"/>
        </w:rPr>
        <w:t>сельского поселения.</w:t>
      </w:r>
    </w:p>
    <w:p w:rsidR="00F05B76" w:rsidRPr="00A233F4" w:rsidRDefault="00F05B76" w:rsidP="00F05B76">
      <w:pPr>
        <w:tabs>
          <w:tab w:val="left" w:pos="720"/>
        </w:tabs>
        <w:spacing w:after="0" w:line="24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4.</w:t>
      </w:r>
      <w:r w:rsidRPr="00740A3D">
        <w:rPr>
          <w:rFonts w:ascii="Times New Roman" w:eastAsiaTheme="minorHAnsi" w:hAnsi="Times New Roman"/>
          <w:sz w:val="28"/>
          <w:szCs w:val="28"/>
        </w:rPr>
        <w:t>Решение вступает в законную силу после его официального опубликования (обнародования).</w:t>
      </w:r>
    </w:p>
    <w:p w:rsidR="00676F87" w:rsidRPr="00676F87" w:rsidRDefault="00676F87" w:rsidP="00676F87">
      <w:pPr>
        <w:spacing w:after="0" w:line="240" w:lineRule="auto"/>
        <w:ind w:firstLine="709"/>
        <w:contextualSpacing/>
        <w:jc w:val="both"/>
        <w:rPr>
          <w:rFonts w:ascii="Times New Roman" w:eastAsia="Times New Roman" w:hAnsi="Times New Roman" w:cs="Times New Roman"/>
          <w:sz w:val="28"/>
        </w:rPr>
      </w:pPr>
    </w:p>
    <w:p w:rsidR="00676F87" w:rsidRPr="00676F87" w:rsidRDefault="00676F87" w:rsidP="00676F87">
      <w:pPr>
        <w:spacing w:after="0" w:line="240" w:lineRule="auto"/>
        <w:ind w:firstLine="709"/>
        <w:contextualSpacing/>
        <w:jc w:val="both"/>
        <w:rPr>
          <w:rFonts w:ascii="Times New Roman" w:eastAsia="Times New Roman" w:hAnsi="Times New Roman" w:cs="Times New Roman"/>
          <w:sz w:val="28"/>
        </w:rPr>
      </w:pPr>
    </w:p>
    <w:p w:rsidR="00676F87" w:rsidRPr="00676F87" w:rsidRDefault="00676F87" w:rsidP="00676F87">
      <w:pPr>
        <w:spacing w:after="0" w:line="240" w:lineRule="auto"/>
        <w:ind w:firstLine="709"/>
        <w:contextualSpacing/>
        <w:jc w:val="both"/>
        <w:rPr>
          <w:rFonts w:ascii="Times New Roman" w:eastAsia="Times New Roman" w:hAnsi="Times New Roman" w:cs="Times New Roman"/>
          <w:sz w:val="28"/>
        </w:rPr>
      </w:pPr>
    </w:p>
    <w:p w:rsidR="00676F87" w:rsidRPr="00676F87" w:rsidRDefault="00676F87" w:rsidP="00676F87">
      <w:pPr>
        <w:spacing w:after="0" w:line="240" w:lineRule="auto"/>
        <w:contextualSpacing/>
        <w:jc w:val="both"/>
        <w:rPr>
          <w:rFonts w:ascii="Times New Roman" w:eastAsia="Times New Roman" w:hAnsi="Times New Roman" w:cs="Times New Roman"/>
          <w:sz w:val="28"/>
          <w:szCs w:val="28"/>
        </w:rPr>
      </w:pPr>
      <w:r w:rsidRPr="00676F87">
        <w:rPr>
          <w:rFonts w:ascii="Times New Roman" w:eastAsia="Times New Roman" w:hAnsi="Times New Roman" w:cs="Times New Roman"/>
          <w:sz w:val="28"/>
          <w:szCs w:val="28"/>
        </w:rPr>
        <w:t xml:space="preserve">Глава </w:t>
      </w:r>
      <w:proofErr w:type="spellStart"/>
      <w:r w:rsidRPr="00676F87">
        <w:rPr>
          <w:rFonts w:ascii="Times New Roman" w:eastAsia="Calibri" w:hAnsi="Times New Roman" w:cs="Times New Roman"/>
          <w:sz w:val="28"/>
          <w:szCs w:val="28"/>
        </w:rPr>
        <w:t>Доможировского</w:t>
      </w:r>
      <w:proofErr w:type="spellEnd"/>
    </w:p>
    <w:p w:rsidR="00676F87" w:rsidRPr="00676F87" w:rsidRDefault="00676F87" w:rsidP="00676F87">
      <w:pPr>
        <w:spacing w:after="0" w:line="240" w:lineRule="auto"/>
        <w:contextualSpacing/>
        <w:jc w:val="both"/>
        <w:rPr>
          <w:rFonts w:ascii="Times New Roman" w:eastAsia="Times New Roman" w:hAnsi="Times New Roman" w:cs="Times New Roman"/>
          <w:sz w:val="28"/>
          <w:szCs w:val="28"/>
        </w:rPr>
      </w:pPr>
      <w:r w:rsidRPr="00676F8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ельского поселения         </w:t>
      </w:r>
      <w:r w:rsidRPr="00676F87">
        <w:rPr>
          <w:rFonts w:ascii="Times New Roman" w:eastAsia="Times New Roman" w:hAnsi="Times New Roman" w:cs="Times New Roman"/>
          <w:sz w:val="28"/>
          <w:szCs w:val="28"/>
        </w:rPr>
        <w:t xml:space="preserve">                                                                   </w:t>
      </w:r>
      <w:r w:rsidRPr="00676F87">
        <w:rPr>
          <w:rFonts w:ascii="Times New Roman" w:eastAsia="Calibri" w:hAnsi="Times New Roman" w:cs="Times New Roman"/>
          <w:sz w:val="28"/>
          <w:szCs w:val="28"/>
        </w:rPr>
        <w:t xml:space="preserve">О.В. </w:t>
      </w:r>
      <w:proofErr w:type="spellStart"/>
      <w:r w:rsidRPr="00676F87">
        <w:rPr>
          <w:rFonts w:ascii="Times New Roman" w:eastAsia="Calibri" w:hAnsi="Times New Roman" w:cs="Times New Roman"/>
          <w:sz w:val="28"/>
          <w:szCs w:val="28"/>
        </w:rPr>
        <w:t>Мокеев</w:t>
      </w:r>
      <w:proofErr w:type="spellEnd"/>
    </w:p>
    <w:p w:rsidR="00676F87" w:rsidRPr="00FE51AA" w:rsidRDefault="00676F87" w:rsidP="00676F87">
      <w:pPr>
        <w:spacing w:line="240" w:lineRule="exact"/>
        <w:ind w:left="5398"/>
        <w:jc w:val="center"/>
        <w:rPr>
          <w:rFonts w:ascii="Calibri" w:eastAsia="Times New Roman" w:hAnsi="Calibri" w:cs="Times New Roman"/>
          <w:b/>
          <w:color w:val="000000"/>
        </w:rPr>
      </w:pPr>
    </w:p>
    <w:p w:rsidR="00676F87" w:rsidRDefault="00676F87" w:rsidP="00676F87">
      <w:pPr>
        <w:tabs>
          <w:tab w:val="left" w:pos="8370"/>
        </w:tabs>
        <w:spacing w:line="240" w:lineRule="exact"/>
        <w:rPr>
          <w:rFonts w:ascii="Calibri" w:eastAsia="Times New Roman" w:hAnsi="Calibri" w:cs="Times New Roman"/>
          <w:b/>
          <w:color w:val="000000"/>
        </w:rPr>
      </w:pPr>
    </w:p>
    <w:p w:rsidR="00676F87" w:rsidRDefault="00676F87" w:rsidP="00676F87">
      <w:pPr>
        <w:tabs>
          <w:tab w:val="left" w:pos="8370"/>
        </w:tabs>
        <w:spacing w:line="240" w:lineRule="exact"/>
        <w:rPr>
          <w:rFonts w:ascii="Calibri" w:eastAsia="Times New Roman" w:hAnsi="Calibri" w:cs="Times New Roman"/>
          <w:b/>
          <w:color w:val="000000"/>
        </w:rPr>
      </w:pPr>
    </w:p>
    <w:p w:rsidR="00676F87" w:rsidRDefault="00676F87" w:rsidP="00676F87">
      <w:pPr>
        <w:tabs>
          <w:tab w:val="left" w:pos="8370"/>
        </w:tabs>
        <w:spacing w:line="240" w:lineRule="exact"/>
        <w:rPr>
          <w:rFonts w:ascii="Calibri" w:eastAsia="Times New Roman" w:hAnsi="Calibri" w:cs="Times New Roman"/>
          <w:b/>
          <w:color w:val="000000"/>
        </w:rPr>
      </w:pPr>
    </w:p>
    <w:p w:rsidR="00676F87" w:rsidRDefault="00676F87" w:rsidP="00676F87">
      <w:pPr>
        <w:tabs>
          <w:tab w:val="left" w:pos="8370"/>
        </w:tabs>
        <w:spacing w:line="240" w:lineRule="exact"/>
        <w:rPr>
          <w:rFonts w:ascii="Calibri" w:eastAsia="Times New Roman" w:hAnsi="Calibri" w:cs="Times New Roman"/>
          <w:b/>
          <w:color w:val="000000"/>
        </w:rPr>
      </w:pPr>
    </w:p>
    <w:p w:rsidR="00676F87" w:rsidRDefault="00676F87" w:rsidP="00676F87">
      <w:pPr>
        <w:tabs>
          <w:tab w:val="left" w:pos="8370"/>
        </w:tabs>
        <w:spacing w:line="240" w:lineRule="exact"/>
        <w:rPr>
          <w:rFonts w:ascii="Calibri" w:eastAsia="Times New Roman" w:hAnsi="Calibri" w:cs="Times New Roman"/>
          <w:b/>
          <w:color w:val="000000"/>
        </w:rPr>
      </w:pPr>
    </w:p>
    <w:p w:rsidR="00676F87" w:rsidRDefault="00676F87" w:rsidP="00676F87">
      <w:pPr>
        <w:tabs>
          <w:tab w:val="left" w:pos="8370"/>
        </w:tabs>
        <w:spacing w:line="240" w:lineRule="exact"/>
        <w:rPr>
          <w:rFonts w:ascii="Calibri" w:eastAsia="Times New Roman" w:hAnsi="Calibri" w:cs="Times New Roman"/>
          <w:b/>
          <w:color w:val="000000"/>
        </w:rPr>
      </w:pPr>
    </w:p>
    <w:p w:rsidR="00F05B76" w:rsidRDefault="00F05B76" w:rsidP="0096005E">
      <w:pPr>
        <w:spacing w:after="0" w:line="240" w:lineRule="auto"/>
        <w:jc w:val="right"/>
        <w:rPr>
          <w:rFonts w:ascii="Times New Roman" w:hAnsi="Times New Roman" w:cs="Times New Roman"/>
          <w:sz w:val="24"/>
          <w:szCs w:val="24"/>
        </w:rPr>
      </w:pPr>
    </w:p>
    <w:p w:rsidR="00C86FA6" w:rsidRDefault="00C86FA6" w:rsidP="0096005E">
      <w:pPr>
        <w:spacing w:after="0" w:line="240" w:lineRule="auto"/>
        <w:jc w:val="right"/>
        <w:rPr>
          <w:rFonts w:ascii="Times New Roman" w:hAnsi="Times New Roman" w:cs="Times New Roman"/>
          <w:sz w:val="24"/>
          <w:szCs w:val="24"/>
        </w:rPr>
      </w:pPr>
    </w:p>
    <w:p w:rsidR="00676F87" w:rsidRPr="00676F87" w:rsidRDefault="00676F87" w:rsidP="0096005E">
      <w:pPr>
        <w:spacing w:after="0" w:line="240" w:lineRule="auto"/>
        <w:jc w:val="right"/>
        <w:rPr>
          <w:rFonts w:ascii="Times New Roman" w:hAnsi="Times New Roman" w:cs="Times New Roman"/>
          <w:sz w:val="24"/>
          <w:szCs w:val="24"/>
        </w:rPr>
      </w:pPr>
      <w:r w:rsidRPr="00676F87">
        <w:rPr>
          <w:rFonts w:ascii="Times New Roman" w:hAnsi="Times New Roman" w:cs="Times New Roman"/>
          <w:sz w:val="24"/>
          <w:szCs w:val="24"/>
        </w:rPr>
        <w:lastRenderedPageBreak/>
        <w:t>УТВЕРЖДЕНО</w:t>
      </w:r>
    </w:p>
    <w:p w:rsidR="00676F87" w:rsidRPr="00676F87" w:rsidRDefault="00676F87" w:rsidP="0096005E">
      <w:pPr>
        <w:pStyle w:val="a3"/>
        <w:jc w:val="right"/>
        <w:rPr>
          <w:sz w:val="24"/>
          <w:szCs w:val="24"/>
        </w:rPr>
      </w:pPr>
      <w:r w:rsidRPr="00676F87">
        <w:rPr>
          <w:sz w:val="24"/>
          <w:szCs w:val="24"/>
        </w:rPr>
        <w:t>решением совета депутатов</w:t>
      </w:r>
    </w:p>
    <w:p w:rsidR="00676F87" w:rsidRPr="00676F87" w:rsidRDefault="008E2922" w:rsidP="00676F87">
      <w:pPr>
        <w:pStyle w:val="a3"/>
        <w:contextualSpacing/>
        <w:jc w:val="right"/>
        <w:rPr>
          <w:sz w:val="24"/>
          <w:szCs w:val="24"/>
        </w:rPr>
      </w:pPr>
      <w:proofErr w:type="spellStart"/>
      <w:r>
        <w:rPr>
          <w:sz w:val="24"/>
          <w:szCs w:val="24"/>
        </w:rPr>
        <w:t>Доможировского</w:t>
      </w:r>
      <w:proofErr w:type="spellEnd"/>
      <w:r w:rsidR="00676F87">
        <w:rPr>
          <w:sz w:val="24"/>
          <w:szCs w:val="24"/>
        </w:rPr>
        <w:t xml:space="preserve"> </w:t>
      </w:r>
      <w:r w:rsidR="00676F87" w:rsidRPr="00676F87">
        <w:rPr>
          <w:sz w:val="24"/>
          <w:szCs w:val="24"/>
        </w:rPr>
        <w:t>сельского поселения</w:t>
      </w:r>
    </w:p>
    <w:p w:rsidR="00676F87" w:rsidRPr="00676F87" w:rsidRDefault="00676F87" w:rsidP="00676F87">
      <w:pPr>
        <w:pStyle w:val="a3"/>
        <w:contextualSpacing/>
        <w:jc w:val="right"/>
        <w:rPr>
          <w:sz w:val="24"/>
          <w:szCs w:val="24"/>
        </w:rPr>
      </w:pPr>
      <w:proofErr w:type="spellStart"/>
      <w:r w:rsidRPr="00676F87">
        <w:rPr>
          <w:sz w:val="24"/>
          <w:szCs w:val="24"/>
        </w:rPr>
        <w:t>Лодейнопольского</w:t>
      </w:r>
      <w:proofErr w:type="spellEnd"/>
      <w:r w:rsidRPr="00676F87">
        <w:rPr>
          <w:sz w:val="24"/>
          <w:szCs w:val="24"/>
        </w:rPr>
        <w:t xml:space="preserve"> муниципального района </w:t>
      </w:r>
    </w:p>
    <w:p w:rsidR="00676F87" w:rsidRPr="00676F87" w:rsidRDefault="00676F87" w:rsidP="00676F87">
      <w:pPr>
        <w:pStyle w:val="a3"/>
        <w:contextualSpacing/>
        <w:jc w:val="right"/>
        <w:rPr>
          <w:sz w:val="24"/>
          <w:szCs w:val="24"/>
        </w:rPr>
      </w:pPr>
      <w:r w:rsidRPr="00676F87">
        <w:rPr>
          <w:sz w:val="24"/>
          <w:szCs w:val="24"/>
        </w:rPr>
        <w:t>Ленинградской области</w:t>
      </w:r>
    </w:p>
    <w:p w:rsidR="00676F87" w:rsidRPr="00676F87" w:rsidRDefault="00676F87" w:rsidP="00676F87">
      <w:pPr>
        <w:pStyle w:val="a3"/>
        <w:contextualSpacing/>
        <w:jc w:val="right"/>
        <w:rPr>
          <w:sz w:val="24"/>
          <w:szCs w:val="24"/>
        </w:rPr>
      </w:pPr>
      <w:r w:rsidRPr="00676F87">
        <w:rPr>
          <w:sz w:val="24"/>
          <w:szCs w:val="24"/>
          <w:highlight w:val="yellow"/>
        </w:rPr>
        <w:t xml:space="preserve">от </w:t>
      </w:r>
      <w:r w:rsidR="0096005E">
        <w:rPr>
          <w:sz w:val="24"/>
          <w:szCs w:val="24"/>
          <w:highlight w:val="yellow"/>
        </w:rPr>
        <w:t>24</w:t>
      </w:r>
      <w:r w:rsidRPr="00676F87">
        <w:rPr>
          <w:sz w:val="24"/>
          <w:szCs w:val="24"/>
          <w:highlight w:val="yellow"/>
        </w:rPr>
        <w:t>.01.2023 №</w:t>
      </w:r>
      <w:r w:rsidR="00C86FA6">
        <w:rPr>
          <w:sz w:val="24"/>
          <w:szCs w:val="24"/>
        </w:rPr>
        <w:t>166</w:t>
      </w:r>
      <w:bookmarkStart w:id="0" w:name="_GoBack"/>
      <w:bookmarkEnd w:id="0"/>
      <w:r w:rsidRPr="00676F87">
        <w:rPr>
          <w:sz w:val="24"/>
          <w:szCs w:val="24"/>
        </w:rPr>
        <w:t xml:space="preserve"> </w:t>
      </w:r>
    </w:p>
    <w:p w:rsidR="00676F87" w:rsidRPr="007D263D" w:rsidRDefault="00676F87" w:rsidP="00676F87">
      <w:pPr>
        <w:ind w:firstLine="567"/>
        <w:jc w:val="right"/>
        <w:rPr>
          <w:color w:val="000000"/>
        </w:rPr>
      </w:pPr>
    </w:p>
    <w:p w:rsidR="00F05B76" w:rsidRPr="00F05B76" w:rsidRDefault="00F05B76" w:rsidP="00F05B76">
      <w:pPr>
        <w:autoSpaceDE w:val="0"/>
        <w:autoSpaceDN w:val="0"/>
        <w:adjustRightInd w:val="0"/>
        <w:spacing w:after="0" w:line="240" w:lineRule="auto"/>
        <w:ind w:firstLine="709"/>
        <w:contextualSpacing/>
        <w:jc w:val="center"/>
        <w:rPr>
          <w:rFonts w:ascii="Times New Roman" w:eastAsiaTheme="minorHAnsi" w:hAnsi="Times New Roman"/>
          <w:b/>
          <w:color w:val="000000" w:themeColor="text1"/>
          <w:sz w:val="24"/>
          <w:szCs w:val="24"/>
        </w:rPr>
      </w:pPr>
      <w:r w:rsidRPr="00F05B76">
        <w:rPr>
          <w:rFonts w:ascii="Times New Roman" w:eastAsiaTheme="minorHAnsi" w:hAnsi="Times New Roman"/>
          <w:b/>
          <w:color w:val="000000" w:themeColor="text1"/>
          <w:sz w:val="24"/>
          <w:szCs w:val="24"/>
        </w:rPr>
        <w:t xml:space="preserve">Положение </w:t>
      </w:r>
    </w:p>
    <w:p w:rsidR="00F05B76" w:rsidRPr="00F05B76" w:rsidRDefault="00F05B76" w:rsidP="00F05B76">
      <w:pPr>
        <w:spacing w:after="0" w:line="240" w:lineRule="auto"/>
        <w:ind w:firstLine="709"/>
        <w:contextualSpacing/>
        <w:jc w:val="center"/>
        <w:rPr>
          <w:rFonts w:ascii="Times New Roman" w:hAnsi="Times New Roman" w:cs="Times New Roman"/>
          <w:b/>
          <w:color w:val="000000"/>
          <w:sz w:val="24"/>
          <w:szCs w:val="24"/>
        </w:rPr>
      </w:pPr>
      <w:r w:rsidRPr="00F05B76">
        <w:rPr>
          <w:rFonts w:ascii="Times New Roman" w:eastAsiaTheme="minorHAnsi" w:hAnsi="Times New Roman"/>
          <w:b/>
          <w:iCs/>
          <w:sz w:val="24"/>
          <w:szCs w:val="24"/>
        </w:rPr>
        <w:t>о муниципальном жилищном контроле</w:t>
      </w:r>
      <w:r w:rsidR="00676F87" w:rsidRPr="00F05B76">
        <w:rPr>
          <w:rFonts w:ascii="Times New Roman" w:hAnsi="Times New Roman" w:cs="Times New Roman"/>
          <w:b/>
          <w:bCs/>
          <w:color w:val="000000"/>
          <w:sz w:val="24"/>
          <w:szCs w:val="24"/>
        </w:rPr>
        <w:t xml:space="preserve"> </w:t>
      </w:r>
      <w:r w:rsidRPr="00F05B76">
        <w:rPr>
          <w:rFonts w:ascii="Times New Roman" w:hAnsi="Times New Roman" w:cs="Times New Roman"/>
          <w:b/>
          <w:bCs/>
          <w:color w:val="000000"/>
          <w:sz w:val="24"/>
          <w:szCs w:val="24"/>
        </w:rPr>
        <w:t xml:space="preserve">на </w:t>
      </w:r>
      <w:r w:rsidR="00676F87" w:rsidRPr="00F05B76">
        <w:rPr>
          <w:rFonts w:ascii="Times New Roman" w:hAnsi="Times New Roman" w:cs="Times New Roman"/>
          <w:b/>
          <w:bCs/>
          <w:color w:val="000000"/>
          <w:sz w:val="24"/>
          <w:szCs w:val="24"/>
        </w:rPr>
        <w:t>территории</w:t>
      </w:r>
      <w:r w:rsidR="00676F87" w:rsidRPr="00F05B76">
        <w:rPr>
          <w:rFonts w:ascii="Times New Roman" w:hAnsi="Times New Roman" w:cs="Times New Roman"/>
          <w:color w:val="000000"/>
          <w:sz w:val="24"/>
          <w:szCs w:val="24"/>
        </w:rPr>
        <w:t xml:space="preserve"> </w:t>
      </w:r>
      <w:proofErr w:type="spellStart"/>
      <w:r w:rsidR="008E2922" w:rsidRPr="00F05B76">
        <w:rPr>
          <w:rFonts w:ascii="Times New Roman" w:hAnsi="Times New Roman" w:cs="Times New Roman"/>
          <w:b/>
          <w:color w:val="000000"/>
          <w:sz w:val="24"/>
          <w:szCs w:val="24"/>
        </w:rPr>
        <w:t>Доможировского</w:t>
      </w:r>
      <w:proofErr w:type="spellEnd"/>
      <w:r w:rsidR="00676F87" w:rsidRPr="00F05B76">
        <w:rPr>
          <w:rFonts w:ascii="Times New Roman" w:hAnsi="Times New Roman" w:cs="Times New Roman"/>
          <w:b/>
          <w:color w:val="000000"/>
          <w:sz w:val="24"/>
          <w:szCs w:val="24"/>
        </w:rPr>
        <w:t xml:space="preserve"> сельского поселения</w:t>
      </w:r>
      <w:r w:rsidR="00676F87" w:rsidRPr="00F05B76">
        <w:rPr>
          <w:rFonts w:ascii="Times New Roman" w:hAnsi="Times New Roman" w:cs="Times New Roman"/>
          <w:sz w:val="24"/>
          <w:szCs w:val="24"/>
        </w:rPr>
        <w:t xml:space="preserve"> </w:t>
      </w:r>
      <w:proofErr w:type="spellStart"/>
      <w:r w:rsidR="00676F87" w:rsidRPr="00F05B76">
        <w:rPr>
          <w:rFonts w:ascii="Times New Roman" w:hAnsi="Times New Roman" w:cs="Times New Roman"/>
          <w:b/>
          <w:color w:val="000000"/>
          <w:sz w:val="24"/>
          <w:szCs w:val="24"/>
        </w:rPr>
        <w:t>Лодейнопольского</w:t>
      </w:r>
      <w:proofErr w:type="spellEnd"/>
      <w:r w:rsidR="00676F87" w:rsidRPr="00F05B76">
        <w:rPr>
          <w:rFonts w:ascii="Times New Roman" w:hAnsi="Times New Roman" w:cs="Times New Roman"/>
          <w:b/>
          <w:color w:val="000000"/>
          <w:sz w:val="24"/>
          <w:szCs w:val="24"/>
        </w:rPr>
        <w:t xml:space="preserve"> муниципального района </w:t>
      </w:r>
    </w:p>
    <w:p w:rsidR="00676F87" w:rsidRPr="00F05B76" w:rsidRDefault="00676F87" w:rsidP="00F05B76">
      <w:pPr>
        <w:spacing w:after="0" w:line="240" w:lineRule="auto"/>
        <w:ind w:firstLine="709"/>
        <w:contextualSpacing/>
        <w:jc w:val="center"/>
        <w:rPr>
          <w:rFonts w:ascii="Times New Roman" w:hAnsi="Times New Roman" w:cs="Times New Roman"/>
          <w:b/>
          <w:i/>
          <w:iCs/>
          <w:color w:val="000000"/>
          <w:sz w:val="24"/>
          <w:szCs w:val="24"/>
        </w:rPr>
      </w:pPr>
      <w:r w:rsidRPr="00F05B76">
        <w:rPr>
          <w:rFonts w:ascii="Times New Roman" w:hAnsi="Times New Roman" w:cs="Times New Roman"/>
          <w:b/>
          <w:color w:val="000000"/>
          <w:sz w:val="24"/>
          <w:szCs w:val="24"/>
        </w:rPr>
        <w:t>Ленинградской области</w:t>
      </w:r>
    </w:p>
    <w:p w:rsidR="0096005E" w:rsidRPr="00F05B76" w:rsidRDefault="0096005E" w:rsidP="00F05B76">
      <w:pPr>
        <w:spacing w:after="0" w:line="240" w:lineRule="auto"/>
        <w:ind w:firstLine="709"/>
        <w:contextualSpacing/>
        <w:jc w:val="center"/>
        <w:rPr>
          <w:rFonts w:ascii="Times New Roman" w:hAnsi="Times New Roman" w:cs="Times New Roman"/>
          <w:b/>
          <w:i/>
          <w:iCs/>
          <w:color w:val="000000"/>
          <w:sz w:val="24"/>
          <w:szCs w:val="24"/>
        </w:rPr>
      </w:pPr>
    </w:p>
    <w:p w:rsidR="00676F87" w:rsidRPr="007D263D" w:rsidRDefault="00676F87" w:rsidP="00676F87">
      <w:pPr>
        <w:pStyle w:val="ConsPlusNormal"/>
        <w:ind w:firstLine="0"/>
        <w:jc w:val="center"/>
        <w:rPr>
          <w:rFonts w:ascii="Times New Roman" w:hAnsi="Times New Roman" w:cs="Times New Roman"/>
          <w:b/>
          <w:bCs/>
          <w:color w:val="000000"/>
          <w:sz w:val="24"/>
          <w:szCs w:val="24"/>
        </w:rPr>
      </w:pPr>
      <w:r w:rsidRPr="007D263D">
        <w:rPr>
          <w:rFonts w:ascii="Times New Roman" w:hAnsi="Times New Roman" w:cs="Times New Roman"/>
          <w:b/>
          <w:bCs/>
          <w:color w:val="000000"/>
          <w:sz w:val="24"/>
          <w:szCs w:val="24"/>
        </w:rPr>
        <w:t>1. Общие положения</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 xml:space="preserve">1.1.Настоящее Положение (далее - также Положение) устанавливает порядок организации и осуществления муниципального жилищного контроля на территории </w:t>
      </w:r>
      <w:proofErr w:type="spellStart"/>
      <w:r w:rsidRPr="00F05B76">
        <w:rPr>
          <w:rFonts w:ascii="Times New Roman" w:hAnsi="Times New Roman"/>
          <w:sz w:val="24"/>
          <w:szCs w:val="24"/>
        </w:rPr>
        <w:t>Доможировского</w:t>
      </w:r>
      <w:proofErr w:type="spellEnd"/>
      <w:r w:rsidRPr="00F05B76">
        <w:rPr>
          <w:rFonts w:ascii="Times New Roman" w:hAnsi="Times New Roman"/>
          <w:sz w:val="24"/>
          <w:szCs w:val="24"/>
        </w:rPr>
        <w:t xml:space="preserve"> сельского </w:t>
      </w:r>
      <w:proofErr w:type="gramStart"/>
      <w:r w:rsidRPr="00F05B76">
        <w:rPr>
          <w:rFonts w:ascii="Times New Roman" w:hAnsi="Times New Roman"/>
          <w:sz w:val="24"/>
          <w:szCs w:val="24"/>
        </w:rPr>
        <w:t>поселения(</w:t>
      </w:r>
      <w:proofErr w:type="gramEnd"/>
      <w:r w:rsidRPr="00F05B76">
        <w:rPr>
          <w:rFonts w:ascii="Times New Roman" w:hAnsi="Times New Roman"/>
          <w:sz w:val="24"/>
          <w:szCs w:val="24"/>
        </w:rPr>
        <w:t>далее – муниципальный контроль).</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 xml:space="preserve">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proofErr w:type="gramStart"/>
      <w:r w:rsidRPr="00F05B76">
        <w:rPr>
          <w:rFonts w:ascii="Times New Roman" w:hAnsi="Times New Roman"/>
          <w:sz w:val="24"/>
          <w:szCs w:val="24"/>
        </w:rPr>
        <w:t>обязательных требований</w:t>
      </w:r>
      <w:proofErr w:type="gramEnd"/>
      <w:r w:rsidRPr="00F05B76">
        <w:rPr>
          <w:rFonts w:ascii="Times New Roman" w:hAnsi="Times New Roman"/>
          <w:sz w:val="24"/>
          <w:szCs w:val="24"/>
        </w:rPr>
        <w:t xml:space="preserve"> установленных жилищным законодательством, </w:t>
      </w:r>
      <w:r w:rsidRPr="00F05B76">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F05B76" w:rsidRPr="00F05B76" w:rsidRDefault="00F05B76" w:rsidP="00F05B76">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F05B76">
        <w:rPr>
          <w:rFonts w:ascii="Times New Roman" w:eastAsiaTheme="minorHAnsi" w:hAnsi="Times New Roman" w:cs="Times New Roman"/>
          <w:sz w:val="24"/>
          <w:szCs w:val="24"/>
          <w:lang w:eastAsia="en-US"/>
        </w:rPr>
        <w:t xml:space="preserve">1) требований к использованию и сохранности жилищного фонда, в том числе </w:t>
      </w:r>
      <w:hyperlink r:id="rId6" w:history="1">
        <w:r w:rsidRPr="00F05B76">
          <w:rPr>
            <w:rFonts w:ascii="Times New Roman" w:eastAsiaTheme="minorHAnsi" w:hAnsi="Times New Roman" w:cs="Times New Roman"/>
            <w:sz w:val="24"/>
            <w:szCs w:val="24"/>
            <w:lang w:eastAsia="en-US"/>
          </w:rPr>
          <w:t>требований</w:t>
        </w:r>
      </w:hyperlink>
      <w:r w:rsidRPr="00F05B76">
        <w:rPr>
          <w:rFonts w:ascii="Times New Roman" w:eastAsiaTheme="minorHAnsi" w:hAnsi="Times New Roman" w:cs="Times New Roman"/>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05B76" w:rsidRPr="00F05B76" w:rsidRDefault="00F05B76" w:rsidP="00F05B76">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F05B76">
        <w:rPr>
          <w:rFonts w:ascii="Times New Roman" w:eastAsiaTheme="minorHAnsi" w:hAnsi="Times New Roman" w:cs="Times New Roman"/>
          <w:sz w:val="24"/>
          <w:szCs w:val="24"/>
          <w:lang w:eastAsia="en-US"/>
        </w:rPr>
        <w:t xml:space="preserve">2) требований к </w:t>
      </w:r>
      <w:hyperlink r:id="rId7" w:history="1">
        <w:r w:rsidRPr="00F05B76">
          <w:rPr>
            <w:rFonts w:ascii="Times New Roman" w:eastAsiaTheme="minorHAnsi" w:hAnsi="Times New Roman" w:cs="Times New Roman"/>
            <w:sz w:val="24"/>
            <w:szCs w:val="24"/>
            <w:lang w:eastAsia="en-US"/>
          </w:rPr>
          <w:t>формированию</w:t>
        </w:r>
      </w:hyperlink>
      <w:r w:rsidRPr="00F05B76">
        <w:rPr>
          <w:rFonts w:ascii="Times New Roman" w:eastAsiaTheme="minorHAnsi" w:hAnsi="Times New Roman" w:cs="Times New Roman"/>
          <w:sz w:val="24"/>
          <w:szCs w:val="24"/>
          <w:lang w:eastAsia="en-US"/>
        </w:rPr>
        <w:t xml:space="preserve"> фондов капитального ремонта;</w:t>
      </w:r>
    </w:p>
    <w:p w:rsidR="00F05B76" w:rsidRPr="00F05B76" w:rsidRDefault="00F05B76" w:rsidP="00F05B76">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F05B76">
        <w:rPr>
          <w:rFonts w:ascii="Times New Roman" w:eastAsiaTheme="minorHAnsi" w:hAnsi="Times New Roman" w:cs="Times New Roman"/>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05B76" w:rsidRPr="00F05B76" w:rsidRDefault="00F05B76" w:rsidP="00F05B76">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F05B76">
        <w:rPr>
          <w:rFonts w:ascii="Times New Roman" w:eastAsiaTheme="minorHAnsi" w:hAnsi="Times New Roman" w:cs="Times New Roman"/>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F05B76" w:rsidRPr="00F05B76" w:rsidRDefault="00F05B76" w:rsidP="00F05B76">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F05B76">
        <w:rPr>
          <w:rFonts w:ascii="Times New Roman" w:eastAsiaTheme="minorHAnsi" w:hAnsi="Times New Roman" w:cs="Times New Roman"/>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05B76" w:rsidRPr="00F05B76" w:rsidRDefault="00F05B76" w:rsidP="00F05B76">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F05B76">
        <w:rPr>
          <w:rFonts w:ascii="Times New Roman" w:eastAsiaTheme="minorHAnsi" w:hAnsi="Times New Roman" w:cs="Times New Roman"/>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rsidR="00F05B76" w:rsidRPr="00F05B76" w:rsidRDefault="00F05B76" w:rsidP="00F05B76">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F05B76">
        <w:rPr>
          <w:rFonts w:ascii="Times New Roman" w:eastAsiaTheme="minorHAnsi" w:hAnsi="Times New Roman" w:cs="Times New Roman"/>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05B76" w:rsidRPr="00F05B76" w:rsidRDefault="00F05B76" w:rsidP="00F05B76">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F05B76">
        <w:rPr>
          <w:rFonts w:ascii="Times New Roman" w:eastAsiaTheme="minorHAnsi" w:hAnsi="Times New Roman" w:cs="Times New Roman"/>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05B76" w:rsidRPr="00F05B76" w:rsidRDefault="00F05B76" w:rsidP="00F05B76">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F05B76">
        <w:rPr>
          <w:rFonts w:ascii="Times New Roman" w:eastAsiaTheme="minorHAnsi" w:hAnsi="Times New Roman" w:cs="Times New Roman"/>
          <w:sz w:val="24"/>
          <w:szCs w:val="24"/>
          <w:lang w:eastAsia="en-US"/>
        </w:rPr>
        <w:t xml:space="preserve">9) требований к порядку размещения </w:t>
      </w:r>
      <w:proofErr w:type="spellStart"/>
      <w:r w:rsidRPr="00F05B76">
        <w:rPr>
          <w:rFonts w:ascii="Times New Roman" w:eastAsiaTheme="minorHAnsi" w:hAnsi="Times New Roman" w:cs="Times New Roman"/>
          <w:sz w:val="24"/>
          <w:szCs w:val="24"/>
          <w:lang w:eastAsia="en-US"/>
        </w:rPr>
        <w:t>ресурсоснабжающими</w:t>
      </w:r>
      <w:proofErr w:type="spellEnd"/>
      <w:r w:rsidRPr="00F05B76">
        <w:rPr>
          <w:rFonts w:ascii="Times New Roman" w:eastAsiaTheme="minorHAnsi" w:hAnsi="Times New Roman" w:cs="Times New Roman"/>
          <w:sz w:val="24"/>
          <w:szCs w:val="24"/>
          <w:lang w:eastAsia="en-US"/>
        </w:rPr>
        <w:t xml:space="preserve"> организациями, лицами, осуществляющими деятельность по управлению многоквартирными домами, информации в системе;</w:t>
      </w:r>
    </w:p>
    <w:p w:rsidR="00F05B76" w:rsidRPr="00F05B76" w:rsidRDefault="00F05B76" w:rsidP="00F05B76">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F05B76">
        <w:rPr>
          <w:rFonts w:ascii="Times New Roman" w:eastAsiaTheme="minorHAnsi" w:hAnsi="Times New Roman" w:cs="Times New Roman"/>
          <w:sz w:val="24"/>
          <w:szCs w:val="24"/>
          <w:lang w:eastAsia="en-US"/>
        </w:rPr>
        <w:lastRenderedPageBreak/>
        <w:t>10) требований к обеспечению доступности для инвалидов помещений в многоквартирных домах;</w:t>
      </w:r>
    </w:p>
    <w:p w:rsidR="00F05B76" w:rsidRPr="00F05B76" w:rsidRDefault="00F05B76" w:rsidP="00F05B76">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F05B76">
        <w:rPr>
          <w:rFonts w:ascii="Times New Roman" w:eastAsiaTheme="minorHAnsi" w:hAnsi="Times New Roman" w:cs="Times New Roman"/>
          <w:sz w:val="24"/>
          <w:szCs w:val="24"/>
          <w:lang w:eastAsia="en-US"/>
        </w:rPr>
        <w:t>11) требований к предоставлению жилых помещений в наемных домах социального использования.</w:t>
      </w:r>
    </w:p>
    <w:p w:rsidR="00F05B76" w:rsidRPr="00F05B76" w:rsidRDefault="00F05B76" w:rsidP="00F05B76">
      <w:pPr>
        <w:autoSpaceDE w:val="0"/>
        <w:autoSpaceDN w:val="0"/>
        <w:adjustRightInd w:val="0"/>
        <w:spacing w:after="0" w:line="240" w:lineRule="auto"/>
        <w:ind w:firstLine="709"/>
        <w:contextualSpacing/>
        <w:jc w:val="both"/>
        <w:rPr>
          <w:rFonts w:ascii="Times New Roman" w:eastAsiaTheme="minorHAnsi" w:hAnsi="Times New Roman" w:cs="Times New Roman"/>
          <w:color w:val="FF0000"/>
          <w:sz w:val="24"/>
          <w:szCs w:val="24"/>
          <w:lang w:eastAsia="en-US"/>
        </w:rPr>
      </w:pPr>
      <w:r w:rsidRPr="00F05B76">
        <w:rPr>
          <w:rFonts w:ascii="Times New Roman" w:eastAsiaTheme="minorHAnsi" w:hAnsi="Times New Roman" w:cs="Times New Roman"/>
          <w:sz w:val="24"/>
          <w:szCs w:val="24"/>
          <w:lang w:eastAsia="en-US"/>
        </w:rPr>
        <w:t>12) исполнение решений, принимаемых по результатам контрольных мероприятий</w:t>
      </w:r>
      <w:r w:rsidRPr="00F05B76">
        <w:rPr>
          <w:rFonts w:ascii="Times New Roman" w:eastAsiaTheme="minorHAnsi" w:hAnsi="Times New Roman" w:cs="Times New Roman"/>
          <w:color w:val="FF0000"/>
          <w:sz w:val="24"/>
          <w:szCs w:val="24"/>
          <w:lang w:eastAsia="en-US"/>
        </w:rPr>
        <w:t>.</w:t>
      </w:r>
    </w:p>
    <w:p w:rsidR="00F05B76" w:rsidRPr="00F05B76" w:rsidRDefault="00F05B76" w:rsidP="00F05B7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05B76">
        <w:rPr>
          <w:rFonts w:ascii="Times New Roman" w:hAnsi="Times New Roman" w:cs="Times New Roman"/>
          <w:sz w:val="24"/>
          <w:szCs w:val="24"/>
        </w:rPr>
        <w:t>1.3. Объектами муниципального контроля (далее - объект контроля) являются:</w:t>
      </w:r>
    </w:p>
    <w:p w:rsidR="00F05B76" w:rsidRPr="00F05B76" w:rsidRDefault="00F05B76" w:rsidP="00F05B76">
      <w:pPr>
        <w:spacing w:after="0" w:line="240" w:lineRule="auto"/>
        <w:ind w:firstLine="709"/>
        <w:contextualSpacing/>
        <w:jc w:val="both"/>
        <w:rPr>
          <w:rFonts w:ascii="Times New Roman" w:hAnsi="Times New Roman" w:cs="Times New Roman"/>
          <w:sz w:val="24"/>
          <w:szCs w:val="24"/>
        </w:rPr>
      </w:pPr>
      <w:r w:rsidRPr="00F05B76">
        <w:rPr>
          <w:rFonts w:ascii="Times New Roman" w:hAnsi="Times New Roman" w:cs="Times New Roman"/>
          <w:sz w:val="24"/>
          <w:szCs w:val="24"/>
        </w:rPr>
        <w:t xml:space="preserve">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 </w:t>
      </w:r>
      <w:r w:rsidRPr="00F05B76">
        <w:rPr>
          <w:rFonts w:ascii="Times New Roman" w:hAnsi="Times New Roman" w:cs="Times New Roman"/>
          <w:bCs/>
          <w:sz w:val="24"/>
          <w:szCs w:val="24"/>
        </w:rPr>
        <w:t>законодательством об энергосбережении и о повышении энергетической эффективности в отношении жилищного фонда</w:t>
      </w:r>
      <w:r w:rsidRPr="00F05B76">
        <w:rPr>
          <w:rFonts w:ascii="Times New Roman" w:hAnsi="Times New Roman" w:cs="Times New Roman"/>
          <w:sz w:val="24"/>
          <w:szCs w:val="24"/>
        </w:rPr>
        <w:t>;</w:t>
      </w:r>
    </w:p>
    <w:p w:rsidR="00F05B76" w:rsidRPr="00F05B76" w:rsidRDefault="00F05B76" w:rsidP="00F05B76">
      <w:pPr>
        <w:spacing w:after="0" w:line="240" w:lineRule="auto"/>
        <w:ind w:firstLine="709"/>
        <w:contextualSpacing/>
        <w:jc w:val="both"/>
        <w:rPr>
          <w:rFonts w:ascii="Times New Roman" w:hAnsi="Times New Roman" w:cs="Times New Roman"/>
          <w:sz w:val="24"/>
          <w:szCs w:val="24"/>
        </w:rPr>
      </w:pPr>
      <w:r w:rsidRPr="00F05B76">
        <w:rPr>
          <w:rFonts w:ascii="Times New Roman" w:hAnsi="Times New Roman" w:cs="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F05B76" w:rsidRPr="00F05B76" w:rsidRDefault="00F05B76" w:rsidP="00F05B76">
      <w:pPr>
        <w:spacing w:after="0" w:line="240" w:lineRule="auto"/>
        <w:ind w:firstLine="709"/>
        <w:contextualSpacing/>
        <w:jc w:val="both"/>
        <w:rPr>
          <w:rFonts w:ascii="Times New Roman" w:hAnsi="Times New Roman" w:cs="Times New Roman"/>
          <w:sz w:val="24"/>
          <w:szCs w:val="24"/>
        </w:rPr>
      </w:pPr>
      <w:r w:rsidRPr="00F05B76">
        <w:rPr>
          <w:rFonts w:ascii="Times New Roman" w:hAnsi="Times New Roman" w:cs="Times New Roman"/>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1.4. Учет объектов контроля осуществляется посредством создания:</w:t>
      </w:r>
    </w:p>
    <w:p w:rsidR="00F05B76" w:rsidRPr="00F05B76" w:rsidRDefault="00F05B76" w:rsidP="00F05B76">
      <w:pPr>
        <w:spacing w:after="0" w:line="240" w:lineRule="auto"/>
        <w:ind w:firstLine="709"/>
        <w:contextualSpacing/>
        <w:jc w:val="both"/>
        <w:rPr>
          <w:rFonts w:ascii="Times New Roman" w:hAnsi="Times New Roman" w:cs="Times New Roman"/>
          <w:sz w:val="24"/>
          <w:szCs w:val="24"/>
        </w:rPr>
      </w:pPr>
      <w:r w:rsidRPr="00F05B76">
        <w:rPr>
          <w:rFonts w:ascii="Times New Roman" w:hAnsi="Times New Roman" w:cs="Times New Roman"/>
          <w:sz w:val="24"/>
          <w:szCs w:val="24"/>
        </w:rPr>
        <w:t xml:space="preserve">единого реестра контрольных мероприятий; </w:t>
      </w:r>
    </w:p>
    <w:p w:rsidR="00F05B76" w:rsidRPr="00F05B76" w:rsidRDefault="00F05B76" w:rsidP="00F05B76">
      <w:pPr>
        <w:pStyle w:val="HTML"/>
        <w:ind w:firstLine="709"/>
        <w:contextualSpacing/>
        <w:jc w:val="both"/>
        <w:rPr>
          <w:rFonts w:ascii="Times New Roman" w:hAnsi="Times New Roman" w:cs="Times New Roman"/>
          <w:sz w:val="24"/>
          <w:szCs w:val="24"/>
        </w:rPr>
      </w:pPr>
      <w:r w:rsidRPr="00F05B76">
        <w:rPr>
          <w:rFonts w:ascii="Times New Roman" w:hAnsi="Times New Roman" w:cs="Times New Roman"/>
          <w:sz w:val="24"/>
          <w:szCs w:val="24"/>
        </w:rPr>
        <w:t xml:space="preserve">информационной системы (подсистемы государственной информационной </w:t>
      </w:r>
      <w:proofErr w:type="gramStart"/>
      <w:r w:rsidRPr="00F05B76">
        <w:rPr>
          <w:rFonts w:ascii="Times New Roman" w:hAnsi="Times New Roman" w:cs="Times New Roman"/>
          <w:sz w:val="24"/>
          <w:szCs w:val="24"/>
        </w:rPr>
        <w:t>системы)досудебного</w:t>
      </w:r>
      <w:proofErr w:type="gramEnd"/>
      <w:r w:rsidRPr="00F05B76">
        <w:rPr>
          <w:rFonts w:ascii="Times New Roman" w:hAnsi="Times New Roman" w:cs="Times New Roman"/>
          <w:sz w:val="24"/>
          <w:szCs w:val="24"/>
        </w:rPr>
        <w:t xml:space="preserve"> обжалования;</w:t>
      </w:r>
    </w:p>
    <w:p w:rsidR="00F05B76" w:rsidRPr="00F05B76" w:rsidRDefault="00F05B76" w:rsidP="00F05B76">
      <w:pPr>
        <w:pStyle w:val="ConsPlusNormal"/>
        <w:ind w:firstLine="709"/>
        <w:contextualSpacing/>
        <w:jc w:val="both"/>
        <w:rPr>
          <w:rFonts w:ascii="Times New Roman" w:hAnsi="Times New Roman" w:cs="Times New Roman"/>
          <w:sz w:val="24"/>
          <w:szCs w:val="24"/>
        </w:rPr>
      </w:pPr>
      <w:r w:rsidRPr="00F05B76">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F05B76" w:rsidRPr="00F05B76" w:rsidRDefault="00F05B76" w:rsidP="00F05B76">
      <w:pPr>
        <w:spacing w:after="0" w:line="240" w:lineRule="auto"/>
        <w:ind w:firstLine="709"/>
        <w:contextualSpacing/>
        <w:jc w:val="both"/>
        <w:rPr>
          <w:rFonts w:ascii="Times New Roman" w:hAnsi="Times New Roman" w:cs="Times New Roman"/>
          <w:sz w:val="24"/>
          <w:szCs w:val="24"/>
        </w:rPr>
      </w:pPr>
      <w:r w:rsidRPr="00F05B76">
        <w:rPr>
          <w:rFonts w:ascii="Times New Roman" w:hAnsi="Times New Roman" w:cs="Times New Roman"/>
          <w:sz w:val="24"/>
          <w:szCs w:val="24"/>
        </w:rPr>
        <w:t>Учет объектов контроля осуществляется с использованием информационной системы.</w:t>
      </w:r>
    </w:p>
    <w:p w:rsidR="00F05B76" w:rsidRPr="00F05B76" w:rsidRDefault="00F05B76" w:rsidP="00F05B76">
      <w:pPr>
        <w:spacing w:after="0" w:line="240" w:lineRule="auto"/>
        <w:ind w:firstLine="709"/>
        <w:contextualSpacing/>
        <w:jc w:val="both"/>
        <w:rPr>
          <w:rFonts w:ascii="Times New Roman" w:hAnsi="Times New Roman" w:cs="Times New Roman"/>
          <w:sz w:val="24"/>
          <w:szCs w:val="24"/>
        </w:rPr>
      </w:pPr>
      <w:r w:rsidRPr="00F05B76">
        <w:rPr>
          <w:rFonts w:ascii="Times New Roman" w:hAnsi="Times New Roman" w:cs="Times New Roman"/>
          <w:sz w:val="24"/>
          <w:szCs w:val="24"/>
        </w:rPr>
        <w:t xml:space="preserve">1.5. Муниципальный контроль осуществляется администрацией </w:t>
      </w:r>
      <w:proofErr w:type="spellStart"/>
      <w:r w:rsidRPr="00F05B76">
        <w:rPr>
          <w:rFonts w:ascii="Times New Roman" w:hAnsi="Times New Roman" w:cs="Times New Roman"/>
          <w:sz w:val="24"/>
          <w:szCs w:val="24"/>
        </w:rPr>
        <w:t>Доможировского</w:t>
      </w:r>
      <w:proofErr w:type="spellEnd"/>
      <w:r w:rsidRPr="00F05B76">
        <w:rPr>
          <w:rFonts w:ascii="Times New Roman" w:hAnsi="Times New Roman" w:cs="Times New Roman"/>
          <w:sz w:val="24"/>
          <w:szCs w:val="24"/>
        </w:rPr>
        <w:t xml:space="preserve"> сельского поселения </w:t>
      </w:r>
      <w:proofErr w:type="spellStart"/>
      <w:r w:rsidRPr="00F05B76">
        <w:rPr>
          <w:rFonts w:ascii="Times New Roman" w:hAnsi="Times New Roman" w:cs="Times New Roman"/>
          <w:sz w:val="24"/>
          <w:szCs w:val="24"/>
        </w:rPr>
        <w:t>Лодейнопольского</w:t>
      </w:r>
      <w:proofErr w:type="spellEnd"/>
      <w:r w:rsidRPr="00F05B76">
        <w:rPr>
          <w:rFonts w:ascii="Times New Roman" w:hAnsi="Times New Roman" w:cs="Times New Roman"/>
          <w:sz w:val="24"/>
          <w:szCs w:val="24"/>
        </w:rPr>
        <w:t xml:space="preserve"> муниципального района Ленинградской области (далее - также Контрольный орган).</w:t>
      </w:r>
    </w:p>
    <w:p w:rsidR="00F05B76" w:rsidRPr="00F05B76" w:rsidRDefault="00F05B76" w:rsidP="00F05B76">
      <w:pPr>
        <w:pStyle w:val="a5"/>
        <w:widowControl/>
        <w:ind w:left="0" w:firstLine="709"/>
        <w:jc w:val="both"/>
        <w:rPr>
          <w:rFonts w:ascii="Times New Roman" w:hAnsi="Times New Roman"/>
          <w:sz w:val="24"/>
          <w:szCs w:val="24"/>
        </w:rPr>
      </w:pPr>
      <w:r w:rsidRPr="00F05B76">
        <w:rPr>
          <w:rFonts w:ascii="Times New Roman" w:hAnsi="Times New Roman"/>
          <w:sz w:val="24"/>
          <w:szCs w:val="24"/>
        </w:rPr>
        <w:t xml:space="preserve">1.6. Руководство деятельностью по осуществлению муниципального контроля осуществляет глава администрации </w:t>
      </w:r>
      <w:proofErr w:type="spellStart"/>
      <w:r w:rsidRPr="00F05B76">
        <w:rPr>
          <w:rFonts w:ascii="Times New Roman" w:hAnsi="Times New Roman"/>
          <w:sz w:val="24"/>
          <w:szCs w:val="24"/>
        </w:rPr>
        <w:t>Доможировского</w:t>
      </w:r>
      <w:proofErr w:type="spellEnd"/>
      <w:r w:rsidRPr="00F05B76">
        <w:rPr>
          <w:rFonts w:ascii="Times New Roman" w:hAnsi="Times New Roman"/>
          <w:sz w:val="24"/>
          <w:szCs w:val="24"/>
        </w:rPr>
        <w:t xml:space="preserve"> сельского поселения </w:t>
      </w:r>
      <w:proofErr w:type="spellStart"/>
      <w:r w:rsidRPr="00F05B76">
        <w:rPr>
          <w:rFonts w:ascii="Times New Roman" w:hAnsi="Times New Roman"/>
          <w:sz w:val="24"/>
          <w:szCs w:val="24"/>
        </w:rPr>
        <w:t>Лодейнопольского</w:t>
      </w:r>
      <w:proofErr w:type="spellEnd"/>
      <w:r w:rsidRPr="00F05B76">
        <w:rPr>
          <w:rFonts w:ascii="Times New Roman" w:hAnsi="Times New Roman"/>
          <w:sz w:val="24"/>
          <w:szCs w:val="24"/>
        </w:rPr>
        <w:t xml:space="preserve"> муниципального района Ленинградской области</w:t>
      </w:r>
    </w:p>
    <w:p w:rsidR="00F05B76" w:rsidRPr="00F05B76" w:rsidRDefault="00F05B76" w:rsidP="00F05B76">
      <w:pPr>
        <w:pStyle w:val="a5"/>
        <w:widowControl/>
        <w:ind w:left="0" w:firstLine="709"/>
        <w:jc w:val="both"/>
        <w:rPr>
          <w:rFonts w:ascii="Times New Roman" w:hAnsi="Times New Roman"/>
          <w:sz w:val="24"/>
          <w:szCs w:val="24"/>
        </w:rPr>
      </w:pPr>
      <w:r w:rsidRPr="00F05B76">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F05B76" w:rsidRPr="00F05B76" w:rsidRDefault="00F05B76" w:rsidP="00F05B76">
      <w:pPr>
        <w:spacing w:after="0" w:line="240" w:lineRule="auto"/>
        <w:ind w:firstLine="709"/>
        <w:contextualSpacing/>
        <w:jc w:val="both"/>
        <w:rPr>
          <w:rFonts w:ascii="Times New Roman" w:hAnsi="Times New Roman" w:cs="Times New Roman"/>
          <w:sz w:val="24"/>
          <w:szCs w:val="24"/>
        </w:rPr>
      </w:pPr>
      <w:r w:rsidRPr="00F05B76">
        <w:rPr>
          <w:rFonts w:ascii="Times New Roman" w:hAnsi="Times New Roman" w:cs="Times New Roman"/>
          <w:sz w:val="24"/>
          <w:szCs w:val="24"/>
        </w:rPr>
        <w:t>1) глава администрации (заместитель главы администрации);</w:t>
      </w:r>
    </w:p>
    <w:p w:rsidR="00F05B76" w:rsidRPr="00F05B76" w:rsidRDefault="00F05B76" w:rsidP="00F05B76">
      <w:pPr>
        <w:spacing w:after="0" w:line="240" w:lineRule="auto"/>
        <w:ind w:firstLine="709"/>
        <w:contextualSpacing/>
        <w:jc w:val="both"/>
        <w:rPr>
          <w:rFonts w:ascii="Times New Roman" w:hAnsi="Times New Roman" w:cs="Times New Roman"/>
          <w:sz w:val="24"/>
          <w:szCs w:val="24"/>
        </w:rPr>
      </w:pPr>
      <w:r w:rsidRPr="00F05B76">
        <w:rPr>
          <w:rFonts w:ascii="Times New Roman" w:hAnsi="Times New Roman" w:cs="Times New Roman"/>
          <w:sz w:val="24"/>
          <w:szCs w:val="24"/>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F05B76" w:rsidRPr="00F05B76" w:rsidRDefault="00F05B76" w:rsidP="00F05B76">
      <w:pPr>
        <w:spacing w:after="0" w:line="240" w:lineRule="auto"/>
        <w:ind w:firstLine="709"/>
        <w:contextualSpacing/>
        <w:jc w:val="both"/>
        <w:rPr>
          <w:rFonts w:ascii="Times New Roman" w:hAnsi="Times New Roman" w:cs="Times New Roman"/>
          <w:sz w:val="24"/>
          <w:szCs w:val="24"/>
        </w:rPr>
      </w:pPr>
      <w:r w:rsidRPr="00F05B76">
        <w:rPr>
          <w:rFonts w:ascii="Times New Roman" w:hAnsi="Times New Roman" w:cs="Times New Roman"/>
          <w:sz w:val="24"/>
          <w:szCs w:val="24"/>
        </w:rPr>
        <w:t>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F05B76" w:rsidRPr="00F05B76" w:rsidRDefault="00F05B76" w:rsidP="00F05B76">
      <w:pPr>
        <w:spacing w:after="0" w:line="240" w:lineRule="auto"/>
        <w:ind w:firstLine="709"/>
        <w:contextualSpacing/>
        <w:jc w:val="both"/>
        <w:rPr>
          <w:rFonts w:ascii="Times New Roman" w:hAnsi="Times New Roman" w:cs="Times New Roman"/>
          <w:sz w:val="24"/>
          <w:szCs w:val="24"/>
        </w:rPr>
      </w:pPr>
      <w:r w:rsidRPr="00F05B76">
        <w:rPr>
          <w:rFonts w:ascii="Times New Roman" w:hAnsi="Times New Roman" w:cs="Times New Roman"/>
          <w:sz w:val="24"/>
          <w:szCs w:val="24"/>
        </w:rPr>
        <w:t>1.8. Права и обязанности Инспектора:</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1.8.1. Инспектор обязан:</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F05B76" w:rsidRPr="00F05B76" w:rsidRDefault="00F05B76" w:rsidP="00F05B76">
      <w:pPr>
        <w:pStyle w:val="HTML"/>
        <w:ind w:firstLine="709"/>
        <w:contextualSpacing/>
        <w:jc w:val="both"/>
        <w:rPr>
          <w:rFonts w:ascii="Times New Roman" w:hAnsi="Times New Roman" w:cs="Times New Roman"/>
          <w:sz w:val="24"/>
          <w:szCs w:val="24"/>
        </w:rPr>
      </w:pPr>
      <w:r w:rsidRPr="00F05B76">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w:t>
      </w:r>
      <w:r w:rsidRPr="00F05B76">
        <w:rPr>
          <w:rFonts w:ascii="Times New Roman" w:hAnsi="Times New Roman"/>
          <w:sz w:val="24"/>
          <w:szCs w:val="24"/>
        </w:rPr>
        <w:lastRenderedPageBreak/>
        <w:t>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Pr>
          <w:rFonts w:ascii="Times New Roman" w:hAnsi="Times New Roman"/>
          <w:sz w:val="24"/>
          <w:szCs w:val="24"/>
        </w:rPr>
        <w:t xml:space="preserve"> </w:t>
      </w:r>
      <w:r w:rsidRPr="00F05B76">
        <w:rPr>
          <w:rFonts w:ascii="Times New Roman" w:hAnsi="Times New Roman"/>
          <w:sz w:val="24"/>
          <w:szCs w:val="24"/>
        </w:rPr>
        <w:t>Федеральным законом №248-ФЗ и пунктом 3.3 настоящего Положения, осуществлять консультирование;</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w:t>
      </w:r>
      <w:r w:rsidRPr="00F05B76">
        <w:rPr>
          <w:rFonts w:ascii="Times New Roman" w:hAnsi="Times New Roman"/>
          <w:sz w:val="24"/>
          <w:szCs w:val="24"/>
        </w:rPr>
        <w:lastRenderedPageBreak/>
        <w:t>контролируемого лица, ограничения доступа в помещения, воспрепятствования иным мерам по осуществлению контрольного мероприятия;</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F05B76" w:rsidRPr="00F05B76" w:rsidRDefault="00F05B76" w:rsidP="00F05B7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05B76">
        <w:rPr>
          <w:rFonts w:ascii="Times New Roman" w:hAnsi="Times New Roman" w:cs="Times New Roman"/>
          <w:sz w:val="24"/>
          <w:szCs w:val="24"/>
        </w:rPr>
        <w:t>1.9. Контрольный орган вправе обратиться в суд с заявлениями:</w:t>
      </w:r>
    </w:p>
    <w:p w:rsidR="00F05B76" w:rsidRPr="00F05B76" w:rsidRDefault="00F05B76" w:rsidP="00F05B7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05B76">
        <w:rPr>
          <w:rFonts w:ascii="Times New Roman" w:hAnsi="Times New Roman" w:cs="Times New Roman"/>
          <w:bCs/>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proofErr w:type="gramStart"/>
      <w:r w:rsidRPr="00F05B76">
        <w:rPr>
          <w:rFonts w:ascii="Times New Roman" w:hAnsi="Times New Roman" w:cs="Times New Roman"/>
          <w:bCs/>
          <w:sz w:val="24"/>
          <w:szCs w:val="24"/>
        </w:rPr>
        <w:t>жилья,  жилищно</w:t>
      </w:r>
      <w:proofErr w:type="gramEnd"/>
      <w:r w:rsidRPr="00F05B76">
        <w:rPr>
          <w:rFonts w:ascii="Times New Roman" w:hAnsi="Times New Roman" w:cs="Times New Roman"/>
          <w:bCs/>
          <w:sz w:val="24"/>
          <w:szCs w:val="24"/>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F05B76" w:rsidRPr="00F05B76" w:rsidRDefault="00F05B76" w:rsidP="00F05B7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05B76">
        <w:rPr>
          <w:rFonts w:ascii="Times New Roman" w:hAnsi="Times New Roman" w:cs="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05B76" w:rsidRPr="00F05B76" w:rsidRDefault="00F05B76" w:rsidP="00F05B7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05B76">
        <w:rPr>
          <w:rFonts w:ascii="Times New Roman" w:hAnsi="Times New Roman" w:cs="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05B76" w:rsidRPr="00F05B76" w:rsidRDefault="00F05B76" w:rsidP="00F05B7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05B76">
        <w:rPr>
          <w:rFonts w:ascii="Times New Roman" w:hAnsi="Times New Roman" w:cs="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05B76" w:rsidRPr="00F05B76" w:rsidRDefault="00F05B76" w:rsidP="00F05B7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05B76">
        <w:rPr>
          <w:rFonts w:ascii="Times New Roman" w:hAnsi="Times New Roman" w:cs="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05B76" w:rsidRPr="00F05B76" w:rsidRDefault="00F05B76" w:rsidP="00F05B76">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05B76">
        <w:rPr>
          <w:rFonts w:ascii="Times New Roman" w:hAnsi="Times New Roman" w:cs="Times New Roman"/>
          <w:bCs/>
          <w:sz w:val="24"/>
          <w:szCs w:val="24"/>
        </w:rPr>
        <w:t>6) о понуждении к исполнению предписания.</w:t>
      </w:r>
    </w:p>
    <w:p w:rsidR="00F05B76" w:rsidRPr="00F05B76" w:rsidRDefault="00F05B76" w:rsidP="00F05B76">
      <w:pPr>
        <w:pStyle w:val="HTML"/>
        <w:ind w:firstLine="709"/>
        <w:contextualSpacing/>
        <w:jc w:val="both"/>
        <w:rPr>
          <w:rFonts w:ascii="Times New Roman" w:hAnsi="Times New Roman" w:cs="Times New Roman"/>
          <w:sz w:val="24"/>
          <w:szCs w:val="24"/>
        </w:rPr>
      </w:pPr>
      <w:r w:rsidRPr="00F05B76">
        <w:rPr>
          <w:rFonts w:ascii="Times New Roman" w:hAnsi="Times New Roman" w:cs="Times New Roman"/>
          <w:sz w:val="24"/>
          <w:szCs w:val="24"/>
        </w:rPr>
        <w:t>1.10.Информирование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F05B76" w:rsidRPr="00F05B76" w:rsidRDefault="00F05B76" w:rsidP="00F05B76">
      <w:pPr>
        <w:pStyle w:val="ConsPlusTitle"/>
        <w:contextualSpacing/>
        <w:jc w:val="center"/>
      </w:pPr>
      <w:r w:rsidRPr="000E7BBF">
        <w:rPr>
          <w:sz w:val="28"/>
        </w:rPr>
        <w:t>2. Категории риска причинения вреда (ущерба)</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lastRenderedPageBreak/>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05B76" w:rsidRPr="00F05B76" w:rsidRDefault="00F05B76" w:rsidP="00F05B76">
      <w:pPr>
        <w:autoSpaceDE w:val="0"/>
        <w:autoSpaceDN w:val="0"/>
        <w:adjustRightInd w:val="0"/>
        <w:spacing w:after="0" w:line="240" w:lineRule="auto"/>
        <w:ind w:firstLine="709"/>
        <w:contextualSpacing/>
        <w:jc w:val="both"/>
        <w:rPr>
          <w:rFonts w:ascii="Times New Roman" w:hAnsi="Times New Roman"/>
          <w:sz w:val="24"/>
          <w:szCs w:val="24"/>
        </w:rPr>
      </w:pPr>
      <w:r w:rsidRPr="00F05B76">
        <w:rPr>
          <w:rFonts w:ascii="Times New Roman" w:hAnsi="Times New Roman"/>
          <w:sz w:val="24"/>
          <w:szCs w:val="24"/>
        </w:rPr>
        <w:t>средний риск;</w:t>
      </w:r>
    </w:p>
    <w:p w:rsidR="00F05B76" w:rsidRPr="00F05B76" w:rsidRDefault="00F05B76" w:rsidP="00F05B76">
      <w:pPr>
        <w:autoSpaceDE w:val="0"/>
        <w:autoSpaceDN w:val="0"/>
        <w:adjustRightInd w:val="0"/>
        <w:spacing w:after="0" w:line="240" w:lineRule="auto"/>
        <w:ind w:firstLine="709"/>
        <w:contextualSpacing/>
        <w:jc w:val="both"/>
        <w:rPr>
          <w:rFonts w:ascii="Times New Roman" w:hAnsi="Times New Roman"/>
          <w:sz w:val="24"/>
          <w:szCs w:val="24"/>
        </w:rPr>
      </w:pPr>
      <w:r w:rsidRPr="00F05B76">
        <w:rPr>
          <w:rFonts w:ascii="Times New Roman" w:hAnsi="Times New Roman"/>
          <w:sz w:val="24"/>
          <w:szCs w:val="24"/>
        </w:rPr>
        <w:t>умеренный риск;</w:t>
      </w:r>
    </w:p>
    <w:p w:rsidR="00F05B76" w:rsidRPr="00F05B76" w:rsidRDefault="00F05B76" w:rsidP="00F05B76">
      <w:pPr>
        <w:autoSpaceDE w:val="0"/>
        <w:autoSpaceDN w:val="0"/>
        <w:adjustRightInd w:val="0"/>
        <w:spacing w:after="0" w:line="240" w:lineRule="auto"/>
        <w:ind w:firstLine="709"/>
        <w:contextualSpacing/>
        <w:jc w:val="both"/>
        <w:rPr>
          <w:rFonts w:ascii="Times New Roman" w:hAnsi="Times New Roman"/>
          <w:sz w:val="24"/>
          <w:szCs w:val="24"/>
        </w:rPr>
      </w:pPr>
      <w:r w:rsidRPr="00F05B76">
        <w:rPr>
          <w:rFonts w:ascii="Times New Roman" w:hAnsi="Times New Roman"/>
          <w:sz w:val="24"/>
          <w:szCs w:val="24"/>
        </w:rPr>
        <w:t>низкий риск.</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2.3. Критерии отнесения объектов контроля к категориям риска причинения вреда (ущерба) в рамках осуществления муниципального контроля установлены приложением 1 к настоящему Положению.</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F05B76" w:rsidRPr="00F05B76" w:rsidRDefault="00F05B76" w:rsidP="00F05B76">
      <w:pPr>
        <w:pStyle w:val="a5"/>
        <w:widowControl/>
        <w:tabs>
          <w:tab w:val="left" w:pos="1134"/>
        </w:tabs>
        <w:ind w:left="0" w:firstLine="709"/>
        <w:jc w:val="both"/>
        <w:rPr>
          <w:rFonts w:ascii="Times New Roman" w:hAnsi="Times New Roman"/>
          <w:sz w:val="24"/>
          <w:szCs w:val="24"/>
        </w:rPr>
      </w:pPr>
      <w:r w:rsidRPr="00F05B76">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05B76" w:rsidRPr="000E7BBF" w:rsidRDefault="00F05B76" w:rsidP="00F05B76">
      <w:pPr>
        <w:pStyle w:val="a5"/>
        <w:widowControl/>
        <w:tabs>
          <w:tab w:val="left" w:pos="1134"/>
        </w:tabs>
        <w:ind w:left="0" w:firstLine="709"/>
        <w:jc w:val="both"/>
        <w:rPr>
          <w:rFonts w:ascii="Times New Roman" w:hAnsi="Times New Roman"/>
          <w:sz w:val="28"/>
        </w:rPr>
      </w:pPr>
    </w:p>
    <w:p w:rsidR="00F05B76" w:rsidRPr="001B6F7F" w:rsidRDefault="00F05B76" w:rsidP="001B6F7F">
      <w:pPr>
        <w:tabs>
          <w:tab w:val="left" w:pos="1134"/>
        </w:tabs>
        <w:spacing w:after="0" w:line="240" w:lineRule="auto"/>
        <w:contextualSpacing/>
        <w:jc w:val="center"/>
        <w:rPr>
          <w:rFonts w:ascii="Times New Roman" w:hAnsi="Times New Roman"/>
          <w:b/>
          <w:sz w:val="24"/>
          <w:szCs w:val="24"/>
        </w:rPr>
      </w:pPr>
      <w:r w:rsidRPr="001B6F7F">
        <w:rPr>
          <w:rFonts w:ascii="Times New Roman" w:hAnsi="Times New Roman"/>
          <w:b/>
          <w:sz w:val="24"/>
          <w:szCs w:val="24"/>
        </w:rPr>
        <w:t xml:space="preserve">3. Виды профилактических мероприятий, которые проводятся при осуществлении муниципального контроля </w:t>
      </w:r>
    </w:p>
    <w:p w:rsidR="00F05B76" w:rsidRPr="001B6F7F" w:rsidRDefault="00F05B76" w:rsidP="001B6F7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3.1. При осуществлении муниципального контроля Контрольный орган проводит следующие виды профилактических мероприятий:</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1) информирование;</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2) обобщение правоприменительной практики;</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 объявление предостережения;</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4) консультирование;</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5) профилактический визит.</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 xml:space="preserve">3.2. Информирование контролируемых и иных заинтересованных лиц по вопросам соблюдения обязательных требований </w:t>
      </w:r>
    </w:p>
    <w:p w:rsidR="00F05B76" w:rsidRPr="001B6F7F" w:rsidRDefault="00F05B76" w:rsidP="001B6F7F">
      <w:pPr>
        <w:pStyle w:val="s26"/>
        <w:spacing w:before="0" w:beforeAutospacing="0" w:after="0" w:afterAutospacing="0"/>
        <w:ind w:firstLine="709"/>
        <w:contextualSpacing/>
        <w:jc w:val="both"/>
      </w:pPr>
      <w:r w:rsidRPr="001B6F7F">
        <w:t xml:space="preserve">3.2.1. </w:t>
      </w:r>
      <w:r w:rsidRPr="001B6F7F">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05B76" w:rsidRPr="001B6F7F" w:rsidRDefault="00F05B76" w:rsidP="001B6F7F">
      <w:pPr>
        <w:pStyle w:val="s26"/>
        <w:spacing w:before="0" w:beforeAutospacing="0" w:after="0" w:afterAutospacing="0"/>
        <w:ind w:firstLine="709"/>
        <w:contextualSpacing/>
        <w:jc w:val="both"/>
      </w:pPr>
      <w:r w:rsidRPr="001B6F7F">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F05B76" w:rsidRPr="001B6F7F" w:rsidRDefault="00F05B76" w:rsidP="001B6F7F">
      <w:pPr>
        <w:pStyle w:val="a5"/>
        <w:widowControl/>
        <w:tabs>
          <w:tab w:val="left" w:pos="1134"/>
        </w:tabs>
        <w:ind w:left="0" w:firstLine="709"/>
        <w:jc w:val="both"/>
        <w:rPr>
          <w:rFonts w:ascii="Times New Roman" w:hAnsi="Times New Roman"/>
          <w:sz w:val="24"/>
          <w:szCs w:val="24"/>
        </w:rPr>
      </w:pPr>
      <w:r w:rsidRPr="001B6F7F">
        <w:rPr>
          <w:rFonts w:ascii="Times New Roman" w:hAnsi="Times New Roman"/>
          <w:sz w:val="24"/>
          <w:szCs w:val="24"/>
        </w:rPr>
        <w:t>3.3. Обобщение правоприменительной практики</w:t>
      </w:r>
    </w:p>
    <w:p w:rsidR="00F05B76" w:rsidRPr="001B6F7F" w:rsidRDefault="00F05B76" w:rsidP="001B6F7F">
      <w:pPr>
        <w:pStyle w:val="a5"/>
        <w:widowControl/>
        <w:tabs>
          <w:tab w:val="left" w:pos="1134"/>
        </w:tabs>
        <w:ind w:left="0" w:firstLine="709"/>
        <w:jc w:val="both"/>
        <w:rPr>
          <w:rFonts w:ascii="Times New Roman" w:hAnsi="Times New Roman"/>
          <w:sz w:val="24"/>
          <w:szCs w:val="24"/>
        </w:rPr>
      </w:pPr>
    </w:p>
    <w:p w:rsidR="00F05B76" w:rsidRPr="001B6F7F" w:rsidRDefault="00F05B76" w:rsidP="001B6F7F">
      <w:pPr>
        <w:pStyle w:val="a5"/>
        <w:widowControl/>
        <w:tabs>
          <w:tab w:val="left" w:pos="1134"/>
        </w:tabs>
        <w:ind w:left="0" w:firstLine="709"/>
        <w:jc w:val="both"/>
        <w:rPr>
          <w:rFonts w:ascii="Times New Roman" w:hAnsi="Times New Roman"/>
          <w:sz w:val="24"/>
          <w:szCs w:val="24"/>
        </w:rPr>
      </w:pPr>
      <w:r w:rsidRPr="001B6F7F">
        <w:rPr>
          <w:rFonts w:ascii="Times New Roman" w:hAnsi="Times New Roman"/>
          <w:sz w:val="24"/>
          <w:szCs w:val="24"/>
        </w:rPr>
        <w:t xml:space="preserve">3.3.1. Обобщение правоприменительной практики </w:t>
      </w:r>
      <w:r w:rsidRPr="001B6F7F">
        <w:rPr>
          <w:rFonts w:ascii="Times New Roman" w:hAnsi="Times New Roman"/>
          <w:bCs/>
          <w:sz w:val="24"/>
          <w:szCs w:val="24"/>
        </w:rPr>
        <w:t>осуществляется Контрольным органом в соответствии со статьей 47 Федерального закона № 248-ФЗ</w:t>
      </w:r>
      <w:r w:rsidRPr="001B6F7F">
        <w:rPr>
          <w:rFonts w:ascii="Times New Roman" w:hAnsi="Times New Roman"/>
          <w:sz w:val="24"/>
          <w:szCs w:val="24"/>
        </w:rPr>
        <w:t>.</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lastRenderedPageBreak/>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Контрольный орган обеспечивает публичное обсуждение проекта доклада.</w:t>
      </w:r>
    </w:p>
    <w:p w:rsidR="00F05B76" w:rsidRPr="001B6F7F" w:rsidRDefault="00F05B76" w:rsidP="001B6F7F">
      <w:pPr>
        <w:pStyle w:val="HTM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3.4. Предостережение о недопустимости нарушения обязательных требований</w:t>
      </w:r>
    </w:p>
    <w:p w:rsidR="00F05B76" w:rsidRPr="001B6F7F" w:rsidRDefault="00F05B76" w:rsidP="001B6F7F">
      <w:pPr>
        <w:pStyle w:val="a5"/>
        <w:widowControl/>
        <w:tabs>
          <w:tab w:val="left" w:pos="1134"/>
        </w:tabs>
        <w:ind w:left="0" w:firstLine="709"/>
        <w:jc w:val="both"/>
        <w:rPr>
          <w:rFonts w:ascii="Times New Roman" w:hAnsi="Times New Roman"/>
          <w:sz w:val="24"/>
          <w:szCs w:val="24"/>
        </w:rPr>
      </w:pPr>
      <w:r w:rsidRPr="001B6F7F">
        <w:rPr>
          <w:rFonts w:ascii="Times New Roman" w:hAnsi="Times New Roman"/>
          <w:sz w:val="24"/>
          <w:szCs w:val="24"/>
        </w:rPr>
        <w:t>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05B76" w:rsidRPr="001B6F7F" w:rsidRDefault="00F05B76" w:rsidP="001B6F7F">
      <w:pPr>
        <w:pStyle w:val="a5"/>
        <w:widowControl/>
        <w:tabs>
          <w:tab w:val="left" w:pos="1134"/>
        </w:tabs>
        <w:ind w:left="0" w:firstLine="709"/>
        <w:jc w:val="both"/>
        <w:rPr>
          <w:rFonts w:ascii="Times New Roman" w:hAnsi="Times New Roman"/>
          <w:sz w:val="24"/>
          <w:szCs w:val="24"/>
        </w:rPr>
      </w:pPr>
      <w:r w:rsidRPr="001B6F7F">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F05B76" w:rsidRPr="001B6F7F" w:rsidRDefault="00F05B76" w:rsidP="001B6F7F">
      <w:pPr>
        <w:pStyle w:val="a5"/>
        <w:widowControl/>
        <w:tabs>
          <w:tab w:val="left" w:pos="1134"/>
        </w:tabs>
        <w:ind w:left="0" w:firstLine="709"/>
        <w:jc w:val="both"/>
        <w:rPr>
          <w:rFonts w:ascii="Times New Roman" w:hAnsi="Times New Roman"/>
          <w:sz w:val="24"/>
          <w:szCs w:val="24"/>
        </w:rPr>
      </w:pPr>
      <w:r w:rsidRPr="001B6F7F">
        <w:rPr>
          <w:rFonts w:ascii="Times New Roman" w:hAnsi="Times New Roman"/>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3.4.4. Возражение должно содержать:</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1) наименование Контрольного органа, в который направляется возражение;</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 дату и номер предостережения;</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5) дату получения предостережения контролируемым лицом;</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6) личную подпись и дату.</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3.4.6. Контрольный орган рассматривает возражение в отношении предостережения в течение пятнадцати рабочих дней со дня его получения.</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3.4.7. По результатам рассмотрения возражения Контрольный орган:</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 xml:space="preserve">1) подготавливает ответ на возражение, с приложением </w:t>
      </w:r>
      <w:r w:rsidRPr="001B6F7F">
        <w:rPr>
          <w:rFonts w:ascii="Times New Roman" w:hAnsi="Times New Roman" w:cs="Times New Roman"/>
          <w:bCs/>
          <w:sz w:val="24"/>
          <w:szCs w:val="24"/>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w:t>
      </w:r>
      <w:proofErr w:type="gramStart"/>
      <w:r w:rsidRPr="001B6F7F">
        <w:rPr>
          <w:rFonts w:ascii="Times New Roman" w:hAnsi="Times New Roman" w:cs="Times New Roman"/>
          <w:bCs/>
          <w:sz w:val="24"/>
          <w:szCs w:val="24"/>
        </w:rPr>
        <w:t>нарушения</w:t>
      </w:r>
      <w:proofErr w:type="gramEnd"/>
      <w:r w:rsidRPr="001B6F7F">
        <w:rPr>
          <w:rFonts w:ascii="Times New Roman" w:hAnsi="Times New Roman" w:cs="Times New Roman"/>
          <w:bCs/>
          <w:sz w:val="24"/>
          <w:szCs w:val="24"/>
        </w:rPr>
        <w:t xml:space="preserve"> которых объявлено предостережение</w:t>
      </w:r>
      <w:r w:rsidRPr="001B6F7F">
        <w:rPr>
          <w:rFonts w:ascii="Times New Roman" w:hAnsi="Times New Roman" w:cs="Times New Roman"/>
          <w:sz w:val="24"/>
          <w:szCs w:val="24"/>
        </w:rPr>
        <w:t>;</w:t>
      </w:r>
    </w:p>
    <w:p w:rsidR="00F05B76" w:rsidRPr="001B6F7F" w:rsidRDefault="00F05B76" w:rsidP="001B6F7F">
      <w:pPr>
        <w:spacing w:after="0" w:line="240" w:lineRule="auto"/>
        <w:ind w:firstLine="709"/>
        <w:contextualSpacing/>
        <w:jc w:val="both"/>
        <w:rPr>
          <w:rFonts w:ascii="Times New Roman" w:hAnsi="Times New Roman" w:cs="Times New Roman"/>
          <w:bCs/>
          <w:sz w:val="24"/>
          <w:szCs w:val="24"/>
        </w:rPr>
      </w:pPr>
      <w:r w:rsidRPr="001B6F7F">
        <w:rPr>
          <w:rFonts w:ascii="Times New Roman" w:hAnsi="Times New Roman" w:cs="Times New Roman"/>
          <w:sz w:val="24"/>
          <w:szCs w:val="24"/>
        </w:rPr>
        <w:t xml:space="preserve">2) </w:t>
      </w:r>
      <w:r w:rsidRPr="001B6F7F">
        <w:rPr>
          <w:rFonts w:ascii="Times New Roman" w:hAnsi="Times New Roman" w:cs="Times New Roman"/>
          <w:bCs/>
          <w:sz w:val="24"/>
          <w:szCs w:val="24"/>
        </w:rPr>
        <w:t xml:space="preserve">направление ответа лицу, подавшему возражение, в соответствии со статьей 21 Федерального закона № 248-ФЗ. </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3.4.9. Повторное направление возражения по тем же основаниям не допускается.</w:t>
      </w:r>
    </w:p>
    <w:p w:rsidR="00F05B76" w:rsidRPr="001B6F7F" w:rsidRDefault="00F05B76" w:rsidP="00E667BA">
      <w:pPr>
        <w:pStyle w:val="HTM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05B76" w:rsidRPr="00E667BA"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3.5. Консультирование</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lastRenderedPageBreak/>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05B76" w:rsidRPr="001B6F7F" w:rsidRDefault="00F05B76" w:rsidP="001B6F7F">
      <w:pPr>
        <w:pStyle w:val="ConsPlusNormal"/>
        <w:tabs>
          <w:tab w:val="left" w:pos="1134"/>
        </w:tabs>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1) порядка проведения контрольных мероприятий;</w:t>
      </w:r>
    </w:p>
    <w:p w:rsidR="00F05B76" w:rsidRPr="001B6F7F" w:rsidRDefault="00F05B76" w:rsidP="001B6F7F">
      <w:pPr>
        <w:pStyle w:val="ConsPlusNormal"/>
        <w:tabs>
          <w:tab w:val="left" w:pos="1134"/>
        </w:tabs>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2) периодичности проведения контрольных мероприятий;</w:t>
      </w:r>
    </w:p>
    <w:p w:rsidR="00F05B76" w:rsidRPr="001B6F7F" w:rsidRDefault="00F05B76" w:rsidP="001B6F7F">
      <w:pPr>
        <w:pStyle w:val="ConsPlusNormal"/>
        <w:tabs>
          <w:tab w:val="left" w:pos="1134"/>
        </w:tabs>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 порядка принятия решений по итогам контрольных мероприятий;</w:t>
      </w:r>
    </w:p>
    <w:p w:rsidR="00F05B76" w:rsidRPr="001B6F7F" w:rsidRDefault="00F05B76" w:rsidP="001B6F7F">
      <w:pPr>
        <w:pStyle w:val="ConsPlusNormal"/>
        <w:tabs>
          <w:tab w:val="left" w:pos="1134"/>
        </w:tabs>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4) порядка обжалования решений Контрольного органа.</w:t>
      </w:r>
    </w:p>
    <w:p w:rsidR="00F05B76" w:rsidRPr="001B6F7F" w:rsidRDefault="00F05B76" w:rsidP="001B6F7F">
      <w:pPr>
        <w:pStyle w:val="a5"/>
        <w:widowControl/>
        <w:tabs>
          <w:tab w:val="left" w:pos="1134"/>
        </w:tabs>
        <w:ind w:left="0" w:firstLine="709"/>
        <w:jc w:val="both"/>
        <w:rPr>
          <w:rFonts w:ascii="Times New Roman" w:hAnsi="Times New Roman"/>
          <w:sz w:val="24"/>
          <w:szCs w:val="24"/>
        </w:rPr>
      </w:pPr>
      <w:r w:rsidRPr="001B6F7F">
        <w:rPr>
          <w:rFonts w:ascii="Times New Roman" w:hAnsi="Times New Roman"/>
          <w:sz w:val="24"/>
          <w:szCs w:val="24"/>
        </w:rPr>
        <w:t>3.5.2. Инспекторы осуществляют консультирование контролируемых лиц и их представителей:</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3.5.3. Индивидуальное консультирование на личном приеме каждого заявителя инспекторами не может превышать 10 минут.</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Время разговора по телефону не должно превышать 10 минут.</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3.5.5. Письменное консультирование контролируемых лиц и их представителей осуществляется по следующим вопросам:</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1) порядок обжалования решений Контрольного органа;</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 xml:space="preserve">3.5.6. Контролируемое лицо вправе направить запрос о предоставлении письменного ответа в сроки, установленные Федеральным </w:t>
      </w:r>
      <w:hyperlink r:id="rId8" w:history="1">
        <w:r w:rsidRPr="001B6F7F">
          <w:rPr>
            <w:rFonts w:ascii="Times New Roman" w:hAnsi="Times New Roman" w:cs="Times New Roman"/>
            <w:sz w:val="24"/>
            <w:szCs w:val="24"/>
          </w:rPr>
          <w:t>законом</w:t>
        </w:r>
      </w:hyperlink>
      <w:r w:rsidRPr="001B6F7F">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F05B76" w:rsidRPr="00E667BA" w:rsidRDefault="00F05B76" w:rsidP="00E667BA">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3.5.7. Контрольный орган осуществляет учет проведенных консультирований.</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3.6.Профилактический визит</w:t>
      </w:r>
    </w:p>
    <w:p w:rsidR="00F05B76" w:rsidRPr="001B6F7F" w:rsidRDefault="00F05B76" w:rsidP="001B6F7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3.6.1. Профилактический визит проводится</w:t>
      </w:r>
      <w:r w:rsidR="001B6F7F" w:rsidRPr="001B6F7F">
        <w:rPr>
          <w:rFonts w:ascii="Times New Roman" w:hAnsi="Times New Roman" w:cs="Times New Roman"/>
          <w:sz w:val="24"/>
          <w:szCs w:val="24"/>
        </w:rPr>
        <w:t xml:space="preserve"> </w:t>
      </w:r>
      <w:r w:rsidRPr="001B6F7F">
        <w:rPr>
          <w:rFonts w:ascii="Times New Roman" w:eastAsiaTheme="minorHAnsi" w:hAnsi="Times New Roman" w:cs="Times New Roman"/>
          <w:iCs/>
          <w:sz w:val="24"/>
          <w:szCs w:val="24"/>
          <w:lang w:eastAsia="en-US"/>
        </w:rPr>
        <w:t>инспектором</w:t>
      </w:r>
      <w:r w:rsidR="001B6F7F" w:rsidRPr="001B6F7F">
        <w:rPr>
          <w:rFonts w:ascii="Times New Roman" w:eastAsiaTheme="minorHAnsi" w:hAnsi="Times New Roman" w:cs="Times New Roman"/>
          <w:iCs/>
          <w:sz w:val="24"/>
          <w:szCs w:val="24"/>
          <w:lang w:eastAsia="en-US"/>
        </w:rPr>
        <w:t xml:space="preserve"> </w:t>
      </w:r>
      <w:r w:rsidRPr="001B6F7F">
        <w:rPr>
          <w:rFonts w:ascii="Times New Roman" w:hAnsi="Times New Roman" w:cs="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 xml:space="preserve">Продолжительность профилактического визита составляет не более двух часов в течение рабочего дня. </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3.6.2. Инспектор проводит обязательный профилактический визит в отношении:</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F05B76" w:rsidRPr="001B6F7F" w:rsidRDefault="00F05B76" w:rsidP="001B6F7F">
      <w:pPr>
        <w:spacing w:after="0" w:line="240" w:lineRule="auto"/>
        <w:ind w:firstLine="709"/>
        <w:contextualSpacing/>
        <w:jc w:val="both"/>
        <w:rPr>
          <w:rFonts w:ascii="Times New Roman" w:hAnsi="Times New Roman" w:cs="Times New Roman"/>
          <w:sz w:val="24"/>
          <w:szCs w:val="24"/>
          <w:shd w:val="clear" w:color="auto" w:fill="F1C100"/>
        </w:rPr>
      </w:pPr>
      <w:r w:rsidRPr="001B6F7F">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3.6.3. Профилактические визиты проводятся по согласованию с контролируемыми лицами.</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F05B76" w:rsidRPr="001B6F7F" w:rsidRDefault="00F05B76" w:rsidP="001B6F7F">
      <w:pPr>
        <w:spacing w:after="0" w:line="240" w:lineRule="auto"/>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F05B76" w:rsidRPr="001B6F7F" w:rsidRDefault="00F05B76" w:rsidP="001B6F7F">
      <w:pPr>
        <w:pStyle w:val="ConsPlusNormal"/>
        <w:ind w:firstLine="709"/>
        <w:contextualSpacing/>
        <w:jc w:val="both"/>
        <w:rPr>
          <w:rFonts w:ascii="Times New Roman" w:hAnsi="Times New Roman" w:cs="Times New Roman"/>
          <w:sz w:val="24"/>
          <w:szCs w:val="24"/>
        </w:rPr>
      </w:pPr>
      <w:r w:rsidRPr="001B6F7F">
        <w:rPr>
          <w:rFonts w:ascii="Times New Roman" w:hAnsi="Times New Roman" w:cs="Times New Roman"/>
          <w:sz w:val="24"/>
          <w:szCs w:val="24"/>
        </w:rPr>
        <w:t>3.6.6. Контрольный орган осуществляет учет проведенных профилактических визитов.</w:t>
      </w:r>
    </w:p>
    <w:p w:rsidR="00F05B76" w:rsidRDefault="00F05B76" w:rsidP="00F05B76">
      <w:pPr>
        <w:pStyle w:val="a5"/>
        <w:widowControl/>
        <w:tabs>
          <w:tab w:val="left" w:pos="1134"/>
        </w:tabs>
        <w:ind w:left="0"/>
        <w:jc w:val="center"/>
        <w:rPr>
          <w:rFonts w:ascii="Times New Roman" w:hAnsi="Times New Roman"/>
          <w:b/>
          <w:sz w:val="28"/>
        </w:rPr>
      </w:pPr>
    </w:p>
    <w:p w:rsidR="00F05B76" w:rsidRPr="00BB1C46" w:rsidRDefault="00F05B76" w:rsidP="00F05B76">
      <w:pPr>
        <w:pStyle w:val="a5"/>
        <w:widowControl/>
        <w:tabs>
          <w:tab w:val="left" w:pos="1134"/>
        </w:tabs>
        <w:ind w:left="0"/>
        <w:jc w:val="center"/>
        <w:rPr>
          <w:rFonts w:ascii="Times New Roman" w:hAnsi="Times New Roman"/>
          <w:b/>
          <w:sz w:val="24"/>
          <w:szCs w:val="24"/>
        </w:rPr>
      </w:pPr>
      <w:r w:rsidRPr="00BB1C46">
        <w:rPr>
          <w:rFonts w:ascii="Times New Roman" w:hAnsi="Times New Roman"/>
          <w:b/>
          <w:sz w:val="24"/>
          <w:szCs w:val="24"/>
        </w:rPr>
        <w:t xml:space="preserve">4. Контрольные мероприятия, проводимые в рамках </w:t>
      </w:r>
    </w:p>
    <w:p w:rsidR="00F05B76" w:rsidRPr="000E7BBF" w:rsidRDefault="00F05B76" w:rsidP="00F05B76">
      <w:pPr>
        <w:pStyle w:val="a5"/>
        <w:widowControl/>
        <w:tabs>
          <w:tab w:val="left" w:pos="1134"/>
        </w:tabs>
        <w:ind w:left="0"/>
        <w:jc w:val="center"/>
        <w:rPr>
          <w:rFonts w:ascii="Times New Roman" w:hAnsi="Times New Roman"/>
          <w:b/>
          <w:sz w:val="28"/>
        </w:rPr>
      </w:pPr>
      <w:r w:rsidRPr="00BB1C46">
        <w:rPr>
          <w:rFonts w:ascii="Times New Roman" w:hAnsi="Times New Roman"/>
          <w:b/>
          <w:sz w:val="24"/>
          <w:szCs w:val="24"/>
        </w:rPr>
        <w:t>муниципального контроля</w:t>
      </w:r>
      <w:r w:rsidRPr="000E7BBF">
        <w:rPr>
          <w:rFonts w:ascii="Times New Roman" w:hAnsi="Times New Roman"/>
          <w:b/>
          <w:sz w:val="28"/>
        </w:rPr>
        <w:t xml:space="preserve"> </w:t>
      </w:r>
    </w:p>
    <w:p w:rsidR="00F05B76" w:rsidRPr="00BB1C46" w:rsidRDefault="00F05B76" w:rsidP="00BB1C46">
      <w:pPr>
        <w:tabs>
          <w:tab w:val="left" w:pos="1134"/>
        </w:tabs>
        <w:spacing w:after="0" w:line="240" w:lineRule="auto"/>
        <w:ind w:firstLine="709"/>
        <w:contextualSpacing/>
        <w:jc w:val="both"/>
        <w:rPr>
          <w:rFonts w:ascii="Times New Roman" w:hAnsi="Times New Roman" w:cs="Times New Roman"/>
          <w:sz w:val="24"/>
          <w:szCs w:val="24"/>
          <w:highlight w:val="yellow"/>
        </w:rPr>
      </w:pPr>
    </w:p>
    <w:p w:rsidR="00F05B76" w:rsidRPr="00BB1C46" w:rsidRDefault="00F05B76" w:rsidP="00BB1C46">
      <w:pPr>
        <w:tabs>
          <w:tab w:val="left" w:pos="1134"/>
        </w:tabs>
        <w:spacing w:after="0" w:line="240" w:lineRule="auto"/>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4.1. Контрольные мероприятия. Общие вопросы</w:t>
      </w:r>
      <w:r w:rsidR="00BB1C46">
        <w:rPr>
          <w:rFonts w:ascii="Times New Roman" w:hAnsi="Times New Roman" w:cs="Times New Roman"/>
          <w:sz w:val="24"/>
          <w:szCs w:val="24"/>
        </w:rPr>
        <w:t>:</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lastRenderedPageBreak/>
        <w:t xml:space="preserve">4.1.1. Муниципальный контроль осуществляется Контрольным органом посредством организации </w:t>
      </w:r>
      <w:proofErr w:type="gramStart"/>
      <w:r w:rsidRPr="00BB1C46">
        <w:rPr>
          <w:rFonts w:ascii="Times New Roman" w:hAnsi="Times New Roman"/>
          <w:sz w:val="24"/>
          <w:szCs w:val="24"/>
        </w:rPr>
        <w:t>проведения</w:t>
      </w:r>
      <w:proofErr w:type="gramEnd"/>
      <w:r w:rsidRPr="00BB1C46">
        <w:rPr>
          <w:rFonts w:ascii="Times New Roman" w:hAnsi="Times New Roman"/>
          <w:sz w:val="24"/>
          <w:szCs w:val="24"/>
        </w:rPr>
        <w:t xml:space="preserve"> следующих внеплановых контрольных</w:t>
      </w:r>
      <w:r w:rsidR="00BB1C46">
        <w:rPr>
          <w:rFonts w:ascii="Times New Roman" w:hAnsi="Times New Roman"/>
          <w:sz w:val="24"/>
          <w:szCs w:val="24"/>
        </w:rPr>
        <w:t xml:space="preserve"> </w:t>
      </w:r>
      <w:r w:rsidRPr="00BB1C46">
        <w:rPr>
          <w:rFonts w:ascii="Times New Roman" w:hAnsi="Times New Roman"/>
          <w:sz w:val="24"/>
          <w:szCs w:val="24"/>
        </w:rPr>
        <w:t>мероприятий:</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инспекционный визит, документарная проверка, выездная проверка -</w:t>
      </w:r>
      <w:proofErr w:type="spellStart"/>
      <w:r w:rsidRPr="00BB1C46">
        <w:rPr>
          <w:rFonts w:ascii="Times New Roman" w:hAnsi="Times New Roman" w:cs="Times New Roman"/>
          <w:sz w:val="24"/>
          <w:szCs w:val="24"/>
        </w:rPr>
        <w:t>привзаимодействии</w:t>
      </w:r>
      <w:proofErr w:type="spellEnd"/>
      <w:r w:rsidRPr="00BB1C46">
        <w:rPr>
          <w:rFonts w:ascii="Times New Roman" w:hAnsi="Times New Roman" w:cs="Times New Roman"/>
          <w:sz w:val="24"/>
          <w:szCs w:val="24"/>
        </w:rPr>
        <w:t xml:space="preserve"> с контролируемыми лицами;</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наблюдение за соблюдением обязательных требований, выездное обследование -без взаимодействия с контролируемыми лицами.</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4.1.2. При осуществлении муниципального контроля</w:t>
      </w:r>
      <w:r w:rsidR="00BB1C46">
        <w:rPr>
          <w:rFonts w:ascii="Times New Roman" w:hAnsi="Times New Roman"/>
          <w:sz w:val="24"/>
          <w:szCs w:val="24"/>
        </w:rPr>
        <w:t xml:space="preserve"> </w:t>
      </w:r>
      <w:r w:rsidRPr="00BB1C46">
        <w:rPr>
          <w:rFonts w:ascii="Times New Roman" w:hAnsi="Times New Roman"/>
          <w:sz w:val="24"/>
          <w:szCs w:val="24"/>
        </w:rPr>
        <w:t xml:space="preserve">взаимодействием с контролируемыми лицами являются: </w:t>
      </w:r>
    </w:p>
    <w:p w:rsidR="00F05B76" w:rsidRPr="00BB1C46" w:rsidRDefault="00F05B76" w:rsidP="00BB1C46">
      <w:pPr>
        <w:pStyle w:val="a5"/>
        <w:widowControl/>
        <w:tabs>
          <w:tab w:val="left" w:pos="1134"/>
        </w:tabs>
        <w:ind w:left="0" w:firstLine="709"/>
        <w:jc w:val="both"/>
        <w:rPr>
          <w:rFonts w:ascii="Times New Roman" w:hAnsi="Times New Roman"/>
          <w:b/>
          <w:sz w:val="24"/>
          <w:szCs w:val="24"/>
        </w:rPr>
      </w:pPr>
      <w:r w:rsidRPr="00BB1C46">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 xml:space="preserve">запрос документов, иных материалов; </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05B76" w:rsidRPr="00BB1C46" w:rsidRDefault="00F05B76" w:rsidP="00BB1C4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 xml:space="preserve">4.1.3. Контрольные мероприятия, осуществляемые при </w:t>
      </w:r>
      <w:r w:rsidRPr="00BB1C46">
        <w:rPr>
          <w:rFonts w:ascii="Times New Roman" w:eastAsiaTheme="minorHAnsi" w:hAnsi="Times New Roman" w:cs="Times New Roman"/>
          <w:sz w:val="24"/>
          <w:szCs w:val="24"/>
          <w:lang w:eastAsia="en-US"/>
        </w:rPr>
        <w:t xml:space="preserve">взаимодействии с контролируемым лицом, </w:t>
      </w:r>
      <w:r w:rsidRPr="00BB1C46">
        <w:rPr>
          <w:rFonts w:ascii="Times New Roman" w:hAnsi="Times New Roman" w:cs="Times New Roman"/>
          <w:sz w:val="24"/>
          <w:szCs w:val="24"/>
        </w:rPr>
        <w:t>проводятся Контрольным органом по следующим основаниям:</w:t>
      </w:r>
    </w:p>
    <w:p w:rsidR="00F05B76" w:rsidRPr="00BB1C46" w:rsidRDefault="00F05B76" w:rsidP="00BB1C46">
      <w:pPr>
        <w:tabs>
          <w:tab w:val="left" w:pos="1134"/>
        </w:tabs>
        <w:spacing w:after="0" w:line="240" w:lineRule="auto"/>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05B76" w:rsidRPr="00BB1C46" w:rsidRDefault="00F05B76" w:rsidP="00BB1C46">
      <w:pPr>
        <w:tabs>
          <w:tab w:val="left" w:pos="1134"/>
        </w:tabs>
        <w:spacing w:after="0" w:line="240" w:lineRule="auto"/>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F05B76" w:rsidRPr="00BB1C46" w:rsidRDefault="00F05B76" w:rsidP="00BB1C46">
      <w:pPr>
        <w:tabs>
          <w:tab w:val="left" w:pos="1134"/>
        </w:tabs>
        <w:spacing w:after="0" w:line="240" w:lineRule="auto"/>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05B76" w:rsidRPr="00BB1C46" w:rsidRDefault="00F05B76" w:rsidP="00BB1C46">
      <w:pPr>
        <w:tabs>
          <w:tab w:val="left" w:pos="1134"/>
        </w:tabs>
        <w:spacing w:after="0" w:line="240" w:lineRule="auto"/>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05B76" w:rsidRPr="00BB1C46" w:rsidRDefault="00F05B76" w:rsidP="00BB1C46">
      <w:pPr>
        <w:tabs>
          <w:tab w:val="left" w:pos="1134"/>
        </w:tabs>
        <w:spacing w:after="0" w:line="240" w:lineRule="auto"/>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BB1C46">
          <w:rPr>
            <w:rFonts w:ascii="Times New Roman" w:hAnsi="Times New Roman" w:cs="Times New Roman"/>
            <w:sz w:val="24"/>
            <w:szCs w:val="24"/>
          </w:rPr>
          <w:t>частью 1 статьи 95</w:t>
        </w:r>
      </w:hyperlink>
      <w:r w:rsidRPr="00BB1C46">
        <w:rPr>
          <w:rFonts w:ascii="Times New Roman" w:hAnsi="Times New Roman" w:cs="Times New Roman"/>
          <w:sz w:val="24"/>
          <w:szCs w:val="24"/>
        </w:rPr>
        <w:t xml:space="preserve"> Федерального закона</w:t>
      </w:r>
      <w:r w:rsidR="00BB1C46">
        <w:rPr>
          <w:rFonts w:ascii="Times New Roman" w:hAnsi="Times New Roman" w:cs="Times New Roman"/>
          <w:sz w:val="24"/>
          <w:szCs w:val="24"/>
        </w:rPr>
        <w:t xml:space="preserve"> </w:t>
      </w:r>
      <w:r w:rsidRPr="00BB1C46">
        <w:rPr>
          <w:rFonts w:ascii="Times New Roman" w:hAnsi="Times New Roman" w:cs="Times New Roman"/>
          <w:bCs/>
          <w:sz w:val="24"/>
          <w:szCs w:val="24"/>
        </w:rPr>
        <w:t>№ 248-ФЗ</w:t>
      </w:r>
      <w:r w:rsidRPr="00BB1C46">
        <w:rPr>
          <w:rFonts w:ascii="Times New Roman" w:hAnsi="Times New Roman" w:cs="Times New Roman"/>
          <w:sz w:val="24"/>
          <w:szCs w:val="24"/>
        </w:rPr>
        <w:t>.</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BB1C46">
        <w:rPr>
          <w:rFonts w:ascii="Times New Roman" w:hAnsi="Times New Roman"/>
          <w:sz w:val="24"/>
          <w:szCs w:val="24"/>
        </w:rPr>
        <w:t xml:space="preserve"> </w:t>
      </w:r>
      <w:r w:rsidRPr="00BB1C46">
        <w:rPr>
          <w:rFonts w:ascii="Times New Roman" w:hAnsi="Times New Roman"/>
          <w:bCs/>
          <w:sz w:val="24"/>
          <w:szCs w:val="24"/>
        </w:rPr>
        <w:t>№ 248-ФЗ</w:t>
      </w:r>
      <w:r w:rsidRPr="00BB1C46">
        <w:rPr>
          <w:rFonts w:ascii="Times New Roman" w:hAnsi="Times New Roman"/>
          <w:sz w:val="24"/>
          <w:szCs w:val="24"/>
        </w:rPr>
        <w:t>.</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05B76" w:rsidRPr="00BB1C46" w:rsidRDefault="00F05B76" w:rsidP="00BB1C46">
      <w:pPr>
        <w:tabs>
          <w:tab w:val="left" w:pos="1134"/>
        </w:tabs>
        <w:spacing w:after="0" w:line="240" w:lineRule="auto"/>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4.1.5. Контрольные мероприятия проводятся инспекторами, указанными в решении Контрольного органа о проведении контрольного мероприятия.</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BB1C46">
        <w:rPr>
          <w:rFonts w:ascii="Times New Roman" w:hAnsi="Times New Roman" w:cs="Times New Roman"/>
          <w:sz w:val="24"/>
          <w:szCs w:val="24"/>
        </w:rPr>
        <w:t xml:space="preserve"> </w:t>
      </w:r>
      <w:r w:rsidRPr="00BB1C46">
        <w:rPr>
          <w:rFonts w:ascii="Times New Roman" w:hAnsi="Times New Roman" w:cs="Times New Roman"/>
          <w:sz w:val="24"/>
          <w:szCs w:val="24"/>
        </w:rPr>
        <w:t>в акте указывается факт его устранения.</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4.1.7. Документы, иные материалы, являющиеся доказательствами нарушения обязательных требований, приобщаются к акту.</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05B76" w:rsidRPr="00BB1C46" w:rsidRDefault="00F05B76" w:rsidP="00BB1C46">
      <w:pPr>
        <w:pStyle w:val="ConsPlusNormal"/>
        <w:tabs>
          <w:tab w:val="left" w:pos="284"/>
        </w:tabs>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4.2. Меры, принимаемые Контрольным органом по результатам контрольных мероприятий</w:t>
      </w:r>
      <w:r w:rsidR="00BB1C46">
        <w:rPr>
          <w:rFonts w:ascii="Times New Roman" w:hAnsi="Times New Roman" w:cs="Times New Roman"/>
          <w:sz w:val="24"/>
          <w:szCs w:val="24"/>
        </w:rPr>
        <w:t>.</w:t>
      </w:r>
    </w:p>
    <w:p w:rsidR="00F05B76" w:rsidRPr="00BB1C46" w:rsidRDefault="00F05B76" w:rsidP="00BB1C46">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BB1C46">
        <w:rPr>
          <w:rFonts w:ascii="Times New Roman" w:hAnsi="Times New Roman" w:cs="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BB1C46">
        <w:rPr>
          <w:rFonts w:ascii="Times New Roman" w:eastAsiaTheme="minorHAnsi" w:hAnsi="Times New Roman" w:cs="Times New Roman"/>
          <w:bCs/>
          <w:sz w:val="24"/>
          <w:szCs w:val="24"/>
          <w:lang w:eastAsia="en-US"/>
        </w:rPr>
        <w:t>в пределах полномочий, предусмотренных законодательством Российской Федерации,</w:t>
      </w:r>
      <w:r w:rsidR="00BB1C46">
        <w:rPr>
          <w:rFonts w:ascii="Times New Roman" w:eastAsiaTheme="minorHAnsi" w:hAnsi="Times New Roman" w:cs="Times New Roman"/>
          <w:bCs/>
          <w:sz w:val="24"/>
          <w:szCs w:val="24"/>
          <w:lang w:eastAsia="en-US"/>
        </w:rPr>
        <w:t xml:space="preserve"> </w:t>
      </w:r>
      <w:r w:rsidRPr="00BB1C46">
        <w:rPr>
          <w:rFonts w:ascii="Times New Roman" w:hAnsi="Times New Roman" w:cs="Times New Roman"/>
          <w:sz w:val="24"/>
          <w:szCs w:val="24"/>
        </w:rPr>
        <w:t>обязан:</w:t>
      </w:r>
    </w:p>
    <w:p w:rsidR="00F05B76" w:rsidRPr="00BB1C46" w:rsidRDefault="00F05B76" w:rsidP="00BB1C46">
      <w:pPr>
        <w:pStyle w:val="ConsPlusNormal"/>
        <w:ind w:firstLine="709"/>
        <w:contextualSpacing/>
        <w:jc w:val="both"/>
        <w:rPr>
          <w:rFonts w:ascii="Times New Roman" w:hAnsi="Times New Roman" w:cs="Times New Roman"/>
          <w:color w:val="000000"/>
          <w:sz w:val="24"/>
          <w:szCs w:val="24"/>
        </w:rPr>
      </w:pPr>
      <w:r w:rsidRPr="00BB1C46">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05B76" w:rsidRPr="00BB1C46" w:rsidRDefault="00F05B76" w:rsidP="00BB1C46">
      <w:pPr>
        <w:spacing w:after="0" w:line="240" w:lineRule="auto"/>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BB1C46">
        <w:rPr>
          <w:rFonts w:ascii="Times New Roman" w:hAnsi="Times New Roman" w:cs="Times New Roman"/>
          <w:sz w:val="24"/>
          <w:szCs w:val="24"/>
        </w:rPr>
        <w:t xml:space="preserve"> </w:t>
      </w:r>
      <w:r w:rsidRPr="00BB1C46">
        <w:rPr>
          <w:rFonts w:ascii="Times New Roman" w:hAnsi="Times New Roman" w:cs="Times New Roman"/>
          <w:sz w:val="24"/>
          <w:szCs w:val="24"/>
        </w:rPr>
        <w:t>законом ценностям и способах ее предотвращения в случае, если при проведении контрольного мероприятия</w:t>
      </w:r>
      <w:r w:rsidR="00BB1C46">
        <w:rPr>
          <w:rFonts w:ascii="Times New Roman" w:hAnsi="Times New Roman" w:cs="Times New Roman"/>
          <w:sz w:val="24"/>
          <w:szCs w:val="24"/>
        </w:rPr>
        <w:t xml:space="preserve"> </w:t>
      </w:r>
      <w:r w:rsidRPr="00BB1C46">
        <w:rPr>
          <w:rFonts w:ascii="Times New Roman" w:hAnsi="Times New Roman" w:cs="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BB1C46">
        <w:rPr>
          <w:rFonts w:ascii="Times New Roman" w:hAnsi="Times New Roman" w:cs="Times New Roman"/>
          <w:sz w:val="24"/>
          <w:szCs w:val="24"/>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4.3. Внеплановые контрольные мероприятия</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4.3.1.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4.3.2. Решение о проведении внепланового контрольного мероприятия принимается с учетом индикаторов риска нарушения обязательных требований.</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4.3.4.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05B76" w:rsidRPr="00BB1C46" w:rsidRDefault="00F05B76" w:rsidP="00BB1C46">
      <w:pPr>
        <w:tabs>
          <w:tab w:val="left" w:pos="1134"/>
        </w:tabs>
        <w:spacing w:after="0" w:line="240" w:lineRule="auto"/>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4.4. Документарная проверка</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 xml:space="preserve">4.4.2.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w:t>
      </w:r>
      <w:r w:rsidRPr="00BB1C46">
        <w:rPr>
          <w:rFonts w:ascii="Times New Roman" w:hAnsi="Times New Roman" w:cs="Times New Roman"/>
          <w:sz w:val="24"/>
          <w:szCs w:val="24"/>
        </w:rPr>
        <w:lastRenderedPageBreak/>
        <w:t xml:space="preserve">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 xml:space="preserve">4.4.3. Срок проведения документарной проверки не может превышать десять рабочих дней. </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В указанный срок не включается период с момента:</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2) период с момента направления контролируемому лицу информации Контрольного органа:</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о выявлении ошибок и (или) противоречий в представленных контролируемым лицом документах;</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 xml:space="preserve">4.4.4 Перечень </w:t>
      </w:r>
      <w:proofErr w:type="gramStart"/>
      <w:r w:rsidRPr="00BB1C46">
        <w:rPr>
          <w:rFonts w:ascii="Times New Roman" w:hAnsi="Times New Roman"/>
          <w:sz w:val="24"/>
          <w:szCs w:val="24"/>
        </w:rPr>
        <w:t>допустимых контрольных действий</w:t>
      </w:r>
      <w:proofErr w:type="gramEnd"/>
      <w:r w:rsidRPr="00BB1C46">
        <w:rPr>
          <w:rFonts w:ascii="Times New Roman" w:hAnsi="Times New Roman"/>
          <w:sz w:val="24"/>
          <w:szCs w:val="24"/>
        </w:rPr>
        <w:t xml:space="preserve"> совершаемых в ходе документарной проверки:</w:t>
      </w:r>
    </w:p>
    <w:p w:rsidR="00F05B76" w:rsidRPr="00BB1C46" w:rsidRDefault="00F05B76" w:rsidP="00BB1C46">
      <w:pPr>
        <w:pStyle w:val="ConsPlusNormal"/>
        <w:ind w:firstLine="709"/>
        <w:contextualSpacing/>
        <w:jc w:val="both"/>
        <w:rPr>
          <w:rFonts w:ascii="Times New Roman" w:hAnsi="Times New Roman" w:cs="Times New Roman"/>
          <w:sz w:val="24"/>
          <w:szCs w:val="24"/>
        </w:rPr>
      </w:pPr>
      <w:bookmarkStart w:id="1" w:name="_Hlk73716001"/>
      <w:r w:rsidRPr="00BB1C46">
        <w:rPr>
          <w:rFonts w:ascii="Times New Roman" w:hAnsi="Times New Roman" w:cs="Times New Roman"/>
          <w:sz w:val="24"/>
          <w:szCs w:val="24"/>
        </w:rPr>
        <w:t>1) истребование документов;</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2) получение письменных объяснений;</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3) экспертиза.</w:t>
      </w:r>
      <w:bookmarkEnd w:id="1"/>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4.4.5.В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BB1C46">
        <w:rPr>
          <w:rFonts w:ascii="Times New Roman" w:hAnsi="Times New Roman" w:cs="Times New Roman"/>
          <w:sz w:val="24"/>
          <w:szCs w:val="24"/>
        </w:rPr>
        <w:t>истребуемые</w:t>
      </w:r>
      <w:proofErr w:type="spellEnd"/>
      <w:r w:rsidRPr="00BB1C46">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B1C46">
        <w:rPr>
          <w:rFonts w:ascii="Times New Roman" w:hAnsi="Times New Roman" w:cs="Times New Roman"/>
          <w:sz w:val="24"/>
          <w:szCs w:val="24"/>
        </w:rPr>
        <w:t>истребуемые</w:t>
      </w:r>
      <w:proofErr w:type="spellEnd"/>
      <w:r w:rsidRPr="00BB1C46">
        <w:rPr>
          <w:rFonts w:ascii="Times New Roman" w:hAnsi="Times New Roman" w:cs="Times New Roman"/>
          <w:sz w:val="24"/>
          <w:szCs w:val="24"/>
        </w:rPr>
        <w:t xml:space="preserve"> документы.</w:t>
      </w:r>
    </w:p>
    <w:p w:rsidR="00F05B76" w:rsidRPr="00BB1C46" w:rsidRDefault="00F05B76" w:rsidP="00BB1C46">
      <w:pPr>
        <w:pStyle w:val="HTML"/>
        <w:ind w:firstLine="709"/>
        <w:contextualSpacing/>
        <w:jc w:val="both"/>
        <w:rPr>
          <w:rFonts w:ascii="Times New Roman" w:hAnsi="Times New Roman" w:cs="Times New Roman"/>
          <w:b/>
          <w:sz w:val="24"/>
          <w:szCs w:val="24"/>
        </w:rPr>
      </w:pPr>
      <w:r w:rsidRPr="00BB1C46">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05B76" w:rsidRPr="00BB1C46" w:rsidRDefault="00F05B76" w:rsidP="00BB1C46">
      <w:pPr>
        <w:pStyle w:val="ConsPlusNormal"/>
        <w:ind w:firstLine="709"/>
        <w:contextualSpacing/>
        <w:jc w:val="both"/>
        <w:rPr>
          <w:rFonts w:ascii="Times New Roman" w:hAnsi="Times New Roman" w:cs="Times New Roman"/>
          <w:strike/>
          <w:sz w:val="24"/>
          <w:szCs w:val="24"/>
        </w:rPr>
      </w:pPr>
      <w:r w:rsidRPr="00BB1C46">
        <w:rPr>
          <w:rFonts w:ascii="Times New Roman" w:hAnsi="Times New Roman" w:cs="Times New Roman"/>
          <w:sz w:val="24"/>
          <w:szCs w:val="24"/>
        </w:rPr>
        <w:t>4.4.6. Письменные объяснения могут быть запрошены инспектором от контролируемого лица или его представителя, свидетелей.</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4.4.7. Экспертиза осуществляется экспертом или экспертной организацией по поручению Контрольного органа.</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w:t>
      </w:r>
      <w:r w:rsidRPr="00BB1C46">
        <w:rPr>
          <w:rFonts w:ascii="Times New Roman" w:hAnsi="Times New Roman" w:cs="Times New Roman"/>
          <w:sz w:val="24"/>
          <w:szCs w:val="24"/>
        </w:rPr>
        <w:lastRenderedPageBreak/>
        <w:t>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 xml:space="preserve">Результаты экспертизы оформляются экспертным заключением по форме, утвержденной Контрольным органом. </w:t>
      </w:r>
    </w:p>
    <w:p w:rsidR="00F05B76" w:rsidRPr="00BB1C46" w:rsidRDefault="00F05B76" w:rsidP="00BB1C46">
      <w:pPr>
        <w:pStyle w:val="ConsPlusNormal"/>
        <w:ind w:firstLine="709"/>
        <w:contextualSpacing/>
        <w:jc w:val="both"/>
        <w:rPr>
          <w:rFonts w:ascii="Times New Roman" w:hAnsi="Times New Roman" w:cs="Times New Roman"/>
          <w:b/>
          <w:sz w:val="24"/>
          <w:szCs w:val="24"/>
        </w:rPr>
      </w:pPr>
      <w:r w:rsidRPr="00BB1C46">
        <w:rPr>
          <w:rFonts w:ascii="Times New Roman" w:hAnsi="Times New Roman" w:cs="Times New Roman"/>
          <w:sz w:val="24"/>
          <w:szCs w:val="24"/>
        </w:rPr>
        <w:t>4.4.8. Оформление акта производится по месту нахождения Контрольного органа в день окончания проведения документарной проверки.</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4.4.10. Внеплановая документарная проверка проводится без согласования с органами прокуратуры.</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4.5. Выездная проверка</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05B76" w:rsidRPr="00BB1C46" w:rsidRDefault="00F05B76" w:rsidP="00BB1C46">
      <w:pPr>
        <w:pStyle w:val="a5"/>
        <w:widowControl/>
        <w:tabs>
          <w:tab w:val="left" w:pos="1134"/>
        </w:tabs>
        <w:ind w:left="0" w:firstLine="709"/>
        <w:jc w:val="both"/>
        <w:rPr>
          <w:rFonts w:ascii="Times New Roman" w:hAnsi="Times New Roman"/>
          <w:strike/>
          <w:sz w:val="24"/>
          <w:szCs w:val="24"/>
        </w:rPr>
      </w:pPr>
      <w:r w:rsidRPr="00BB1C46">
        <w:rPr>
          <w:rFonts w:ascii="Times New Roman" w:hAnsi="Times New Roman"/>
          <w:sz w:val="24"/>
          <w:szCs w:val="24"/>
        </w:rPr>
        <w:t>4.5.2. Выездная проверка проводится в случае, если не представляется возможным:</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BB1C46">
        <w:rPr>
          <w:rFonts w:ascii="Times New Roman" w:hAnsi="Times New Roman" w:cs="Times New Roman"/>
          <w:sz w:val="24"/>
          <w:szCs w:val="24"/>
        </w:rPr>
        <w:t>контрольных  мероприятий</w:t>
      </w:r>
      <w:proofErr w:type="gramEnd"/>
      <w:r w:rsidRPr="00BB1C46">
        <w:rPr>
          <w:rFonts w:ascii="Times New Roman" w:hAnsi="Times New Roman" w:cs="Times New Roman"/>
          <w:sz w:val="24"/>
          <w:szCs w:val="24"/>
        </w:rPr>
        <w:t>.</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w:t>
      </w:r>
      <w:r w:rsidR="00BB1C46">
        <w:rPr>
          <w:rFonts w:ascii="Times New Roman" w:hAnsi="Times New Roman" w:cs="Times New Roman"/>
          <w:sz w:val="24"/>
          <w:szCs w:val="24"/>
        </w:rPr>
        <w:t xml:space="preserve"> </w:t>
      </w:r>
      <w:r w:rsidRPr="00BB1C46">
        <w:rPr>
          <w:rFonts w:ascii="Times New Roman" w:hAnsi="Times New Roman" w:cs="Times New Roman"/>
          <w:sz w:val="24"/>
          <w:szCs w:val="24"/>
        </w:rPr>
        <w:t>№ 248-ФЗ.</w:t>
      </w:r>
    </w:p>
    <w:p w:rsidR="00F05B76" w:rsidRPr="00BB1C46" w:rsidRDefault="00F05B76" w:rsidP="00BB1C46">
      <w:pPr>
        <w:tabs>
          <w:tab w:val="left" w:pos="1134"/>
        </w:tabs>
        <w:spacing w:after="0" w:line="240" w:lineRule="auto"/>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4.5.6. Срок проведения выездной проверки составляет не более десяти рабочих дней.</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B1C46">
        <w:rPr>
          <w:rFonts w:ascii="Times New Roman" w:hAnsi="Times New Roman"/>
          <w:sz w:val="24"/>
          <w:szCs w:val="24"/>
        </w:rPr>
        <w:t>микропредприятия</w:t>
      </w:r>
      <w:proofErr w:type="spellEnd"/>
      <w:r w:rsidRPr="00BB1C46">
        <w:rPr>
          <w:rFonts w:ascii="Times New Roman" w:hAnsi="Times New Roman"/>
          <w:sz w:val="24"/>
          <w:szCs w:val="24"/>
        </w:rPr>
        <w:t>.</w:t>
      </w:r>
    </w:p>
    <w:p w:rsidR="00F05B76" w:rsidRPr="00BB1C46" w:rsidRDefault="00F05B76" w:rsidP="00BB1C46">
      <w:pPr>
        <w:tabs>
          <w:tab w:val="left" w:pos="1134"/>
        </w:tabs>
        <w:spacing w:after="0" w:line="240" w:lineRule="auto"/>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4.5.7. Перечень допустимых контрольных действий в ходе выездной проверки:</w:t>
      </w:r>
    </w:p>
    <w:p w:rsidR="00F05B76" w:rsidRPr="00BB1C46" w:rsidRDefault="00F05B76" w:rsidP="00BB1C46">
      <w:pPr>
        <w:pStyle w:val="ConsPlusNormal"/>
        <w:ind w:firstLine="709"/>
        <w:contextualSpacing/>
        <w:jc w:val="both"/>
        <w:rPr>
          <w:rFonts w:ascii="Times New Roman" w:hAnsi="Times New Roman" w:cs="Times New Roman"/>
          <w:sz w:val="24"/>
          <w:szCs w:val="24"/>
        </w:rPr>
      </w:pPr>
      <w:bookmarkStart w:id="2" w:name="_Hlk73715973"/>
      <w:r w:rsidRPr="00BB1C46">
        <w:rPr>
          <w:rFonts w:ascii="Times New Roman" w:hAnsi="Times New Roman" w:cs="Times New Roman"/>
          <w:sz w:val="24"/>
          <w:szCs w:val="24"/>
        </w:rPr>
        <w:t>1) осмотр;</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2) опрос;</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3) истребование документов;</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 получение письменных объяснений;</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5) экспертиза.</w:t>
      </w:r>
      <w:bookmarkEnd w:id="2"/>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По результатам осмотра составляется протокол осмотра.</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 xml:space="preserve">4.5.9.Под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w:t>
      </w:r>
      <w:r w:rsidRPr="00BB1C46">
        <w:rPr>
          <w:rFonts w:ascii="Times New Roman" w:hAnsi="Times New Roman" w:cs="Times New Roman"/>
          <w:sz w:val="24"/>
          <w:szCs w:val="24"/>
        </w:rPr>
        <w:lastRenderedPageBreak/>
        <w:t>контролируемым лицом обязательных требований, от контролируемого лица или его представителя и иных лиц, располагающих такой информацией.</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05B76" w:rsidRPr="00BB1C46" w:rsidRDefault="00F05B76" w:rsidP="00BB1C46">
      <w:pPr>
        <w:pStyle w:val="ConsPlusNormal"/>
        <w:ind w:firstLine="709"/>
        <w:contextualSpacing/>
        <w:jc w:val="both"/>
        <w:rPr>
          <w:rFonts w:ascii="Times New Roman" w:hAnsi="Times New Roman" w:cs="Times New Roman"/>
          <w:strike/>
          <w:sz w:val="24"/>
          <w:szCs w:val="24"/>
        </w:rPr>
      </w:pPr>
      <w:r w:rsidRPr="00BB1C46">
        <w:rPr>
          <w:rFonts w:ascii="Times New Roman" w:hAnsi="Times New Roman" w:cs="Times New Roman"/>
          <w:sz w:val="24"/>
          <w:szCs w:val="24"/>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 xml:space="preserve">4.5.11.Представление контролируемым лицом </w:t>
      </w:r>
      <w:proofErr w:type="spellStart"/>
      <w:r w:rsidRPr="00BB1C46">
        <w:rPr>
          <w:rFonts w:ascii="Times New Roman" w:hAnsi="Times New Roman" w:cs="Times New Roman"/>
          <w:sz w:val="24"/>
          <w:szCs w:val="24"/>
        </w:rPr>
        <w:t>истребуемых</w:t>
      </w:r>
      <w:proofErr w:type="spellEnd"/>
      <w:r w:rsidRPr="00BB1C46">
        <w:rPr>
          <w:rFonts w:ascii="Times New Roman" w:hAnsi="Times New Roman" w:cs="Times New Roman"/>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4.5.12. По окончании проведения выездной проверки инспектор составляет акт выездной проверки.</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BB1C46">
          <w:rPr>
            <w:rFonts w:ascii="Times New Roman" w:hAnsi="Times New Roman"/>
            <w:sz w:val="24"/>
            <w:szCs w:val="24"/>
          </w:rPr>
          <w:t>частями 4</w:t>
        </w:r>
      </w:hyperlink>
      <w:r w:rsidRPr="00BB1C46">
        <w:rPr>
          <w:rFonts w:ascii="Times New Roman" w:hAnsi="Times New Roman"/>
          <w:sz w:val="24"/>
          <w:szCs w:val="24"/>
        </w:rPr>
        <w:t xml:space="preserve"> и </w:t>
      </w:r>
      <w:hyperlink r:id="rId11" w:tooltip="Федеральный закон от 31.07.2020 N 248-ФЗ" w:history="1">
        <w:r w:rsidRPr="00BB1C46">
          <w:rPr>
            <w:rFonts w:ascii="Times New Roman" w:hAnsi="Times New Roman"/>
            <w:sz w:val="24"/>
            <w:szCs w:val="24"/>
          </w:rPr>
          <w:t>5 статьи 21</w:t>
        </w:r>
      </w:hyperlink>
      <w:r w:rsidRPr="00BB1C46">
        <w:rPr>
          <w:rFonts w:ascii="Times New Roman" w:hAnsi="Times New Roman"/>
          <w:sz w:val="24"/>
          <w:szCs w:val="24"/>
        </w:rPr>
        <w:t xml:space="preserve"> Федерального закона №248-ФЗ. </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05B76" w:rsidRPr="00BB1C46" w:rsidRDefault="00F05B76" w:rsidP="00BB1C46">
      <w:pPr>
        <w:spacing w:after="0" w:line="240" w:lineRule="auto"/>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1) временной нетрудоспособности;</w:t>
      </w:r>
    </w:p>
    <w:p w:rsidR="00F05B76" w:rsidRPr="00BB1C46" w:rsidRDefault="00F05B76" w:rsidP="00BB1C46">
      <w:pPr>
        <w:spacing w:after="0" w:line="240" w:lineRule="auto"/>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F05B76" w:rsidRPr="00BB1C46" w:rsidRDefault="00F05B76" w:rsidP="00BB1C46">
      <w:pPr>
        <w:spacing w:after="0" w:line="240" w:lineRule="auto"/>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05B76" w:rsidRPr="00BB1C46" w:rsidRDefault="00F05B76" w:rsidP="00BB1C46">
      <w:pPr>
        <w:suppressAutoHyphens/>
        <w:spacing w:after="0" w:line="240" w:lineRule="auto"/>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 нахождения в служебной командировке.</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05B76" w:rsidRPr="00BB1C46" w:rsidRDefault="00F05B76" w:rsidP="00BB1C46">
      <w:pPr>
        <w:pStyle w:val="ConsPlusNormal"/>
        <w:tabs>
          <w:tab w:val="left" w:pos="284"/>
        </w:tabs>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4.6. Инспекционный визит</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4.6.2. Перечень допустимых контрольных действий в ходе инспекционного визита:</w:t>
      </w:r>
    </w:p>
    <w:p w:rsidR="00F05B76" w:rsidRPr="00BB1C46" w:rsidRDefault="00F05B76" w:rsidP="00BB1C46">
      <w:pPr>
        <w:pStyle w:val="ConsPlusNormal"/>
        <w:ind w:firstLine="709"/>
        <w:contextualSpacing/>
        <w:jc w:val="both"/>
        <w:rPr>
          <w:rFonts w:ascii="Times New Roman" w:hAnsi="Times New Roman" w:cs="Times New Roman"/>
          <w:sz w:val="24"/>
          <w:szCs w:val="24"/>
        </w:rPr>
      </w:pPr>
      <w:bookmarkStart w:id="3" w:name="_Hlk73715943"/>
      <w:r w:rsidRPr="00BB1C46">
        <w:rPr>
          <w:rFonts w:ascii="Times New Roman" w:hAnsi="Times New Roman" w:cs="Times New Roman"/>
          <w:sz w:val="24"/>
          <w:szCs w:val="24"/>
        </w:rPr>
        <w:t>а) осмотр;</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б) опрос;</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в) получение письменных объяснений;</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г) истребование документов</w:t>
      </w:r>
      <w:bookmarkEnd w:id="3"/>
      <w:r w:rsidRPr="00BB1C46">
        <w:rPr>
          <w:rFonts w:ascii="Times New Roman" w:hAnsi="Times New Roman" w:cs="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4.6.9.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4.7. Наблюдение за соблюдением обязательных требований (мониторинг безопасности)</w:t>
      </w:r>
      <w:r w:rsidR="00BB1C46">
        <w:rPr>
          <w:rFonts w:ascii="Times New Roman" w:hAnsi="Times New Roman" w:cs="Times New Roman"/>
          <w:sz w:val="24"/>
          <w:szCs w:val="24"/>
        </w:rPr>
        <w:t>.</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2) решение об объявлении предостережения;</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4.8. Выездное обследование</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4.8.1. Выездное обследование проводится в целях оценки соблюдения контролируемыми лицами обязательных требований.</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 xml:space="preserve">4.8.3. Выездное обследование проводится без информирования контролируемого лица. </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F05B76" w:rsidRPr="00BB1C46" w:rsidRDefault="00F05B76" w:rsidP="00BB1C46">
      <w:pPr>
        <w:pStyle w:val="HTM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05B76" w:rsidRPr="00BB1C46" w:rsidRDefault="00F05B76" w:rsidP="00BB1C46">
      <w:pPr>
        <w:pStyle w:val="ConsPlusNormal"/>
        <w:ind w:firstLine="709"/>
        <w:contextualSpacing/>
        <w:jc w:val="both"/>
        <w:rPr>
          <w:rFonts w:ascii="Times New Roman" w:hAnsi="Times New Roman" w:cs="Times New Roman"/>
          <w:b/>
          <w:sz w:val="24"/>
          <w:szCs w:val="24"/>
        </w:rPr>
      </w:pPr>
    </w:p>
    <w:p w:rsidR="00F05B76" w:rsidRPr="00BB1C46" w:rsidRDefault="00F05B76" w:rsidP="00BB1C46">
      <w:pPr>
        <w:pStyle w:val="ConsPlusNormal"/>
        <w:ind w:firstLine="0"/>
        <w:jc w:val="center"/>
        <w:rPr>
          <w:rFonts w:ascii="Times New Roman" w:hAnsi="Times New Roman" w:cs="Times New Roman"/>
          <w:b/>
          <w:sz w:val="24"/>
          <w:szCs w:val="24"/>
        </w:rPr>
      </w:pPr>
      <w:r w:rsidRPr="00BB1C46">
        <w:rPr>
          <w:rFonts w:ascii="Times New Roman" w:hAnsi="Times New Roman" w:cs="Times New Roman"/>
          <w:b/>
          <w:sz w:val="24"/>
          <w:szCs w:val="24"/>
        </w:rPr>
        <w:t>5. Досудебное обжалование</w:t>
      </w:r>
    </w:p>
    <w:p w:rsidR="00F05B76" w:rsidRPr="00BB1C46" w:rsidRDefault="00F05B76" w:rsidP="00F05B7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F05B76" w:rsidRPr="00BB1C46" w:rsidRDefault="00F05B76" w:rsidP="00F05B76">
      <w:pPr>
        <w:pStyle w:val="HTML"/>
        <w:ind w:firstLine="709"/>
        <w:jc w:val="both"/>
        <w:rPr>
          <w:rFonts w:ascii="Times New Roman" w:hAnsi="Times New Roman" w:cs="Times New Roman"/>
          <w:sz w:val="24"/>
          <w:szCs w:val="24"/>
        </w:rPr>
      </w:pPr>
      <w:r w:rsidRPr="00BB1C46">
        <w:rPr>
          <w:rFonts w:ascii="Times New Roman" w:hAnsi="Times New Roman" w:cs="Times New Roman"/>
          <w:sz w:val="24"/>
          <w:szCs w:val="24"/>
        </w:rPr>
        <w:t>1) решений о проведении контрольных мероприятий;</w:t>
      </w:r>
    </w:p>
    <w:p w:rsidR="00F05B76" w:rsidRPr="00BB1C46" w:rsidRDefault="00F05B76" w:rsidP="00F05B76">
      <w:pPr>
        <w:pStyle w:val="HTML"/>
        <w:ind w:firstLine="709"/>
        <w:jc w:val="both"/>
        <w:rPr>
          <w:rFonts w:ascii="Times New Roman" w:hAnsi="Times New Roman" w:cs="Times New Roman"/>
          <w:sz w:val="24"/>
          <w:szCs w:val="24"/>
        </w:rPr>
      </w:pPr>
      <w:r w:rsidRPr="00BB1C46">
        <w:rPr>
          <w:rFonts w:ascii="Times New Roman" w:hAnsi="Times New Roman" w:cs="Times New Roman"/>
          <w:sz w:val="24"/>
          <w:szCs w:val="24"/>
        </w:rPr>
        <w:t xml:space="preserve">2) актов </w:t>
      </w:r>
      <w:proofErr w:type="gramStart"/>
      <w:r w:rsidRPr="00BB1C46">
        <w:rPr>
          <w:rFonts w:ascii="Times New Roman" w:hAnsi="Times New Roman" w:cs="Times New Roman"/>
          <w:sz w:val="24"/>
          <w:szCs w:val="24"/>
        </w:rPr>
        <w:t>контрольных  мероприятий</w:t>
      </w:r>
      <w:proofErr w:type="gramEnd"/>
      <w:r w:rsidRPr="00BB1C46">
        <w:rPr>
          <w:rFonts w:ascii="Times New Roman" w:hAnsi="Times New Roman" w:cs="Times New Roman"/>
          <w:sz w:val="24"/>
          <w:szCs w:val="24"/>
        </w:rPr>
        <w:t>, предписаний об устранении выявленных нарушений;</w:t>
      </w:r>
    </w:p>
    <w:p w:rsidR="00F05B76" w:rsidRPr="00BB1C46" w:rsidRDefault="00F05B76" w:rsidP="00F05B76">
      <w:pPr>
        <w:pStyle w:val="HTML"/>
        <w:ind w:firstLine="709"/>
        <w:jc w:val="both"/>
        <w:rPr>
          <w:rFonts w:ascii="Times New Roman" w:hAnsi="Times New Roman" w:cs="Times New Roman"/>
          <w:sz w:val="24"/>
          <w:szCs w:val="24"/>
        </w:rPr>
      </w:pPr>
      <w:r w:rsidRPr="00BB1C46">
        <w:rPr>
          <w:rFonts w:ascii="Times New Roman" w:hAnsi="Times New Roman" w:cs="Times New Roman"/>
          <w:sz w:val="24"/>
          <w:szCs w:val="24"/>
        </w:rPr>
        <w:t>3) действий (бездействия) должностных лиц в рамках контрольных мероприятий.</w:t>
      </w:r>
    </w:p>
    <w:p w:rsidR="00F05B76" w:rsidRPr="00BB1C46" w:rsidRDefault="00F05B76" w:rsidP="00F05B76">
      <w:pPr>
        <w:pStyle w:val="HTML"/>
        <w:ind w:firstLine="709"/>
        <w:jc w:val="both"/>
        <w:rPr>
          <w:rFonts w:ascii="Times New Roman" w:hAnsi="Times New Roman" w:cs="Times New Roman"/>
          <w:sz w:val="24"/>
          <w:szCs w:val="24"/>
        </w:rPr>
      </w:pPr>
      <w:r w:rsidRPr="00BB1C46">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 xml:space="preserve">При подаче жалобы гражданином она должна быть подписана </w:t>
      </w:r>
      <w:proofErr w:type="gramStart"/>
      <w:r w:rsidRPr="00BB1C46">
        <w:rPr>
          <w:rFonts w:ascii="Times New Roman" w:hAnsi="Times New Roman" w:cs="Times New Roman"/>
          <w:sz w:val="24"/>
          <w:szCs w:val="24"/>
        </w:rPr>
        <w:t>простой электронной подписью</w:t>
      </w:r>
      <w:proofErr w:type="gramEnd"/>
      <w:r w:rsidRPr="00BB1C46">
        <w:rPr>
          <w:rFonts w:ascii="Times New Roman" w:hAnsi="Times New Roman" w:cs="Times New Roman"/>
          <w:sz w:val="24"/>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5.7. Жалоба может содержать ходатайство о приостановлении исполнения обжалуемого решения Контрольного органа.</w:t>
      </w:r>
      <w:bookmarkStart w:id="7" w:name="Par379"/>
      <w:bookmarkEnd w:id="7"/>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 xml:space="preserve">5.8. Руководителем (заместителем </w:t>
      </w:r>
      <w:proofErr w:type="gramStart"/>
      <w:r w:rsidRPr="00BB1C46">
        <w:rPr>
          <w:rFonts w:ascii="Times New Roman" w:hAnsi="Times New Roman" w:cs="Times New Roman"/>
          <w:sz w:val="24"/>
          <w:szCs w:val="24"/>
        </w:rPr>
        <w:t>руководителя)Контрольного</w:t>
      </w:r>
      <w:proofErr w:type="gramEnd"/>
      <w:r w:rsidRPr="00BB1C46">
        <w:rPr>
          <w:rFonts w:ascii="Times New Roman" w:hAnsi="Times New Roman" w:cs="Times New Roman"/>
          <w:sz w:val="24"/>
          <w:szCs w:val="24"/>
        </w:rPr>
        <w:t xml:space="preserve"> органа в срок не позднее двух рабочих дней со дня регистрации жалобы принимается решение:</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1) о приостановлении исполнения обжалуемого решения Контрольного органа;</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05B76" w:rsidRPr="00BB1C46" w:rsidRDefault="00F05B76" w:rsidP="00F05B76">
      <w:pPr>
        <w:pStyle w:val="a5"/>
        <w:widowControl/>
        <w:tabs>
          <w:tab w:val="left" w:pos="1134"/>
        </w:tabs>
        <w:ind w:left="709"/>
        <w:jc w:val="both"/>
        <w:rPr>
          <w:rFonts w:ascii="Times New Roman" w:hAnsi="Times New Roman"/>
          <w:sz w:val="24"/>
          <w:szCs w:val="24"/>
        </w:rPr>
      </w:pPr>
      <w:bookmarkStart w:id="8" w:name="Par383"/>
      <w:bookmarkEnd w:id="8"/>
      <w:r w:rsidRPr="00BB1C46">
        <w:rPr>
          <w:rFonts w:ascii="Times New Roman" w:hAnsi="Times New Roman"/>
          <w:sz w:val="24"/>
          <w:szCs w:val="24"/>
        </w:rPr>
        <w:t>5.9. Жалоба должна содержать:</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 xml:space="preserve">5) требования контролируемого лица, подавшего жалобу; </w:t>
      </w:r>
    </w:p>
    <w:p w:rsidR="00F05B76" w:rsidRPr="00BB1C46" w:rsidRDefault="00F05B76" w:rsidP="00F05B76">
      <w:pPr>
        <w:pStyle w:val="HTML"/>
        <w:ind w:firstLine="709"/>
        <w:jc w:val="both"/>
        <w:rPr>
          <w:rFonts w:ascii="Times New Roman" w:hAnsi="Times New Roman" w:cs="Times New Roman"/>
          <w:sz w:val="24"/>
          <w:szCs w:val="24"/>
        </w:rPr>
      </w:pPr>
      <w:bookmarkStart w:id="9" w:name="Par390"/>
      <w:bookmarkEnd w:id="9"/>
      <w:r w:rsidRPr="00BB1C46">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F05B76" w:rsidRPr="00BB1C46" w:rsidRDefault="00F05B76" w:rsidP="00F05B76">
      <w:pPr>
        <w:pStyle w:val="HTML"/>
        <w:ind w:firstLine="709"/>
        <w:jc w:val="both"/>
        <w:rPr>
          <w:rFonts w:ascii="Times New Roman" w:hAnsi="Times New Roman" w:cs="Times New Roman"/>
          <w:sz w:val="24"/>
          <w:szCs w:val="24"/>
        </w:rPr>
      </w:pPr>
      <w:r w:rsidRPr="00BB1C46">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05B76" w:rsidRPr="00BB1C46" w:rsidRDefault="00F05B76" w:rsidP="00F05B76">
      <w:pPr>
        <w:pStyle w:val="HTML"/>
        <w:ind w:firstLine="709"/>
        <w:jc w:val="both"/>
        <w:rPr>
          <w:rFonts w:ascii="Times New Roman" w:hAnsi="Times New Roman" w:cs="Times New Roman"/>
          <w:sz w:val="24"/>
          <w:szCs w:val="24"/>
        </w:rPr>
      </w:pPr>
      <w:r w:rsidRPr="00BB1C46">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F05B76" w:rsidRPr="00BB1C46" w:rsidRDefault="00F05B76" w:rsidP="00F05B76">
      <w:pPr>
        <w:pStyle w:val="HTML"/>
        <w:ind w:firstLine="709"/>
        <w:jc w:val="both"/>
        <w:rPr>
          <w:rFonts w:ascii="Times New Roman" w:hAnsi="Times New Roman" w:cs="Times New Roman"/>
          <w:sz w:val="24"/>
          <w:szCs w:val="24"/>
        </w:rPr>
      </w:pPr>
      <w:r w:rsidRPr="00BB1C46">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F05B76" w:rsidRPr="00BB1C46" w:rsidRDefault="00F05B76" w:rsidP="00F05B76">
      <w:pPr>
        <w:pStyle w:val="HTML"/>
        <w:ind w:firstLine="709"/>
        <w:jc w:val="both"/>
        <w:rPr>
          <w:rFonts w:ascii="Times New Roman" w:hAnsi="Times New Roman" w:cs="Times New Roman"/>
          <w:sz w:val="24"/>
          <w:szCs w:val="24"/>
        </w:rPr>
      </w:pPr>
      <w:r w:rsidRPr="00BB1C46">
        <w:rPr>
          <w:rFonts w:ascii="Times New Roman" w:hAnsi="Times New Roman" w:cs="Times New Roman"/>
          <w:sz w:val="24"/>
          <w:szCs w:val="24"/>
        </w:rPr>
        <w:t>4) имеется решение суда по вопросам, поставленным в жалобе;</w:t>
      </w:r>
    </w:p>
    <w:p w:rsidR="00F05B76" w:rsidRPr="00BB1C46" w:rsidRDefault="00F05B76" w:rsidP="00F05B76">
      <w:pPr>
        <w:pStyle w:val="HTML"/>
        <w:ind w:firstLine="709"/>
        <w:jc w:val="both"/>
        <w:rPr>
          <w:rFonts w:ascii="Times New Roman" w:hAnsi="Times New Roman" w:cs="Times New Roman"/>
          <w:sz w:val="24"/>
          <w:szCs w:val="24"/>
        </w:rPr>
      </w:pPr>
      <w:r w:rsidRPr="00BB1C46">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F05B76" w:rsidRPr="00BB1C46" w:rsidRDefault="00F05B76" w:rsidP="00F05B76">
      <w:pPr>
        <w:pStyle w:val="HTML"/>
        <w:ind w:firstLine="709"/>
        <w:jc w:val="both"/>
        <w:rPr>
          <w:rFonts w:ascii="Times New Roman" w:hAnsi="Times New Roman" w:cs="Times New Roman"/>
          <w:sz w:val="24"/>
          <w:szCs w:val="24"/>
        </w:rPr>
      </w:pPr>
      <w:r w:rsidRPr="00BB1C46">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05B76" w:rsidRPr="00BB1C46" w:rsidRDefault="00F05B76" w:rsidP="00F05B76">
      <w:pPr>
        <w:pStyle w:val="HTML"/>
        <w:ind w:firstLine="709"/>
        <w:jc w:val="both"/>
        <w:rPr>
          <w:rFonts w:ascii="Times New Roman" w:hAnsi="Times New Roman" w:cs="Times New Roman"/>
          <w:sz w:val="24"/>
          <w:szCs w:val="24"/>
        </w:rPr>
      </w:pPr>
      <w:r w:rsidRPr="00BB1C46">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05B76" w:rsidRPr="00BB1C46" w:rsidRDefault="00F05B76" w:rsidP="00F05B76">
      <w:pPr>
        <w:pStyle w:val="HTML"/>
        <w:ind w:firstLine="709"/>
        <w:jc w:val="both"/>
        <w:rPr>
          <w:rFonts w:ascii="Times New Roman" w:hAnsi="Times New Roman" w:cs="Times New Roman"/>
          <w:sz w:val="24"/>
          <w:szCs w:val="24"/>
        </w:rPr>
      </w:pPr>
      <w:r w:rsidRPr="00BB1C46">
        <w:rPr>
          <w:rFonts w:ascii="Times New Roman" w:hAnsi="Times New Roman" w:cs="Times New Roman"/>
          <w:sz w:val="24"/>
          <w:szCs w:val="24"/>
        </w:rPr>
        <w:t>8) жалоба подана в ненадлежащий орган;</w:t>
      </w:r>
    </w:p>
    <w:p w:rsidR="00F05B76" w:rsidRPr="00BB1C46" w:rsidRDefault="00F05B76" w:rsidP="00F05B76">
      <w:pPr>
        <w:pStyle w:val="HTML"/>
        <w:ind w:firstLine="709"/>
        <w:jc w:val="both"/>
        <w:rPr>
          <w:rFonts w:ascii="Times New Roman" w:hAnsi="Times New Roman" w:cs="Times New Roman"/>
          <w:sz w:val="24"/>
          <w:szCs w:val="24"/>
        </w:rPr>
      </w:pPr>
      <w:r w:rsidRPr="00BB1C46">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F05B76" w:rsidRPr="00BB1C46" w:rsidRDefault="00F05B76" w:rsidP="00F05B7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B1C46" w:rsidRDefault="00F05B76" w:rsidP="00BB1C46">
      <w:pPr>
        <w:tabs>
          <w:tab w:val="left" w:pos="1134"/>
        </w:tabs>
        <w:spacing w:after="0" w:line="240" w:lineRule="auto"/>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F05B76" w:rsidRPr="00BB1C46" w:rsidRDefault="00F05B76" w:rsidP="00BB1C46">
      <w:pPr>
        <w:tabs>
          <w:tab w:val="left" w:pos="1134"/>
        </w:tabs>
        <w:spacing w:after="0" w:line="240" w:lineRule="auto"/>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5.16. Указанный срок может быть продлен на двадцать рабочих дней, в следующих исключительных случаях:</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F05B76" w:rsidRPr="00BB1C46" w:rsidRDefault="00F05B76" w:rsidP="00BB1C46">
      <w:pPr>
        <w:pStyle w:val="ConsPlusNormal"/>
        <w:ind w:firstLine="709"/>
        <w:contextualSpacing/>
        <w:jc w:val="both"/>
        <w:rPr>
          <w:rFonts w:ascii="Times New Roman" w:hAnsi="Times New Roman" w:cs="Times New Roman"/>
          <w:sz w:val="24"/>
          <w:szCs w:val="24"/>
        </w:rPr>
      </w:pPr>
      <w:r w:rsidRPr="00BB1C46">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F05B76" w:rsidRPr="00BB1C46" w:rsidRDefault="00F05B76" w:rsidP="00BB1C4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05B76" w:rsidRPr="00BB1C46" w:rsidRDefault="00F05B76" w:rsidP="00F05B7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05B76" w:rsidRPr="00BB1C46" w:rsidRDefault="00F05B76" w:rsidP="00F05B7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05B76" w:rsidRPr="00BB1C46" w:rsidRDefault="00F05B76" w:rsidP="00F05B76">
      <w:pPr>
        <w:pStyle w:val="HTML"/>
        <w:ind w:firstLine="709"/>
        <w:jc w:val="both"/>
        <w:rPr>
          <w:rFonts w:ascii="Times New Roman" w:hAnsi="Times New Roman" w:cs="Times New Roman"/>
          <w:sz w:val="24"/>
          <w:szCs w:val="24"/>
        </w:rPr>
      </w:pPr>
      <w:r w:rsidRPr="00BB1C46">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05B76" w:rsidRPr="00BB1C46" w:rsidRDefault="00F05B76" w:rsidP="00F05B7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1) оставляет жалобу без удовлетворения;</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2) отменяет решение Контрольного органа полностью или частично;</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3) отменяет решение Контрольного органа полностью и принимает новое решение;</w:t>
      </w:r>
    </w:p>
    <w:p w:rsidR="00F05B76" w:rsidRPr="00BB1C46" w:rsidRDefault="00F05B76" w:rsidP="00F05B7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F05B76" w:rsidRDefault="00F05B76" w:rsidP="00BB1C46">
      <w:pPr>
        <w:pStyle w:val="ConsPlusNormal"/>
        <w:ind w:firstLine="709"/>
        <w:jc w:val="both"/>
        <w:rPr>
          <w:rFonts w:ascii="Times New Roman" w:hAnsi="Times New Roman" w:cs="Times New Roman"/>
          <w:sz w:val="24"/>
          <w:szCs w:val="24"/>
        </w:rPr>
      </w:pPr>
      <w:r w:rsidRPr="00BB1C46">
        <w:rPr>
          <w:rFonts w:ascii="Times New Roman" w:hAnsi="Times New Roman" w:cs="Times New Roman"/>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B1C46" w:rsidRPr="00BB1C46" w:rsidRDefault="00BB1C46" w:rsidP="00BB1C46">
      <w:pPr>
        <w:pStyle w:val="ConsPlusNormal"/>
        <w:ind w:firstLine="709"/>
        <w:jc w:val="both"/>
        <w:rPr>
          <w:rFonts w:ascii="Times New Roman" w:hAnsi="Times New Roman" w:cs="Times New Roman"/>
          <w:sz w:val="24"/>
          <w:szCs w:val="24"/>
        </w:rPr>
      </w:pPr>
    </w:p>
    <w:p w:rsidR="00F05B76" w:rsidRPr="00BB1C46" w:rsidRDefault="00F05B76" w:rsidP="00F05B76">
      <w:pPr>
        <w:pStyle w:val="a5"/>
        <w:widowControl/>
        <w:tabs>
          <w:tab w:val="left" w:pos="1134"/>
        </w:tabs>
        <w:ind w:left="0"/>
        <w:jc w:val="center"/>
        <w:rPr>
          <w:rFonts w:ascii="Times New Roman" w:hAnsi="Times New Roman"/>
          <w:b/>
          <w:sz w:val="24"/>
          <w:szCs w:val="24"/>
        </w:rPr>
      </w:pPr>
      <w:r w:rsidRPr="00BB1C46">
        <w:rPr>
          <w:rFonts w:ascii="Times New Roman" w:hAnsi="Times New Roman"/>
          <w:b/>
          <w:sz w:val="24"/>
          <w:szCs w:val="24"/>
        </w:rPr>
        <w:t xml:space="preserve">6. Ключевые показатели вида контроля и их целевые значения </w:t>
      </w:r>
    </w:p>
    <w:p w:rsidR="00F05B76" w:rsidRPr="00BB1C46" w:rsidRDefault="00F05B76" w:rsidP="00F05B76">
      <w:pPr>
        <w:pStyle w:val="a5"/>
        <w:widowControl/>
        <w:tabs>
          <w:tab w:val="left" w:pos="1134"/>
        </w:tabs>
        <w:ind w:left="0"/>
        <w:jc w:val="center"/>
        <w:rPr>
          <w:rFonts w:ascii="Times New Roman" w:hAnsi="Times New Roman"/>
          <w:b/>
          <w:sz w:val="24"/>
          <w:szCs w:val="24"/>
        </w:rPr>
      </w:pPr>
      <w:r w:rsidRPr="00BB1C46">
        <w:rPr>
          <w:rFonts w:ascii="Times New Roman" w:hAnsi="Times New Roman"/>
          <w:b/>
          <w:sz w:val="24"/>
          <w:szCs w:val="24"/>
        </w:rPr>
        <w:t>для муниципального контроля</w:t>
      </w:r>
    </w:p>
    <w:p w:rsidR="00F05B76" w:rsidRPr="00BB1C46" w:rsidRDefault="00F05B76" w:rsidP="00F05B76">
      <w:pPr>
        <w:pStyle w:val="a5"/>
        <w:widowControl/>
        <w:tabs>
          <w:tab w:val="left" w:pos="1134"/>
        </w:tabs>
        <w:ind w:left="0" w:firstLine="709"/>
        <w:jc w:val="both"/>
        <w:rPr>
          <w:rFonts w:ascii="Times New Roman" w:hAnsi="Times New Roman"/>
          <w:sz w:val="24"/>
          <w:szCs w:val="24"/>
        </w:rPr>
      </w:pPr>
      <w:r w:rsidRPr="00BB1C46">
        <w:rPr>
          <w:rFonts w:ascii="Times New Roman" w:hAnsi="Times New Roman"/>
          <w:sz w:val="24"/>
          <w:szCs w:val="24"/>
        </w:rPr>
        <w:t xml:space="preserve">Ключевые показатели муниципального контроля </w:t>
      </w:r>
      <w:bookmarkStart w:id="10" w:name="_Hlk73956884"/>
      <w:r w:rsidRPr="00BB1C46">
        <w:rPr>
          <w:rFonts w:ascii="Times New Roman" w:hAnsi="Times New Roman"/>
          <w:sz w:val="24"/>
          <w:szCs w:val="24"/>
        </w:rPr>
        <w:t>и их целевые значения, индикативные показатели</w:t>
      </w:r>
      <w:bookmarkEnd w:id="10"/>
      <w:r w:rsidRPr="00BB1C46">
        <w:rPr>
          <w:rFonts w:ascii="Times New Roman" w:hAnsi="Times New Roman"/>
          <w:sz w:val="24"/>
          <w:szCs w:val="24"/>
        </w:rPr>
        <w:t xml:space="preserve"> установлены приложением 3 к настоящему Положению.</w:t>
      </w:r>
    </w:p>
    <w:p w:rsidR="00F05B76" w:rsidRPr="00BB1C46" w:rsidRDefault="00F05B76" w:rsidP="00F05B76">
      <w:pPr>
        <w:rPr>
          <w:rFonts w:ascii="Times New Roman" w:hAnsi="Times New Roman"/>
          <w:sz w:val="24"/>
          <w:szCs w:val="24"/>
        </w:rPr>
      </w:pPr>
    </w:p>
    <w:p w:rsidR="00F05B76" w:rsidRPr="00BB1C46" w:rsidRDefault="00F05B76" w:rsidP="00F05B76">
      <w:pPr>
        <w:pStyle w:val="ConsPlusNormal"/>
        <w:spacing w:line="192" w:lineRule="auto"/>
        <w:ind w:left="4535" w:firstLine="0"/>
        <w:outlineLvl w:val="1"/>
        <w:rPr>
          <w:sz w:val="24"/>
          <w:szCs w:val="24"/>
        </w:rPr>
      </w:pPr>
    </w:p>
    <w:p w:rsidR="00F05B76" w:rsidRPr="00BB1C46" w:rsidRDefault="00F05B76" w:rsidP="00F05B76">
      <w:pPr>
        <w:pStyle w:val="ConsPlusNormal"/>
        <w:spacing w:line="192" w:lineRule="auto"/>
        <w:ind w:left="4535" w:firstLine="0"/>
        <w:outlineLvl w:val="1"/>
        <w:rPr>
          <w:sz w:val="24"/>
          <w:szCs w:val="24"/>
        </w:rPr>
      </w:pPr>
    </w:p>
    <w:p w:rsidR="00F05B76" w:rsidRPr="00BB1C46" w:rsidRDefault="00F05B76" w:rsidP="00F05B76">
      <w:pPr>
        <w:pStyle w:val="ConsPlusNormal"/>
        <w:spacing w:line="192" w:lineRule="auto"/>
        <w:ind w:left="4535" w:firstLine="0"/>
        <w:outlineLvl w:val="1"/>
        <w:rPr>
          <w:sz w:val="24"/>
          <w:szCs w:val="24"/>
        </w:rPr>
      </w:pPr>
    </w:p>
    <w:p w:rsidR="00F05B76" w:rsidRPr="00BB1C46" w:rsidRDefault="00F05B76" w:rsidP="00F05B76">
      <w:pPr>
        <w:pStyle w:val="ConsPlusNormal"/>
        <w:spacing w:line="192" w:lineRule="auto"/>
        <w:ind w:left="4535" w:firstLine="0"/>
        <w:outlineLvl w:val="1"/>
        <w:rPr>
          <w:sz w:val="24"/>
          <w:szCs w:val="24"/>
        </w:rPr>
      </w:pPr>
    </w:p>
    <w:p w:rsidR="00F05B76" w:rsidRPr="00BB1C46" w:rsidRDefault="00F05B76" w:rsidP="00F05B76">
      <w:pPr>
        <w:pStyle w:val="ConsPlusNormal"/>
        <w:spacing w:line="192" w:lineRule="auto"/>
        <w:ind w:left="4535" w:firstLine="0"/>
        <w:outlineLvl w:val="1"/>
        <w:rPr>
          <w:sz w:val="24"/>
          <w:szCs w:val="24"/>
        </w:rPr>
      </w:pPr>
    </w:p>
    <w:p w:rsidR="00F05B76" w:rsidRPr="00BB1C46" w:rsidRDefault="00F05B76" w:rsidP="00F05B76">
      <w:pPr>
        <w:pStyle w:val="ConsPlusNormal"/>
        <w:spacing w:line="192" w:lineRule="auto"/>
        <w:ind w:left="4535" w:firstLine="0"/>
        <w:outlineLvl w:val="1"/>
        <w:rPr>
          <w:sz w:val="24"/>
          <w:szCs w:val="24"/>
        </w:rPr>
      </w:pPr>
    </w:p>
    <w:p w:rsidR="00F05B76" w:rsidRPr="00BB1C46" w:rsidRDefault="00F05B76" w:rsidP="00F05B76">
      <w:pPr>
        <w:pStyle w:val="ConsPlusNormal"/>
        <w:spacing w:line="192" w:lineRule="auto"/>
        <w:ind w:left="4535" w:firstLine="0"/>
        <w:outlineLvl w:val="1"/>
        <w:rPr>
          <w:sz w:val="24"/>
          <w:szCs w:val="24"/>
        </w:rPr>
      </w:pPr>
    </w:p>
    <w:p w:rsidR="00F05B76" w:rsidRPr="00BB1C46" w:rsidRDefault="00F05B76" w:rsidP="00F05B76">
      <w:pPr>
        <w:pStyle w:val="ConsPlusNormal"/>
        <w:spacing w:line="192" w:lineRule="auto"/>
        <w:ind w:left="4535" w:firstLine="0"/>
        <w:outlineLvl w:val="1"/>
        <w:rPr>
          <w:sz w:val="24"/>
          <w:szCs w:val="24"/>
        </w:rPr>
      </w:pPr>
    </w:p>
    <w:p w:rsidR="00F05B76" w:rsidRPr="002E7952" w:rsidRDefault="00F05B76" w:rsidP="00F05B76">
      <w:pPr>
        <w:pStyle w:val="ConsPlusNormal"/>
        <w:spacing w:line="192" w:lineRule="auto"/>
        <w:ind w:left="4535" w:firstLine="0"/>
        <w:jc w:val="right"/>
        <w:outlineLvl w:val="1"/>
        <w:rPr>
          <w:rFonts w:ascii="Times New Roman" w:hAnsi="Times New Roman" w:cs="Times New Roman"/>
          <w:sz w:val="24"/>
          <w:szCs w:val="24"/>
          <w:vertAlign w:val="superscript"/>
        </w:rPr>
      </w:pPr>
      <w:r w:rsidRPr="002E7952">
        <w:rPr>
          <w:rFonts w:ascii="Times New Roman" w:hAnsi="Times New Roman" w:cs="Times New Roman"/>
          <w:sz w:val="24"/>
          <w:szCs w:val="24"/>
        </w:rPr>
        <w:t xml:space="preserve">Приложение 1 к Положению </w:t>
      </w:r>
    </w:p>
    <w:p w:rsidR="00F05B76" w:rsidRPr="002E7952" w:rsidRDefault="00F05B76" w:rsidP="00F05B76">
      <w:pPr>
        <w:pStyle w:val="ConsPlusNormal"/>
        <w:spacing w:line="192" w:lineRule="auto"/>
        <w:ind w:left="4535" w:firstLine="0"/>
        <w:outlineLvl w:val="1"/>
        <w:rPr>
          <w:rFonts w:ascii="Times New Roman" w:hAnsi="Times New Roman" w:cs="Times New Roman"/>
          <w:i/>
          <w:sz w:val="24"/>
          <w:szCs w:val="24"/>
        </w:rPr>
      </w:pPr>
    </w:p>
    <w:p w:rsidR="00F05B76" w:rsidRPr="002E7952" w:rsidRDefault="00F05B76" w:rsidP="002E7952">
      <w:pPr>
        <w:spacing w:after="0" w:line="240" w:lineRule="auto"/>
        <w:contextualSpacing/>
        <w:jc w:val="center"/>
        <w:rPr>
          <w:rFonts w:ascii="Times New Roman" w:hAnsi="Times New Roman"/>
          <w:b/>
          <w:sz w:val="24"/>
          <w:szCs w:val="24"/>
        </w:rPr>
      </w:pPr>
      <w:r w:rsidRPr="002E7952">
        <w:rPr>
          <w:rFonts w:ascii="Times New Roman" w:hAnsi="Times New Roman"/>
          <w:b/>
          <w:sz w:val="24"/>
          <w:szCs w:val="24"/>
        </w:rPr>
        <w:t xml:space="preserve">Критерии отнесения объектов контроля к категориям риска </w:t>
      </w:r>
    </w:p>
    <w:p w:rsidR="00F05B76" w:rsidRPr="00733FF8" w:rsidRDefault="00F05B76" w:rsidP="002E7952">
      <w:pPr>
        <w:spacing w:after="0" w:line="240" w:lineRule="auto"/>
        <w:contextualSpacing/>
        <w:jc w:val="center"/>
        <w:rPr>
          <w:rFonts w:ascii="Times New Roman" w:hAnsi="Times New Roman"/>
          <w:color w:val="FF0000"/>
          <w:sz w:val="28"/>
          <w:szCs w:val="28"/>
        </w:rPr>
      </w:pPr>
      <w:r w:rsidRPr="002E7952">
        <w:rPr>
          <w:rFonts w:ascii="Times New Roman" w:hAnsi="Times New Roman"/>
          <w:b/>
          <w:sz w:val="24"/>
          <w:szCs w:val="24"/>
        </w:rPr>
        <w:t>в рамках осуществления муниципального контроля</w:t>
      </w:r>
    </w:p>
    <w:p w:rsidR="00F05B76" w:rsidRPr="00D51060" w:rsidRDefault="00F05B76" w:rsidP="00F05B76">
      <w:pPr>
        <w:ind w:firstLine="709"/>
        <w:jc w:val="both"/>
        <w:rPr>
          <w:rFonts w:ascii="Times New Roman" w:hAnsi="Times New Roman"/>
          <w:sz w:val="28"/>
          <w:szCs w:val="28"/>
        </w:rPr>
      </w:pPr>
      <w:r w:rsidRPr="00D51060">
        <w:rPr>
          <w:rFonts w:ascii="Times New Roman" w:hAnsi="Times New Roman"/>
          <w:sz w:val="28"/>
          <w:szCs w:val="28"/>
        </w:rPr>
        <w:t> </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 1. Отнесение объектов контроля к определенной категории риска осуществляется в зависимости от значения показателя риска:</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при значении показателя риска более 4 объект контроля относится - к категории среднего риска;</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lastRenderedPageBreak/>
        <w:t>при значении показателя риска от 3 до 4 включительно - к категории умеренного риска;</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при значении показателя риска от 0 до 2 включительно - к категории низкого риска.</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2. Показатель риска рассчитывается по следующей формуле:</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 К = 2 x V</w:t>
      </w:r>
      <w:r w:rsidRPr="002E7952">
        <w:rPr>
          <w:rFonts w:ascii="Times New Roman" w:hAnsi="Times New Roman"/>
          <w:sz w:val="24"/>
          <w:szCs w:val="24"/>
          <w:vertAlign w:val="subscript"/>
        </w:rPr>
        <w:t>1</w:t>
      </w:r>
      <w:r w:rsidRPr="002E7952">
        <w:rPr>
          <w:rFonts w:ascii="Times New Roman" w:hAnsi="Times New Roman"/>
          <w:sz w:val="24"/>
          <w:szCs w:val="24"/>
        </w:rPr>
        <w:t xml:space="preserve"> + V</w:t>
      </w:r>
      <w:r w:rsidRPr="002E7952">
        <w:rPr>
          <w:rFonts w:ascii="Times New Roman" w:hAnsi="Times New Roman"/>
          <w:sz w:val="24"/>
          <w:szCs w:val="24"/>
          <w:vertAlign w:val="subscript"/>
        </w:rPr>
        <w:t>2</w:t>
      </w:r>
      <w:r w:rsidRPr="002E7952">
        <w:rPr>
          <w:rFonts w:ascii="Times New Roman" w:hAnsi="Times New Roman"/>
          <w:sz w:val="24"/>
          <w:szCs w:val="24"/>
        </w:rPr>
        <w:t xml:space="preserve"> + 2 x V</w:t>
      </w:r>
      <w:r w:rsidRPr="002E7952">
        <w:rPr>
          <w:rFonts w:ascii="Times New Roman" w:hAnsi="Times New Roman"/>
          <w:sz w:val="24"/>
          <w:szCs w:val="24"/>
          <w:vertAlign w:val="subscript"/>
        </w:rPr>
        <w:t>3</w:t>
      </w:r>
      <w:r w:rsidRPr="002E7952">
        <w:rPr>
          <w:rFonts w:ascii="Times New Roman" w:hAnsi="Times New Roman"/>
          <w:sz w:val="24"/>
          <w:szCs w:val="24"/>
        </w:rPr>
        <w:t>, где:</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К - показатель риска;</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V</w:t>
      </w:r>
      <w:r w:rsidRPr="002E7952">
        <w:rPr>
          <w:rFonts w:ascii="Times New Roman" w:hAnsi="Times New Roman"/>
          <w:sz w:val="24"/>
          <w:szCs w:val="24"/>
          <w:vertAlign w:val="subscript"/>
        </w:rPr>
        <w:t>1</w:t>
      </w:r>
      <w:r w:rsidRPr="002E795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V</w:t>
      </w:r>
      <w:r w:rsidRPr="002E7952">
        <w:rPr>
          <w:rFonts w:ascii="Times New Roman" w:hAnsi="Times New Roman"/>
          <w:sz w:val="24"/>
          <w:szCs w:val="24"/>
          <w:vertAlign w:val="subscript"/>
        </w:rPr>
        <w:t>2</w:t>
      </w:r>
      <w:r w:rsidRPr="002E795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2E7952">
        <w:rPr>
          <w:rFonts w:ascii="Times New Roman" w:hAnsi="Times New Roman"/>
          <w:sz w:val="24"/>
          <w:szCs w:val="24"/>
        </w:rPr>
        <w:t xml:space="preserve"> </w:t>
      </w:r>
      <w:r w:rsidRPr="002E7952">
        <w:rPr>
          <w:rFonts w:ascii="Times New Roman" w:hAnsi="Times New Roman"/>
          <w:sz w:val="24"/>
          <w:szCs w:val="24"/>
        </w:rPr>
        <w:t>правонарушениях, составленных Контрольным органом.</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V</w:t>
      </w:r>
      <w:r w:rsidRPr="002E7952">
        <w:rPr>
          <w:rFonts w:ascii="Times New Roman" w:hAnsi="Times New Roman"/>
          <w:sz w:val="24"/>
          <w:szCs w:val="24"/>
          <w:vertAlign w:val="subscript"/>
        </w:rPr>
        <w:t>3</w:t>
      </w:r>
      <w:r w:rsidRPr="002E795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F05B76" w:rsidRDefault="00F05B76" w:rsidP="00F05B76">
      <w:pPr>
        <w:pStyle w:val="ConsPlusNormal"/>
        <w:spacing w:line="192" w:lineRule="auto"/>
        <w:ind w:firstLine="4536"/>
        <w:outlineLvl w:val="1"/>
        <w:rPr>
          <w:sz w:val="28"/>
          <w:szCs w:val="28"/>
        </w:rPr>
      </w:pPr>
    </w:p>
    <w:p w:rsidR="00F05B76" w:rsidRDefault="00F05B76" w:rsidP="00F05B76">
      <w:pPr>
        <w:pStyle w:val="ConsPlusNormal"/>
        <w:spacing w:line="192" w:lineRule="auto"/>
        <w:ind w:firstLine="4536"/>
        <w:jc w:val="right"/>
        <w:outlineLvl w:val="1"/>
        <w:rPr>
          <w:sz w:val="28"/>
          <w:szCs w:val="28"/>
        </w:rPr>
      </w:pPr>
    </w:p>
    <w:p w:rsidR="002E7952" w:rsidRDefault="002E7952" w:rsidP="00F05B76">
      <w:pPr>
        <w:pStyle w:val="ConsPlusNormal"/>
        <w:spacing w:line="192" w:lineRule="auto"/>
        <w:ind w:firstLine="4536"/>
        <w:jc w:val="right"/>
        <w:outlineLvl w:val="1"/>
        <w:rPr>
          <w:sz w:val="28"/>
          <w:szCs w:val="28"/>
        </w:rPr>
      </w:pPr>
    </w:p>
    <w:p w:rsidR="002E7952" w:rsidRDefault="002E7952" w:rsidP="00F05B76">
      <w:pPr>
        <w:pStyle w:val="ConsPlusNormal"/>
        <w:spacing w:line="192" w:lineRule="auto"/>
        <w:ind w:firstLine="4536"/>
        <w:jc w:val="right"/>
        <w:outlineLvl w:val="1"/>
        <w:rPr>
          <w:sz w:val="28"/>
          <w:szCs w:val="28"/>
        </w:rPr>
      </w:pPr>
    </w:p>
    <w:p w:rsidR="002E7952" w:rsidRDefault="002E7952" w:rsidP="00F05B76">
      <w:pPr>
        <w:pStyle w:val="ConsPlusNormal"/>
        <w:spacing w:line="192" w:lineRule="auto"/>
        <w:ind w:firstLine="4536"/>
        <w:jc w:val="right"/>
        <w:outlineLvl w:val="1"/>
        <w:rPr>
          <w:sz w:val="28"/>
          <w:szCs w:val="28"/>
        </w:rPr>
      </w:pPr>
    </w:p>
    <w:p w:rsidR="002E7952" w:rsidRDefault="002E7952" w:rsidP="00F05B76">
      <w:pPr>
        <w:pStyle w:val="ConsPlusNormal"/>
        <w:spacing w:line="192" w:lineRule="auto"/>
        <w:ind w:firstLine="4536"/>
        <w:jc w:val="right"/>
        <w:outlineLvl w:val="1"/>
        <w:rPr>
          <w:sz w:val="28"/>
          <w:szCs w:val="28"/>
        </w:rPr>
      </w:pPr>
    </w:p>
    <w:p w:rsidR="002E7952" w:rsidRDefault="002E7952" w:rsidP="00F05B76">
      <w:pPr>
        <w:pStyle w:val="ConsPlusNormal"/>
        <w:spacing w:line="192" w:lineRule="auto"/>
        <w:ind w:firstLine="4536"/>
        <w:jc w:val="right"/>
        <w:outlineLvl w:val="1"/>
        <w:rPr>
          <w:sz w:val="28"/>
          <w:szCs w:val="28"/>
        </w:rPr>
      </w:pPr>
    </w:p>
    <w:p w:rsidR="002E7952" w:rsidRDefault="002E7952" w:rsidP="00F05B76">
      <w:pPr>
        <w:pStyle w:val="ConsPlusNormal"/>
        <w:spacing w:line="192" w:lineRule="auto"/>
        <w:ind w:firstLine="4536"/>
        <w:jc w:val="right"/>
        <w:outlineLvl w:val="1"/>
        <w:rPr>
          <w:sz w:val="28"/>
          <w:szCs w:val="28"/>
        </w:rPr>
      </w:pPr>
    </w:p>
    <w:p w:rsidR="002E7952" w:rsidRDefault="002E7952" w:rsidP="00F05B76">
      <w:pPr>
        <w:pStyle w:val="ConsPlusNormal"/>
        <w:spacing w:line="192" w:lineRule="auto"/>
        <w:ind w:firstLine="4536"/>
        <w:jc w:val="right"/>
        <w:outlineLvl w:val="1"/>
        <w:rPr>
          <w:sz w:val="28"/>
          <w:szCs w:val="28"/>
        </w:rPr>
      </w:pPr>
    </w:p>
    <w:p w:rsidR="002E7952" w:rsidRDefault="002E7952" w:rsidP="00F05B76">
      <w:pPr>
        <w:pStyle w:val="ConsPlusNormal"/>
        <w:spacing w:line="192" w:lineRule="auto"/>
        <w:ind w:firstLine="4536"/>
        <w:jc w:val="right"/>
        <w:outlineLvl w:val="1"/>
        <w:rPr>
          <w:sz w:val="28"/>
          <w:szCs w:val="28"/>
        </w:rPr>
      </w:pPr>
    </w:p>
    <w:p w:rsidR="002E7952" w:rsidRDefault="002E7952" w:rsidP="00F05B76">
      <w:pPr>
        <w:pStyle w:val="ConsPlusNormal"/>
        <w:spacing w:line="192" w:lineRule="auto"/>
        <w:ind w:firstLine="4536"/>
        <w:jc w:val="right"/>
        <w:outlineLvl w:val="1"/>
        <w:rPr>
          <w:sz w:val="28"/>
          <w:szCs w:val="28"/>
        </w:rPr>
      </w:pPr>
    </w:p>
    <w:p w:rsidR="002E7952" w:rsidRDefault="002E7952" w:rsidP="00F05B76">
      <w:pPr>
        <w:pStyle w:val="ConsPlusNormal"/>
        <w:spacing w:line="192" w:lineRule="auto"/>
        <w:ind w:firstLine="4536"/>
        <w:jc w:val="right"/>
        <w:outlineLvl w:val="1"/>
        <w:rPr>
          <w:sz w:val="28"/>
          <w:szCs w:val="28"/>
        </w:rPr>
      </w:pPr>
    </w:p>
    <w:p w:rsidR="002E7952" w:rsidRDefault="002E7952" w:rsidP="00F05B76">
      <w:pPr>
        <w:pStyle w:val="ConsPlusNormal"/>
        <w:spacing w:line="192" w:lineRule="auto"/>
        <w:ind w:firstLine="4536"/>
        <w:jc w:val="right"/>
        <w:outlineLvl w:val="1"/>
        <w:rPr>
          <w:sz w:val="28"/>
          <w:szCs w:val="28"/>
        </w:rPr>
      </w:pPr>
    </w:p>
    <w:p w:rsidR="002E7952" w:rsidRDefault="002E7952" w:rsidP="00F05B76">
      <w:pPr>
        <w:pStyle w:val="ConsPlusNormal"/>
        <w:spacing w:line="192" w:lineRule="auto"/>
        <w:ind w:firstLine="4536"/>
        <w:jc w:val="right"/>
        <w:outlineLvl w:val="1"/>
        <w:rPr>
          <w:sz w:val="28"/>
          <w:szCs w:val="28"/>
        </w:rPr>
      </w:pPr>
    </w:p>
    <w:p w:rsidR="002E7952" w:rsidRDefault="002E7952" w:rsidP="00F05B76">
      <w:pPr>
        <w:pStyle w:val="ConsPlusNormal"/>
        <w:spacing w:line="192" w:lineRule="auto"/>
        <w:ind w:firstLine="4536"/>
        <w:jc w:val="right"/>
        <w:outlineLvl w:val="1"/>
        <w:rPr>
          <w:sz w:val="28"/>
          <w:szCs w:val="28"/>
        </w:rPr>
      </w:pPr>
    </w:p>
    <w:p w:rsidR="002E7952" w:rsidRDefault="002E7952" w:rsidP="00F05B76">
      <w:pPr>
        <w:pStyle w:val="ConsPlusNormal"/>
        <w:spacing w:line="192" w:lineRule="auto"/>
        <w:ind w:firstLine="4536"/>
        <w:jc w:val="right"/>
        <w:outlineLvl w:val="1"/>
        <w:rPr>
          <w:sz w:val="28"/>
          <w:szCs w:val="28"/>
        </w:rPr>
      </w:pPr>
    </w:p>
    <w:p w:rsidR="002E7952" w:rsidRDefault="002E7952" w:rsidP="00F05B76">
      <w:pPr>
        <w:pStyle w:val="ConsPlusNormal"/>
        <w:spacing w:line="192" w:lineRule="auto"/>
        <w:ind w:firstLine="4536"/>
        <w:jc w:val="right"/>
        <w:outlineLvl w:val="1"/>
        <w:rPr>
          <w:sz w:val="28"/>
          <w:szCs w:val="28"/>
        </w:rPr>
      </w:pPr>
    </w:p>
    <w:p w:rsidR="002E7952" w:rsidRDefault="002E7952" w:rsidP="00F05B76">
      <w:pPr>
        <w:pStyle w:val="ConsPlusNormal"/>
        <w:spacing w:line="192" w:lineRule="auto"/>
        <w:ind w:firstLine="4536"/>
        <w:jc w:val="right"/>
        <w:outlineLvl w:val="1"/>
        <w:rPr>
          <w:sz w:val="28"/>
          <w:szCs w:val="28"/>
        </w:rPr>
      </w:pPr>
    </w:p>
    <w:p w:rsidR="00F05B76" w:rsidRPr="002E7952" w:rsidRDefault="00F05B76" w:rsidP="00F05B76">
      <w:pPr>
        <w:pStyle w:val="ConsPlusNormal"/>
        <w:spacing w:line="192" w:lineRule="auto"/>
        <w:ind w:firstLine="4536"/>
        <w:jc w:val="right"/>
        <w:outlineLvl w:val="1"/>
        <w:rPr>
          <w:rFonts w:ascii="Times New Roman" w:hAnsi="Times New Roman" w:cs="Times New Roman"/>
          <w:sz w:val="24"/>
          <w:szCs w:val="24"/>
          <w:vertAlign w:val="superscript"/>
        </w:rPr>
      </w:pPr>
      <w:r w:rsidRPr="002E7952">
        <w:rPr>
          <w:rFonts w:ascii="Times New Roman" w:hAnsi="Times New Roman" w:cs="Times New Roman"/>
          <w:sz w:val="24"/>
          <w:szCs w:val="24"/>
        </w:rPr>
        <w:t xml:space="preserve">Приложение 2 к Положению </w:t>
      </w:r>
    </w:p>
    <w:p w:rsidR="00F05B76" w:rsidRPr="000E7BBF" w:rsidRDefault="00F05B76" w:rsidP="00F05B76">
      <w:pPr>
        <w:jc w:val="center"/>
        <w:rPr>
          <w:rFonts w:ascii="Times New Roman" w:hAnsi="Times New Roman"/>
          <w:b/>
          <w:bCs/>
          <w:sz w:val="28"/>
          <w:szCs w:val="28"/>
        </w:rPr>
      </w:pPr>
    </w:p>
    <w:p w:rsidR="00F05B76" w:rsidRPr="002E7952" w:rsidRDefault="00F05B76" w:rsidP="002E7952">
      <w:pPr>
        <w:autoSpaceDE w:val="0"/>
        <w:autoSpaceDN w:val="0"/>
        <w:adjustRightInd w:val="0"/>
        <w:spacing w:after="0" w:line="240" w:lineRule="auto"/>
        <w:ind w:firstLine="709"/>
        <w:contextualSpacing/>
        <w:jc w:val="center"/>
        <w:rPr>
          <w:rFonts w:ascii="Times New Roman" w:hAnsi="Times New Roman"/>
          <w:b/>
          <w:bCs/>
          <w:sz w:val="24"/>
          <w:szCs w:val="24"/>
        </w:rPr>
      </w:pPr>
      <w:r w:rsidRPr="002E7952">
        <w:rPr>
          <w:rFonts w:ascii="Times New Roman" w:hAnsi="Times New Roman"/>
          <w:b/>
          <w:sz w:val="24"/>
          <w:szCs w:val="24"/>
        </w:rPr>
        <w:t>Перечень индикаторов риска нарушения обязательных требований</w:t>
      </w:r>
      <w:r w:rsidRPr="002E7952">
        <w:rPr>
          <w:rFonts w:ascii="Times New Roman" w:hAnsi="Times New Roman"/>
          <w:b/>
          <w:bCs/>
          <w:sz w:val="24"/>
          <w:szCs w:val="24"/>
        </w:rPr>
        <w:t xml:space="preserve">, </w:t>
      </w:r>
    </w:p>
    <w:p w:rsidR="00F05B76" w:rsidRPr="002E7952" w:rsidRDefault="00F05B76" w:rsidP="002E7952">
      <w:pPr>
        <w:autoSpaceDE w:val="0"/>
        <w:autoSpaceDN w:val="0"/>
        <w:adjustRightInd w:val="0"/>
        <w:spacing w:after="0" w:line="240" w:lineRule="auto"/>
        <w:ind w:firstLine="709"/>
        <w:contextualSpacing/>
        <w:jc w:val="center"/>
        <w:rPr>
          <w:rFonts w:ascii="Times New Roman" w:hAnsi="Times New Roman"/>
          <w:b/>
          <w:sz w:val="24"/>
          <w:szCs w:val="24"/>
        </w:rPr>
      </w:pPr>
      <w:r w:rsidRPr="002E7952">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F05B76" w:rsidRPr="000E7BBF" w:rsidRDefault="00F05B76" w:rsidP="00F05B76">
      <w:pPr>
        <w:ind w:firstLine="709"/>
        <w:jc w:val="both"/>
        <w:rPr>
          <w:rFonts w:ascii="Times New Roman" w:hAnsi="Times New Roman"/>
          <w:sz w:val="28"/>
          <w:szCs w:val="28"/>
        </w:rPr>
      </w:pP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w:t>
      </w:r>
      <w:r w:rsidRPr="002E7952">
        <w:rPr>
          <w:rFonts w:ascii="Times New Roman" w:hAnsi="Times New Roman"/>
          <w:sz w:val="24"/>
          <w:szCs w:val="24"/>
        </w:rPr>
        <w:lastRenderedPageBreak/>
        <w:t>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г) к обеспечению доступности для инвалидов помещений в многоквартирных домах;</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F05B76" w:rsidRPr="002E7952" w:rsidRDefault="00F05B76" w:rsidP="002E7952">
      <w:pPr>
        <w:spacing w:after="0" w:line="240" w:lineRule="auto"/>
        <w:ind w:firstLine="709"/>
        <w:contextualSpacing/>
        <w:jc w:val="both"/>
        <w:rPr>
          <w:rFonts w:ascii="Times New Roman" w:hAnsi="Times New Roman"/>
          <w:sz w:val="24"/>
          <w:szCs w:val="24"/>
        </w:rPr>
      </w:pPr>
      <w:r w:rsidRPr="002E7952">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F05B76" w:rsidRPr="002E7952" w:rsidRDefault="00F05B76" w:rsidP="002E7952">
      <w:pPr>
        <w:pStyle w:val="ConsPlusNormal"/>
        <w:ind w:firstLine="709"/>
        <w:contextualSpacing/>
        <w:jc w:val="both"/>
        <w:outlineLvl w:val="1"/>
        <w:rPr>
          <w:sz w:val="24"/>
          <w:szCs w:val="24"/>
        </w:rPr>
        <w:sectPr w:rsidR="00F05B76" w:rsidRPr="002E7952" w:rsidSect="00F05B76">
          <w:headerReference w:type="default" r:id="rId12"/>
          <w:pgSz w:w="11906" w:h="16838"/>
          <w:pgMar w:top="1134" w:right="567" w:bottom="851" w:left="1418" w:header="709" w:footer="709" w:gutter="0"/>
          <w:pgNumType w:start="1"/>
          <w:cols w:space="720"/>
          <w:titlePg/>
          <w:docGrid w:linePitch="272"/>
        </w:sectPr>
      </w:pPr>
    </w:p>
    <w:p w:rsidR="00F05B76" w:rsidRPr="002E7952" w:rsidRDefault="00F05B76" w:rsidP="002E7952">
      <w:pPr>
        <w:pStyle w:val="ConsPlusNormal"/>
        <w:spacing w:line="192" w:lineRule="auto"/>
        <w:ind w:firstLine="4536"/>
        <w:contextualSpacing/>
        <w:jc w:val="right"/>
        <w:rPr>
          <w:rFonts w:ascii="Times New Roman" w:hAnsi="Times New Roman" w:cs="Times New Roman"/>
          <w:sz w:val="24"/>
          <w:szCs w:val="24"/>
          <w:vertAlign w:val="superscript"/>
        </w:rPr>
      </w:pPr>
      <w:r w:rsidRPr="002E7952">
        <w:rPr>
          <w:rFonts w:ascii="Times New Roman" w:hAnsi="Times New Roman" w:cs="Times New Roman"/>
          <w:sz w:val="24"/>
          <w:szCs w:val="24"/>
        </w:rPr>
        <w:lastRenderedPageBreak/>
        <w:t xml:space="preserve">Приложение 3 к Положению </w:t>
      </w:r>
    </w:p>
    <w:p w:rsidR="00F05B76" w:rsidRPr="002E7952" w:rsidRDefault="00F05B76" w:rsidP="00F05B76">
      <w:pPr>
        <w:pStyle w:val="ConsPlusNormal"/>
        <w:spacing w:line="192" w:lineRule="auto"/>
        <w:ind w:left="3827" w:firstLine="708"/>
        <w:outlineLvl w:val="1"/>
        <w:rPr>
          <w:rFonts w:ascii="Times New Roman" w:hAnsi="Times New Roman" w:cs="Times New Roman"/>
          <w:sz w:val="18"/>
          <w:szCs w:val="18"/>
        </w:rPr>
      </w:pPr>
    </w:p>
    <w:p w:rsidR="00F05B76" w:rsidRPr="002E7952" w:rsidRDefault="00F05B76" w:rsidP="00F05B76">
      <w:pPr>
        <w:pStyle w:val="a5"/>
        <w:widowControl/>
        <w:tabs>
          <w:tab w:val="left" w:pos="1134"/>
        </w:tabs>
        <w:ind w:left="0"/>
        <w:jc w:val="center"/>
        <w:rPr>
          <w:rFonts w:ascii="Times New Roman" w:hAnsi="Times New Roman"/>
          <w:b/>
          <w:sz w:val="18"/>
          <w:szCs w:val="18"/>
          <w:highlight w:val="yellow"/>
        </w:rPr>
      </w:pPr>
    </w:p>
    <w:p w:rsidR="00F05B76" w:rsidRDefault="00F05B76" w:rsidP="002E7952">
      <w:pPr>
        <w:spacing w:after="0" w:line="240" w:lineRule="auto"/>
        <w:contextualSpacing/>
        <w:jc w:val="center"/>
        <w:rPr>
          <w:rFonts w:ascii="Times New Roman" w:hAnsi="Times New Roman" w:cs="Times New Roman"/>
          <w:b/>
          <w:sz w:val="24"/>
          <w:szCs w:val="24"/>
        </w:rPr>
      </w:pPr>
      <w:r w:rsidRPr="002E7952">
        <w:rPr>
          <w:rFonts w:ascii="Times New Roman" w:hAnsi="Times New Roman" w:cs="Times New Roman"/>
          <w:b/>
          <w:sz w:val="24"/>
          <w:szCs w:val="24"/>
        </w:rPr>
        <w:t>Перечень показателей результативности и эффективности муниципального жилищного контроля</w:t>
      </w:r>
    </w:p>
    <w:p w:rsidR="002E7952" w:rsidRPr="002E7952" w:rsidRDefault="002E7952" w:rsidP="002E7952">
      <w:pPr>
        <w:spacing w:after="0" w:line="240" w:lineRule="auto"/>
        <w:contextualSpacing/>
        <w:jc w:val="center"/>
        <w:rPr>
          <w:rFonts w:ascii="Times New Roman" w:hAnsi="Times New Roman" w:cs="Times New Roman"/>
          <w:b/>
          <w:sz w:val="24"/>
          <w:szCs w:val="24"/>
        </w:rPr>
      </w:pPr>
    </w:p>
    <w:tbl>
      <w:tblPr>
        <w:tblStyle w:val="a9"/>
        <w:tblW w:w="11199" w:type="dxa"/>
        <w:tblInd w:w="-1026" w:type="dxa"/>
        <w:tblLayout w:type="fixed"/>
        <w:tblLook w:val="04A0" w:firstRow="1" w:lastRow="0" w:firstColumn="1" w:lastColumn="0" w:noHBand="0" w:noVBand="1"/>
      </w:tblPr>
      <w:tblGrid>
        <w:gridCol w:w="708"/>
        <w:gridCol w:w="1844"/>
        <w:gridCol w:w="425"/>
        <w:gridCol w:w="1134"/>
        <w:gridCol w:w="425"/>
        <w:gridCol w:w="1134"/>
        <w:gridCol w:w="426"/>
        <w:gridCol w:w="1275"/>
        <w:gridCol w:w="1134"/>
        <w:gridCol w:w="284"/>
        <w:gridCol w:w="567"/>
        <w:gridCol w:w="1843"/>
      </w:tblGrid>
      <w:tr w:rsidR="002E7952" w:rsidRPr="002E7952" w:rsidTr="002E7952">
        <w:tc>
          <w:tcPr>
            <w:tcW w:w="708" w:type="dxa"/>
          </w:tcPr>
          <w:p w:rsidR="00F05B76" w:rsidRPr="002E7952" w:rsidRDefault="00F05B76" w:rsidP="001B6F7F">
            <w:pPr>
              <w:spacing w:after="360"/>
              <w:jc w:val="center"/>
              <w:outlineLvl w:val="0"/>
              <w:rPr>
                <w:rFonts w:ascii="Times New Roman" w:hAnsi="Times New Roman" w:cs="Times New Roman"/>
                <w:b/>
                <w:sz w:val="16"/>
                <w:szCs w:val="16"/>
              </w:rPr>
            </w:pPr>
            <w:r w:rsidRPr="002E7952">
              <w:rPr>
                <w:rFonts w:ascii="Times New Roman" w:hAnsi="Times New Roman" w:cs="Times New Roman"/>
                <w:b/>
                <w:sz w:val="16"/>
                <w:szCs w:val="16"/>
              </w:rPr>
              <w:t xml:space="preserve">Номер </w:t>
            </w:r>
            <w:proofErr w:type="gramStart"/>
            <w:r w:rsidRPr="002E7952">
              <w:rPr>
                <w:rFonts w:ascii="Times New Roman" w:hAnsi="Times New Roman" w:cs="Times New Roman"/>
                <w:b/>
                <w:sz w:val="16"/>
                <w:szCs w:val="16"/>
              </w:rPr>
              <w:t>показа</w:t>
            </w:r>
            <w:r w:rsidR="002E7952" w:rsidRPr="002E7952">
              <w:rPr>
                <w:rFonts w:ascii="Times New Roman" w:hAnsi="Times New Roman" w:cs="Times New Roman"/>
                <w:b/>
                <w:sz w:val="16"/>
                <w:szCs w:val="16"/>
              </w:rPr>
              <w:t>-</w:t>
            </w:r>
            <w:r w:rsidRPr="002E7952">
              <w:rPr>
                <w:rFonts w:ascii="Times New Roman" w:hAnsi="Times New Roman" w:cs="Times New Roman"/>
                <w:b/>
                <w:sz w:val="16"/>
                <w:szCs w:val="16"/>
              </w:rPr>
              <w:t>теля</w:t>
            </w:r>
            <w:proofErr w:type="gramEnd"/>
          </w:p>
        </w:tc>
        <w:tc>
          <w:tcPr>
            <w:tcW w:w="2269" w:type="dxa"/>
            <w:gridSpan w:val="2"/>
          </w:tcPr>
          <w:p w:rsidR="00F05B76" w:rsidRPr="002E7952" w:rsidRDefault="00F05B76" w:rsidP="001B6F7F">
            <w:pPr>
              <w:spacing w:after="360"/>
              <w:jc w:val="center"/>
              <w:outlineLvl w:val="0"/>
              <w:rPr>
                <w:rFonts w:ascii="Times New Roman" w:hAnsi="Times New Roman" w:cs="Times New Roman"/>
                <w:b/>
                <w:sz w:val="16"/>
                <w:szCs w:val="16"/>
              </w:rPr>
            </w:pPr>
            <w:r w:rsidRPr="002E7952">
              <w:rPr>
                <w:rFonts w:ascii="Times New Roman" w:hAnsi="Times New Roman" w:cs="Times New Roman"/>
                <w:b/>
                <w:sz w:val="16"/>
                <w:szCs w:val="16"/>
              </w:rPr>
              <w:t>Наименование показателя</w:t>
            </w:r>
          </w:p>
        </w:tc>
        <w:tc>
          <w:tcPr>
            <w:tcW w:w="1559" w:type="dxa"/>
            <w:gridSpan w:val="2"/>
          </w:tcPr>
          <w:p w:rsidR="00F05B76" w:rsidRPr="002E7952" w:rsidRDefault="00F05B76" w:rsidP="001B6F7F">
            <w:pPr>
              <w:spacing w:after="360"/>
              <w:jc w:val="center"/>
              <w:outlineLvl w:val="0"/>
              <w:rPr>
                <w:rFonts w:ascii="Times New Roman" w:hAnsi="Times New Roman" w:cs="Times New Roman"/>
                <w:b/>
                <w:sz w:val="16"/>
                <w:szCs w:val="16"/>
              </w:rPr>
            </w:pPr>
            <w:r w:rsidRPr="002E7952">
              <w:rPr>
                <w:rFonts w:ascii="Times New Roman" w:hAnsi="Times New Roman" w:cs="Times New Roman"/>
                <w:b/>
                <w:sz w:val="16"/>
                <w:szCs w:val="16"/>
              </w:rPr>
              <w:t>Формула расчета</w:t>
            </w:r>
          </w:p>
        </w:tc>
        <w:tc>
          <w:tcPr>
            <w:tcW w:w="1560" w:type="dxa"/>
            <w:gridSpan w:val="2"/>
          </w:tcPr>
          <w:p w:rsidR="00F05B76" w:rsidRPr="002E7952" w:rsidRDefault="00F05B76" w:rsidP="001B6F7F">
            <w:pPr>
              <w:spacing w:after="360"/>
              <w:jc w:val="center"/>
              <w:outlineLvl w:val="0"/>
              <w:rPr>
                <w:rFonts w:ascii="Times New Roman" w:hAnsi="Times New Roman" w:cs="Times New Roman"/>
                <w:b/>
                <w:sz w:val="16"/>
                <w:szCs w:val="16"/>
              </w:rPr>
            </w:pPr>
            <w:r w:rsidRPr="002E7952">
              <w:rPr>
                <w:rFonts w:ascii="Times New Roman" w:hAnsi="Times New Roman" w:cs="Times New Roman"/>
                <w:b/>
                <w:sz w:val="16"/>
                <w:szCs w:val="16"/>
              </w:rPr>
              <w:t xml:space="preserve">Комментарии                        </w:t>
            </w:r>
            <w:proofErr w:type="gramStart"/>
            <w:r w:rsidRPr="002E7952">
              <w:rPr>
                <w:rFonts w:ascii="Times New Roman" w:hAnsi="Times New Roman" w:cs="Times New Roman"/>
                <w:b/>
                <w:sz w:val="16"/>
                <w:szCs w:val="16"/>
              </w:rPr>
              <w:t xml:space="preserve">   (</w:t>
            </w:r>
            <w:proofErr w:type="gramEnd"/>
            <w:r w:rsidRPr="002E7952">
              <w:rPr>
                <w:rFonts w:ascii="Times New Roman" w:hAnsi="Times New Roman" w:cs="Times New Roman"/>
                <w:b/>
                <w:sz w:val="16"/>
                <w:szCs w:val="16"/>
              </w:rPr>
              <w:t>интерпретация значений)</w:t>
            </w:r>
          </w:p>
        </w:tc>
        <w:tc>
          <w:tcPr>
            <w:tcW w:w="1275" w:type="dxa"/>
          </w:tcPr>
          <w:p w:rsidR="00F05B76" w:rsidRPr="002E7952" w:rsidRDefault="00F05B76" w:rsidP="001B6F7F">
            <w:pPr>
              <w:spacing w:after="360"/>
              <w:jc w:val="center"/>
              <w:outlineLvl w:val="0"/>
              <w:rPr>
                <w:rFonts w:ascii="Times New Roman" w:hAnsi="Times New Roman" w:cs="Times New Roman"/>
                <w:b/>
                <w:sz w:val="16"/>
                <w:szCs w:val="16"/>
              </w:rPr>
            </w:pPr>
            <w:r w:rsidRPr="002E7952">
              <w:rPr>
                <w:rFonts w:ascii="Times New Roman" w:hAnsi="Times New Roman" w:cs="Times New Roman"/>
                <w:b/>
                <w:sz w:val="16"/>
                <w:szCs w:val="16"/>
              </w:rPr>
              <w:t>Базовое значение показателя</w:t>
            </w:r>
          </w:p>
        </w:tc>
        <w:tc>
          <w:tcPr>
            <w:tcW w:w="1134" w:type="dxa"/>
          </w:tcPr>
          <w:p w:rsidR="00F05B76" w:rsidRPr="002E7952" w:rsidRDefault="00F05B76" w:rsidP="001B6F7F">
            <w:pPr>
              <w:spacing w:after="360"/>
              <w:jc w:val="center"/>
              <w:outlineLvl w:val="0"/>
              <w:rPr>
                <w:rFonts w:ascii="Times New Roman" w:hAnsi="Times New Roman" w:cs="Times New Roman"/>
                <w:b/>
                <w:sz w:val="16"/>
                <w:szCs w:val="16"/>
              </w:rPr>
            </w:pPr>
            <w:r w:rsidRPr="002E7952">
              <w:rPr>
                <w:rFonts w:ascii="Times New Roman" w:hAnsi="Times New Roman" w:cs="Times New Roman"/>
                <w:b/>
                <w:sz w:val="16"/>
                <w:szCs w:val="16"/>
              </w:rPr>
              <w:t>Целевые значения показателей</w:t>
            </w:r>
          </w:p>
        </w:tc>
        <w:tc>
          <w:tcPr>
            <w:tcW w:w="2694" w:type="dxa"/>
            <w:gridSpan w:val="3"/>
          </w:tcPr>
          <w:p w:rsidR="00F05B76" w:rsidRPr="002E7952" w:rsidRDefault="00F05B76" w:rsidP="001B6F7F">
            <w:pPr>
              <w:spacing w:after="360"/>
              <w:jc w:val="center"/>
              <w:outlineLvl w:val="0"/>
              <w:rPr>
                <w:rFonts w:ascii="Times New Roman" w:hAnsi="Times New Roman" w:cs="Times New Roman"/>
                <w:b/>
                <w:sz w:val="16"/>
                <w:szCs w:val="16"/>
              </w:rPr>
            </w:pPr>
            <w:r w:rsidRPr="002E7952">
              <w:rPr>
                <w:rFonts w:ascii="Times New Roman" w:hAnsi="Times New Roman" w:cs="Times New Roman"/>
                <w:b/>
                <w:sz w:val="16"/>
                <w:szCs w:val="16"/>
              </w:rPr>
              <w:t>Источники данных для определения значений показателя</w:t>
            </w:r>
          </w:p>
        </w:tc>
      </w:tr>
      <w:tr w:rsidR="00F05B76" w:rsidRPr="002E7952" w:rsidTr="002E7952">
        <w:trPr>
          <w:trHeight w:val="271"/>
        </w:trPr>
        <w:tc>
          <w:tcPr>
            <w:tcW w:w="11199" w:type="dxa"/>
            <w:gridSpan w:val="12"/>
          </w:tcPr>
          <w:p w:rsidR="00F05B76" w:rsidRPr="002E7952" w:rsidRDefault="00F05B76" w:rsidP="001B6F7F">
            <w:pPr>
              <w:spacing w:after="360"/>
              <w:jc w:val="center"/>
              <w:outlineLvl w:val="0"/>
              <w:rPr>
                <w:rFonts w:ascii="Times New Roman" w:hAnsi="Times New Roman" w:cs="Times New Roman"/>
                <w:b/>
                <w:sz w:val="18"/>
                <w:szCs w:val="18"/>
              </w:rPr>
            </w:pPr>
            <w:r w:rsidRPr="002E7952">
              <w:rPr>
                <w:rFonts w:ascii="Times New Roman" w:hAnsi="Times New Roman" w:cs="Times New Roman"/>
                <w:b/>
                <w:bCs/>
                <w:sz w:val="18"/>
                <w:szCs w:val="18"/>
              </w:rPr>
              <w:t>КЛЮЧЕВЫЕ ПОКАЗАТЕЛИ</w:t>
            </w:r>
          </w:p>
        </w:tc>
      </w:tr>
      <w:tr w:rsidR="00F05B76" w:rsidRPr="002E7952" w:rsidTr="002E7952">
        <w:trPr>
          <w:trHeight w:val="521"/>
        </w:trPr>
        <w:tc>
          <w:tcPr>
            <w:tcW w:w="11199" w:type="dxa"/>
            <w:gridSpan w:val="12"/>
          </w:tcPr>
          <w:p w:rsidR="00F05B76" w:rsidRPr="002E7952" w:rsidRDefault="00F05B76" w:rsidP="001B6F7F">
            <w:pPr>
              <w:autoSpaceDE w:val="0"/>
              <w:autoSpaceDN w:val="0"/>
              <w:adjustRightInd w:val="0"/>
              <w:jc w:val="center"/>
              <w:rPr>
                <w:rFonts w:ascii="Times New Roman" w:hAnsi="Times New Roman" w:cs="Times New Roman"/>
                <w:b/>
                <w:bCs/>
                <w:sz w:val="18"/>
                <w:szCs w:val="18"/>
              </w:rPr>
            </w:pPr>
            <w:r w:rsidRPr="002E7952">
              <w:rPr>
                <w:rFonts w:ascii="Times New Roman" w:hAnsi="Times New Roman" w:cs="Times New Roman"/>
                <w:b/>
                <w:bCs/>
                <w:sz w:val="18"/>
                <w:szCs w:val="18"/>
              </w:rPr>
              <w:t xml:space="preserve">Показатели, отражающие уровень минимизации вреда (ущерба) охраняемым законом ценностям, </w:t>
            </w:r>
          </w:p>
          <w:p w:rsidR="00F05B76" w:rsidRPr="002E7952" w:rsidRDefault="00F05B76" w:rsidP="001B6F7F">
            <w:pPr>
              <w:spacing w:after="360"/>
              <w:jc w:val="center"/>
              <w:outlineLvl w:val="0"/>
              <w:rPr>
                <w:rFonts w:ascii="Times New Roman" w:hAnsi="Times New Roman" w:cs="Times New Roman"/>
                <w:b/>
                <w:bCs/>
                <w:sz w:val="18"/>
                <w:szCs w:val="18"/>
              </w:rPr>
            </w:pPr>
            <w:r w:rsidRPr="002E7952">
              <w:rPr>
                <w:rFonts w:ascii="Times New Roman" w:hAnsi="Times New Roman" w:cs="Times New Roman"/>
                <w:b/>
                <w:bCs/>
                <w:sz w:val="18"/>
                <w:szCs w:val="18"/>
              </w:rPr>
              <w:t>уровень устранения риска причинения вреда (ущерба)</w:t>
            </w:r>
          </w:p>
        </w:tc>
      </w:tr>
      <w:tr w:rsidR="002E7952" w:rsidRPr="002E7952" w:rsidTr="00FD7463">
        <w:trPr>
          <w:trHeight w:val="695"/>
        </w:trPr>
        <w:tc>
          <w:tcPr>
            <w:tcW w:w="708" w:type="dxa"/>
          </w:tcPr>
          <w:p w:rsidR="00F05B76" w:rsidRPr="002E7952" w:rsidRDefault="00F05B76" w:rsidP="001B6F7F">
            <w:pPr>
              <w:spacing w:after="360"/>
              <w:jc w:val="center"/>
              <w:outlineLvl w:val="0"/>
              <w:rPr>
                <w:rFonts w:ascii="Times New Roman" w:hAnsi="Times New Roman" w:cs="Times New Roman"/>
                <w:sz w:val="18"/>
                <w:szCs w:val="18"/>
              </w:rPr>
            </w:pPr>
          </w:p>
          <w:p w:rsidR="00F05B76" w:rsidRPr="002E7952" w:rsidRDefault="00F05B76" w:rsidP="001B6F7F">
            <w:pPr>
              <w:spacing w:after="360"/>
              <w:jc w:val="center"/>
              <w:outlineLvl w:val="0"/>
              <w:rPr>
                <w:rFonts w:ascii="Times New Roman" w:hAnsi="Times New Roman" w:cs="Times New Roman"/>
                <w:sz w:val="18"/>
                <w:szCs w:val="18"/>
              </w:rPr>
            </w:pPr>
            <w:r w:rsidRPr="002E7952">
              <w:rPr>
                <w:rFonts w:ascii="Times New Roman" w:hAnsi="Times New Roman" w:cs="Times New Roman"/>
                <w:sz w:val="18"/>
                <w:szCs w:val="18"/>
              </w:rPr>
              <w:t>1</w:t>
            </w:r>
          </w:p>
        </w:tc>
        <w:tc>
          <w:tcPr>
            <w:tcW w:w="1844" w:type="dxa"/>
          </w:tcPr>
          <w:p w:rsidR="00F05B76" w:rsidRPr="002E7952" w:rsidRDefault="00F05B76" w:rsidP="001B6F7F">
            <w:pPr>
              <w:spacing w:after="360"/>
              <w:outlineLvl w:val="0"/>
              <w:rPr>
                <w:rFonts w:ascii="Times New Roman" w:hAnsi="Times New Roman" w:cs="Times New Roman"/>
                <w:b/>
                <w:sz w:val="18"/>
                <w:szCs w:val="18"/>
              </w:rPr>
            </w:pPr>
            <w:r w:rsidRPr="002E7952">
              <w:rPr>
                <w:rFonts w:ascii="Times New Roman" w:hAnsi="Times New Roman" w:cs="Times New Roman"/>
                <w:sz w:val="18"/>
                <w:szCs w:val="18"/>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559" w:type="dxa"/>
            <w:gridSpan w:val="2"/>
          </w:tcPr>
          <w:p w:rsidR="00F05B76" w:rsidRPr="002E7952" w:rsidRDefault="00F05B76" w:rsidP="001B6F7F">
            <w:pPr>
              <w:spacing w:after="360"/>
              <w:jc w:val="center"/>
              <w:outlineLvl w:val="0"/>
              <w:rPr>
                <w:rFonts w:ascii="Times New Roman" w:hAnsi="Times New Roman" w:cs="Times New Roman"/>
                <w:b/>
                <w:sz w:val="18"/>
                <w:szCs w:val="18"/>
              </w:rPr>
            </w:pPr>
            <w:proofErr w:type="spellStart"/>
            <w:r w:rsidRPr="002E7952">
              <w:rPr>
                <w:rFonts w:ascii="Times New Roman" w:hAnsi="Times New Roman" w:cs="Times New Roman"/>
                <w:sz w:val="18"/>
                <w:szCs w:val="18"/>
              </w:rPr>
              <w:t>Сп</w:t>
            </w:r>
            <w:proofErr w:type="spellEnd"/>
            <w:r w:rsidRPr="002E7952">
              <w:rPr>
                <w:rFonts w:ascii="Times New Roman" w:hAnsi="Times New Roman" w:cs="Times New Roman"/>
                <w:sz w:val="18"/>
                <w:szCs w:val="18"/>
              </w:rPr>
              <w:t>*100/ ВРП</w:t>
            </w:r>
          </w:p>
        </w:tc>
        <w:tc>
          <w:tcPr>
            <w:tcW w:w="4394" w:type="dxa"/>
            <w:gridSpan w:val="5"/>
          </w:tcPr>
          <w:p w:rsidR="00F05B76" w:rsidRPr="002E7952" w:rsidRDefault="00F05B76" w:rsidP="001B6F7F">
            <w:pPr>
              <w:spacing w:after="360"/>
              <w:jc w:val="center"/>
              <w:outlineLvl w:val="0"/>
              <w:rPr>
                <w:rFonts w:ascii="Times New Roman" w:hAnsi="Times New Roman" w:cs="Times New Roman"/>
                <w:b/>
                <w:sz w:val="18"/>
                <w:szCs w:val="18"/>
              </w:rPr>
            </w:pPr>
            <w:proofErr w:type="spellStart"/>
            <w:r w:rsidRPr="002E7952">
              <w:rPr>
                <w:rFonts w:ascii="Times New Roman" w:hAnsi="Times New Roman" w:cs="Times New Roman"/>
                <w:sz w:val="18"/>
                <w:szCs w:val="18"/>
              </w:rPr>
              <w:t>Сп</w:t>
            </w:r>
            <w:proofErr w:type="spellEnd"/>
            <w:r w:rsidRPr="002E7952">
              <w:rPr>
                <w:rFonts w:ascii="Times New Roman" w:hAnsi="Times New Roman" w:cs="Times New Roman"/>
                <w:sz w:val="18"/>
                <w:szCs w:val="18"/>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2E7952">
              <w:rPr>
                <w:rFonts w:ascii="Times New Roman" w:hAnsi="Times New Roman" w:cs="Times New Roman"/>
                <w:sz w:val="18"/>
                <w:szCs w:val="18"/>
              </w:rPr>
              <w:t>руб</w:t>
            </w:r>
            <w:proofErr w:type="spellEnd"/>
            <w:r w:rsidRPr="002E7952">
              <w:rPr>
                <w:rFonts w:ascii="Times New Roman" w:hAnsi="Times New Roman" w:cs="Times New Roman"/>
                <w:sz w:val="18"/>
                <w:szCs w:val="18"/>
              </w:rPr>
              <w:t xml:space="preserve">; ВРП - утвержденный валовой региональный продукт, млн. </w:t>
            </w:r>
            <w:proofErr w:type="spellStart"/>
            <w:r w:rsidRPr="002E7952">
              <w:rPr>
                <w:rFonts w:ascii="Times New Roman" w:hAnsi="Times New Roman" w:cs="Times New Roman"/>
                <w:sz w:val="18"/>
                <w:szCs w:val="18"/>
              </w:rPr>
              <w:t>руб</w:t>
            </w:r>
            <w:proofErr w:type="spellEnd"/>
            <w:r w:rsidRPr="002E7952">
              <w:rPr>
                <w:rFonts w:ascii="Times New Roman" w:hAnsi="Times New Roman" w:cs="Times New Roman"/>
                <w:sz w:val="18"/>
                <w:szCs w:val="18"/>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284" w:type="dxa"/>
          </w:tcPr>
          <w:p w:rsidR="00F05B76" w:rsidRPr="002E7952" w:rsidRDefault="00F05B76" w:rsidP="001B6F7F">
            <w:pPr>
              <w:spacing w:after="360"/>
              <w:jc w:val="center"/>
              <w:outlineLvl w:val="0"/>
              <w:rPr>
                <w:rFonts w:ascii="Times New Roman" w:hAnsi="Times New Roman" w:cs="Times New Roman"/>
                <w:b/>
                <w:sz w:val="18"/>
                <w:szCs w:val="18"/>
              </w:rPr>
            </w:pPr>
          </w:p>
        </w:tc>
        <w:tc>
          <w:tcPr>
            <w:tcW w:w="567" w:type="dxa"/>
          </w:tcPr>
          <w:p w:rsidR="00F05B76" w:rsidRPr="002E7952" w:rsidRDefault="00F05B76" w:rsidP="001B6F7F">
            <w:pPr>
              <w:spacing w:after="360"/>
              <w:jc w:val="center"/>
              <w:outlineLvl w:val="0"/>
              <w:rPr>
                <w:rFonts w:ascii="Times New Roman" w:hAnsi="Times New Roman" w:cs="Times New Roman"/>
                <w:b/>
                <w:sz w:val="18"/>
                <w:szCs w:val="18"/>
              </w:rPr>
            </w:pPr>
          </w:p>
        </w:tc>
        <w:tc>
          <w:tcPr>
            <w:tcW w:w="1843" w:type="dxa"/>
          </w:tcPr>
          <w:p w:rsidR="00F05B76" w:rsidRPr="002E7952" w:rsidRDefault="00F05B76" w:rsidP="001B6F7F">
            <w:pPr>
              <w:spacing w:after="360"/>
              <w:jc w:val="center"/>
              <w:outlineLvl w:val="0"/>
              <w:rPr>
                <w:rFonts w:ascii="Times New Roman" w:hAnsi="Times New Roman" w:cs="Times New Roman"/>
                <w:b/>
                <w:sz w:val="18"/>
                <w:szCs w:val="18"/>
              </w:rPr>
            </w:pPr>
            <w:r w:rsidRPr="002E7952">
              <w:rPr>
                <w:rFonts w:ascii="Times New Roman" w:hAnsi="Times New Roman" w:cs="Times New Roman"/>
                <w:sz w:val="18"/>
                <w:szCs w:val="18"/>
              </w:rPr>
              <w:t>Статистические данные контрольного органа: журнал распоряжений, реестр проверок статистические данные (</w:t>
            </w:r>
            <w:proofErr w:type="spellStart"/>
            <w:r w:rsidRPr="002E7952">
              <w:rPr>
                <w:rFonts w:ascii="Times New Roman" w:hAnsi="Times New Roman" w:cs="Times New Roman"/>
                <w:bCs/>
                <w:sz w:val="18"/>
                <w:szCs w:val="18"/>
              </w:rPr>
              <w:t>Петростат</w:t>
            </w:r>
            <w:proofErr w:type="spellEnd"/>
            <w:r w:rsidRPr="002E7952">
              <w:rPr>
                <w:rFonts w:ascii="Times New Roman" w:hAnsi="Times New Roman" w:cs="Times New Roman"/>
                <w:bCs/>
                <w:sz w:val="18"/>
                <w:szCs w:val="18"/>
              </w:rPr>
              <w:t>)</w:t>
            </w:r>
          </w:p>
        </w:tc>
      </w:tr>
      <w:tr w:rsidR="002E7952" w:rsidRPr="002E7952" w:rsidTr="00FD7463">
        <w:tc>
          <w:tcPr>
            <w:tcW w:w="708" w:type="dxa"/>
          </w:tcPr>
          <w:p w:rsidR="00F05B76" w:rsidRPr="002E7952" w:rsidRDefault="00F05B76" w:rsidP="001B6F7F">
            <w:pPr>
              <w:spacing w:after="360"/>
              <w:jc w:val="center"/>
              <w:outlineLvl w:val="0"/>
              <w:rPr>
                <w:rFonts w:ascii="Times New Roman" w:hAnsi="Times New Roman" w:cs="Times New Roman"/>
                <w:sz w:val="18"/>
                <w:szCs w:val="18"/>
              </w:rPr>
            </w:pPr>
            <w:r w:rsidRPr="002E7952">
              <w:rPr>
                <w:rFonts w:ascii="Times New Roman" w:hAnsi="Times New Roman" w:cs="Times New Roman"/>
                <w:sz w:val="18"/>
                <w:szCs w:val="18"/>
              </w:rPr>
              <w:t>2</w:t>
            </w:r>
          </w:p>
        </w:tc>
        <w:tc>
          <w:tcPr>
            <w:tcW w:w="1844" w:type="dxa"/>
          </w:tcPr>
          <w:p w:rsidR="00F05B76" w:rsidRPr="002E7952" w:rsidRDefault="00F05B76" w:rsidP="001B6F7F">
            <w:pPr>
              <w:spacing w:after="360"/>
              <w:jc w:val="center"/>
              <w:outlineLvl w:val="0"/>
              <w:rPr>
                <w:rFonts w:ascii="Times New Roman" w:hAnsi="Times New Roman" w:cs="Times New Roman"/>
                <w:b/>
                <w:sz w:val="18"/>
                <w:szCs w:val="18"/>
              </w:rPr>
            </w:pPr>
            <w:proofErr w:type="gramStart"/>
            <w:r w:rsidRPr="002E7952">
              <w:rPr>
                <w:rFonts w:ascii="Times New Roman" w:hAnsi="Times New Roman" w:cs="Times New Roman"/>
                <w:sz w:val="18"/>
                <w:szCs w:val="18"/>
              </w:rPr>
              <w:t>Доля  выявленных</w:t>
            </w:r>
            <w:proofErr w:type="gramEnd"/>
            <w:r w:rsidRPr="002E7952">
              <w:rPr>
                <w:rFonts w:ascii="Times New Roman" w:hAnsi="Times New Roman" w:cs="Times New Roman"/>
                <w:sz w:val="18"/>
                <w:szCs w:val="18"/>
              </w:rPr>
              <w:t xml:space="preserve">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559" w:type="dxa"/>
            <w:gridSpan w:val="2"/>
          </w:tcPr>
          <w:p w:rsidR="00F05B76" w:rsidRPr="002E7952" w:rsidRDefault="00F05B76" w:rsidP="001B6F7F">
            <w:pPr>
              <w:spacing w:after="360"/>
              <w:jc w:val="center"/>
              <w:outlineLvl w:val="0"/>
              <w:rPr>
                <w:rFonts w:ascii="Times New Roman" w:hAnsi="Times New Roman" w:cs="Times New Roman"/>
                <w:b/>
                <w:sz w:val="18"/>
                <w:szCs w:val="18"/>
              </w:rPr>
            </w:pPr>
            <w:proofErr w:type="spellStart"/>
            <w:r w:rsidRPr="002E7952">
              <w:rPr>
                <w:rFonts w:ascii="Times New Roman" w:hAnsi="Times New Roman" w:cs="Times New Roman"/>
                <w:sz w:val="18"/>
                <w:szCs w:val="18"/>
              </w:rPr>
              <w:t>Кспв</w:t>
            </w:r>
            <w:proofErr w:type="spellEnd"/>
            <w:r w:rsidRPr="002E7952">
              <w:rPr>
                <w:rFonts w:ascii="Times New Roman" w:hAnsi="Times New Roman" w:cs="Times New Roman"/>
                <w:sz w:val="18"/>
                <w:szCs w:val="18"/>
              </w:rPr>
              <w:t xml:space="preserve">*100% / </w:t>
            </w:r>
            <w:proofErr w:type="spellStart"/>
            <w:r w:rsidRPr="002E7952">
              <w:rPr>
                <w:rFonts w:ascii="Times New Roman" w:hAnsi="Times New Roman" w:cs="Times New Roman"/>
                <w:sz w:val="18"/>
                <w:szCs w:val="18"/>
              </w:rPr>
              <w:t>Ксн</w:t>
            </w:r>
            <w:proofErr w:type="spellEnd"/>
          </w:p>
        </w:tc>
        <w:tc>
          <w:tcPr>
            <w:tcW w:w="4394" w:type="dxa"/>
            <w:gridSpan w:val="5"/>
          </w:tcPr>
          <w:p w:rsidR="00F05B76" w:rsidRPr="002E7952" w:rsidRDefault="00F05B76" w:rsidP="001B6F7F">
            <w:pPr>
              <w:jc w:val="center"/>
              <w:rPr>
                <w:rFonts w:ascii="Times New Roman" w:hAnsi="Times New Roman" w:cs="Times New Roman"/>
                <w:sz w:val="18"/>
                <w:szCs w:val="18"/>
              </w:rPr>
            </w:pPr>
            <w:proofErr w:type="spellStart"/>
            <w:r w:rsidRPr="002E7952">
              <w:rPr>
                <w:rFonts w:ascii="Times New Roman" w:hAnsi="Times New Roman" w:cs="Times New Roman"/>
                <w:sz w:val="18"/>
                <w:szCs w:val="18"/>
              </w:rPr>
              <w:t>Кспв</w:t>
            </w:r>
            <w:proofErr w:type="spellEnd"/>
            <w:r w:rsidRPr="002E7952">
              <w:rPr>
                <w:rFonts w:ascii="Times New Roman" w:hAnsi="Times New Roman" w:cs="Times New Roman"/>
                <w:sz w:val="18"/>
                <w:szCs w:val="18"/>
              </w:rPr>
              <w:t xml:space="preserve"> - количества выявленных </w:t>
            </w:r>
            <w:proofErr w:type="gramStart"/>
            <w:r w:rsidRPr="002E7952">
              <w:rPr>
                <w:rFonts w:ascii="Times New Roman" w:hAnsi="Times New Roman" w:cs="Times New Roman"/>
                <w:sz w:val="18"/>
                <w:szCs w:val="18"/>
              </w:rPr>
              <w:t>случаев  нарушений</w:t>
            </w:r>
            <w:proofErr w:type="gramEnd"/>
            <w:r w:rsidRPr="002E7952">
              <w:rPr>
                <w:rFonts w:ascii="Times New Roman" w:hAnsi="Times New Roman" w:cs="Times New Roman"/>
                <w:sz w:val="18"/>
                <w:szCs w:val="18"/>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05B76" w:rsidRPr="002E7952" w:rsidRDefault="00F05B76" w:rsidP="001B6F7F">
            <w:pPr>
              <w:jc w:val="center"/>
              <w:rPr>
                <w:rFonts w:ascii="Times New Roman" w:hAnsi="Times New Roman" w:cs="Times New Roman"/>
                <w:sz w:val="18"/>
                <w:szCs w:val="18"/>
              </w:rPr>
            </w:pPr>
          </w:p>
          <w:p w:rsidR="00F05B76" w:rsidRPr="002E7952" w:rsidRDefault="00F05B76" w:rsidP="001B6F7F">
            <w:pPr>
              <w:spacing w:after="360"/>
              <w:jc w:val="center"/>
              <w:outlineLvl w:val="0"/>
              <w:rPr>
                <w:rFonts w:ascii="Times New Roman" w:hAnsi="Times New Roman" w:cs="Times New Roman"/>
                <w:b/>
                <w:sz w:val="18"/>
                <w:szCs w:val="18"/>
              </w:rPr>
            </w:pPr>
            <w:r w:rsidRPr="002E7952">
              <w:rPr>
                <w:rFonts w:ascii="Times New Roman" w:hAnsi="Times New Roman" w:cs="Times New Roman"/>
                <w:sz w:val="18"/>
                <w:szCs w:val="18"/>
              </w:rPr>
              <w:t xml:space="preserve">К </w:t>
            </w:r>
            <w:proofErr w:type="spellStart"/>
            <w:r w:rsidRPr="002E7952">
              <w:rPr>
                <w:rFonts w:ascii="Times New Roman" w:hAnsi="Times New Roman" w:cs="Times New Roman"/>
                <w:sz w:val="18"/>
                <w:szCs w:val="18"/>
              </w:rPr>
              <w:t>сн</w:t>
            </w:r>
            <w:proofErr w:type="spellEnd"/>
            <w:r w:rsidRPr="002E7952">
              <w:rPr>
                <w:rFonts w:ascii="Times New Roman" w:hAnsi="Times New Roman" w:cs="Times New Roman"/>
                <w:sz w:val="18"/>
                <w:szCs w:val="18"/>
              </w:rPr>
              <w:t>-  общее количество случаев нарушения обязательных требований, выявленных по результатам проверок</w:t>
            </w:r>
          </w:p>
        </w:tc>
        <w:tc>
          <w:tcPr>
            <w:tcW w:w="284" w:type="dxa"/>
          </w:tcPr>
          <w:p w:rsidR="00F05B76" w:rsidRPr="002E7952" w:rsidRDefault="00F05B76" w:rsidP="001B6F7F">
            <w:pPr>
              <w:spacing w:after="360"/>
              <w:jc w:val="center"/>
              <w:outlineLvl w:val="0"/>
              <w:rPr>
                <w:rFonts w:ascii="Times New Roman" w:hAnsi="Times New Roman" w:cs="Times New Roman"/>
                <w:b/>
                <w:sz w:val="18"/>
                <w:szCs w:val="18"/>
              </w:rPr>
            </w:pPr>
          </w:p>
        </w:tc>
        <w:tc>
          <w:tcPr>
            <w:tcW w:w="567" w:type="dxa"/>
          </w:tcPr>
          <w:p w:rsidR="00F05B76" w:rsidRPr="002E7952" w:rsidRDefault="00F05B76" w:rsidP="001B6F7F">
            <w:pPr>
              <w:spacing w:after="360"/>
              <w:jc w:val="center"/>
              <w:outlineLvl w:val="0"/>
              <w:rPr>
                <w:rFonts w:ascii="Times New Roman" w:hAnsi="Times New Roman" w:cs="Times New Roman"/>
                <w:b/>
                <w:sz w:val="18"/>
                <w:szCs w:val="18"/>
              </w:rPr>
            </w:pPr>
          </w:p>
        </w:tc>
        <w:tc>
          <w:tcPr>
            <w:tcW w:w="1843" w:type="dxa"/>
          </w:tcPr>
          <w:p w:rsidR="00F05B76" w:rsidRPr="002E7952" w:rsidRDefault="00F05B76" w:rsidP="001B6F7F">
            <w:pPr>
              <w:jc w:val="center"/>
              <w:rPr>
                <w:rFonts w:ascii="Times New Roman" w:hAnsi="Times New Roman" w:cs="Times New Roman"/>
                <w:sz w:val="18"/>
                <w:szCs w:val="18"/>
              </w:rPr>
            </w:pPr>
            <w:r w:rsidRPr="002E7952">
              <w:rPr>
                <w:rFonts w:ascii="Times New Roman" w:hAnsi="Times New Roman" w:cs="Times New Roman"/>
                <w:sz w:val="18"/>
                <w:szCs w:val="18"/>
              </w:rPr>
              <w:t xml:space="preserve">Статистические данные контрольного </w:t>
            </w:r>
            <w:proofErr w:type="gramStart"/>
            <w:r w:rsidRPr="002E7952">
              <w:rPr>
                <w:rFonts w:ascii="Times New Roman" w:hAnsi="Times New Roman" w:cs="Times New Roman"/>
                <w:sz w:val="18"/>
                <w:szCs w:val="18"/>
              </w:rPr>
              <w:t xml:space="preserve">органа;   </w:t>
            </w:r>
            <w:proofErr w:type="gramEnd"/>
            <w:r w:rsidRPr="002E7952">
              <w:rPr>
                <w:rFonts w:ascii="Times New Roman" w:hAnsi="Times New Roman" w:cs="Times New Roman"/>
                <w:sz w:val="18"/>
                <w:szCs w:val="18"/>
              </w:rPr>
              <w:t xml:space="preserve">              данные  ГАС РФ  «Правосудие».</w:t>
            </w:r>
          </w:p>
          <w:p w:rsidR="00F05B76" w:rsidRPr="002E7952" w:rsidRDefault="00F05B76" w:rsidP="001B6F7F">
            <w:pPr>
              <w:spacing w:after="360"/>
              <w:jc w:val="center"/>
              <w:outlineLvl w:val="0"/>
              <w:rPr>
                <w:rFonts w:ascii="Times New Roman" w:hAnsi="Times New Roman" w:cs="Times New Roman"/>
                <w:b/>
                <w:sz w:val="18"/>
                <w:szCs w:val="18"/>
              </w:rPr>
            </w:pPr>
          </w:p>
        </w:tc>
      </w:tr>
      <w:tr w:rsidR="00F05B76" w:rsidRPr="002E7952" w:rsidTr="002E7952">
        <w:tc>
          <w:tcPr>
            <w:tcW w:w="11199" w:type="dxa"/>
            <w:gridSpan w:val="12"/>
          </w:tcPr>
          <w:p w:rsidR="00F05B76" w:rsidRPr="002E7952" w:rsidRDefault="00F05B76" w:rsidP="001B6F7F">
            <w:pPr>
              <w:spacing w:after="360"/>
              <w:jc w:val="center"/>
              <w:outlineLvl w:val="0"/>
              <w:rPr>
                <w:rFonts w:ascii="Times New Roman" w:hAnsi="Times New Roman" w:cs="Times New Roman"/>
                <w:b/>
                <w:sz w:val="18"/>
                <w:szCs w:val="18"/>
              </w:rPr>
            </w:pPr>
            <w:r w:rsidRPr="002E7952">
              <w:rPr>
                <w:rFonts w:ascii="Times New Roman" w:hAnsi="Times New Roman" w:cs="Times New Roman"/>
                <w:b/>
                <w:bCs/>
                <w:sz w:val="18"/>
                <w:szCs w:val="18"/>
              </w:rPr>
              <w:t>ИНДИКАТИВНЫЕ ПОКАЗАТЕЛИ</w:t>
            </w:r>
            <w:r w:rsidRPr="002E7952">
              <w:rPr>
                <w:rFonts w:ascii="Times New Roman" w:hAnsi="Times New Roman" w:cs="Times New Roman"/>
                <w:sz w:val="18"/>
                <w:szCs w:val="18"/>
              </w:rPr>
              <w:t> </w:t>
            </w:r>
          </w:p>
        </w:tc>
      </w:tr>
      <w:tr w:rsidR="00F05B76" w:rsidRPr="002E7952" w:rsidTr="002E7952">
        <w:tc>
          <w:tcPr>
            <w:tcW w:w="11199" w:type="dxa"/>
            <w:gridSpan w:val="12"/>
          </w:tcPr>
          <w:p w:rsidR="00F05B76" w:rsidRPr="002E7952" w:rsidRDefault="00F05B76" w:rsidP="001B6F7F">
            <w:pPr>
              <w:spacing w:after="360"/>
              <w:jc w:val="center"/>
              <w:outlineLvl w:val="0"/>
              <w:rPr>
                <w:rFonts w:ascii="Times New Roman" w:hAnsi="Times New Roman" w:cs="Times New Roman"/>
                <w:b/>
                <w:bCs/>
                <w:sz w:val="18"/>
                <w:szCs w:val="18"/>
              </w:rPr>
            </w:pPr>
            <w:r w:rsidRPr="002E7952">
              <w:rPr>
                <w:rFonts w:ascii="Times New Roman" w:hAnsi="Times New Roman" w:cs="Times New Roman"/>
                <w:b/>
                <w:sz w:val="18"/>
                <w:szCs w:val="18"/>
              </w:rPr>
              <w:t xml:space="preserve">Показатели, применяемые для мониторинга </w:t>
            </w:r>
            <w:proofErr w:type="gramStart"/>
            <w:r w:rsidRPr="002E7952">
              <w:rPr>
                <w:rFonts w:ascii="Times New Roman" w:hAnsi="Times New Roman" w:cs="Times New Roman"/>
                <w:b/>
                <w:sz w:val="18"/>
                <w:szCs w:val="18"/>
              </w:rPr>
              <w:t>контрольной  деятельности</w:t>
            </w:r>
            <w:proofErr w:type="gramEnd"/>
            <w:r w:rsidRPr="002E7952">
              <w:rPr>
                <w:rFonts w:ascii="Times New Roman" w:hAnsi="Times New Roman" w:cs="Times New Roman"/>
                <w:b/>
                <w:sz w:val="18"/>
                <w:szCs w:val="18"/>
              </w:rPr>
              <w:t>,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F05B76" w:rsidRPr="002E7952" w:rsidTr="002E7952">
        <w:tc>
          <w:tcPr>
            <w:tcW w:w="11199" w:type="dxa"/>
            <w:gridSpan w:val="12"/>
          </w:tcPr>
          <w:p w:rsidR="00F05B76" w:rsidRPr="002E7952" w:rsidRDefault="00F05B76" w:rsidP="001B6F7F">
            <w:pPr>
              <w:spacing w:after="360"/>
              <w:jc w:val="center"/>
              <w:outlineLvl w:val="0"/>
              <w:rPr>
                <w:rFonts w:ascii="Times New Roman" w:hAnsi="Times New Roman" w:cs="Times New Roman"/>
                <w:b/>
                <w:sz w:val="18"/>
                <w:szCs w:val="18"/>
              </w:rPr>
            </w:pPr>
            <w:r w:rsidRPr="002E7952">
              <w:rPr>
                <w:rFonts w:ascii="Times New Roman" w:hAnsi="Times New Roman" w:cs="Times New Roman"/>
                <w:b/>
                <w:bCs/>
                <w:sz w:val="18"/>
                <w:szCs w:val="18"/>
              </w:rPr>
              <w:t>Контрольные мероприятия при взаимодействии с контролируемым лицом</w:t>
            </w:r>
          </w:p>
        </w:tc>
      </w:tr>
      <w:tr w:rsidR="00F05B76" w:rsidRPr="002E7952" w:rsidTr="00FD7463">
        <w:tc>
          <w:tcPr>
            <w:tcW w:w="708" w:type="dxa"/>
          </w:tcPr>
          <w:p w:rsidR="00F05B76" w:rsidRPr="002E7952" w:rsidRDefault="00F05B76" w:rsidP="001B6F7F">
            <w:pPr>
              <w:spacing w:after="360"/>
              <w:jc w:val="center"/>
              <w:outlineLvl w:val="0"/>
              <w:rPr>
                <w:rFonts w:ascii="Times New Roman" w:hAnsi="Times New Roman" w:cs="Times New Roman"/>
                <w:sz w:val="18"/>
                <w:szCs w:val="18"/>
              </w:rPr>
            </w:pPr>
          </w:p>
          <w:p w:rsidR="00F05B76" w:rsidRPr="002E7952" w:rsidRDefault="00F05B76" w:rsidP="001B6F7F">
            <w:pPr>
              <w:spacing w:after="360"/>
              <w:jc w:val="center"/>
              <w:outlineLvl w:val="0"/>
              <w:rPr>
                <w:rFonts w:ascii="Times New Roman" w:hAnsi="Times New Roman" w:cs="Times New Roman"/>
                <w:sz w:val="18"/>
                <w:szCs w:val="18"/>
              </w:rPr>
            </w:pPr>
            <w:r w:rsidRPr="002E7952">
              <w:rPr>
                <w:rFonts w:ascii="Times New Roman" w:hAnsi="Times New Roman" w:cs="Times New Roman"/>
                <w:sz w:val="18"/>
                <w:szCs w:val="18"/>
              </w:rPr>
              <w:t>1</w:t>
            </w:r>
          </w:p>
        </w:tc>
        <w:tc>
          <w:tcPr>
            <w:tcW w:w="2269" w:type="dxa"/>
            <w:gridSpan w:val="2"/>
          </w:tcPr>
          <w:p w:rsidR="00F05B76" w:rsidRPr="002E7952" w:rsidRDefault="00F05B76" w:rsidP="001B6F7F">
            <w:pPr>
              <w:rPr>
                <w:rFonts w:ascii="Times New Roman" w:hAnsi="Times New Roman" w:cs="Times New Roman"/>
                <w:sz w:val="18"/>
                <w:szCs w:val="18"/>
              </w:rPr>
            </w:pPr>
            <w:r w:rsidRPr="002E7952">
              <w:rPr>
                <w:rFonts w:ascii="Times New Roman" w:hAnsi="Times New Roman" w:cs="Times New Roman"/>
                <w:sz w:val="18"/>
                <w:szCs w:val="18"/>
              </w:rPr>
              <w:t xml:space="preserve">Доля контрольных мероприятий в рамках муниципального жилищного контроля, проведенных в установленные сроки, по отношению </w:t>
            </w:r>
            <w:r w:rsidRPr="002E7952">
              <w:rPr>
                <w:rFonts w:ascii="Times New Roman" w:hAnsi="Times New Roman" w:cs="Times New Roman"/>
                <w:sz w:val="18"/>
                <w:szCs w:val="18"/>
              </w:rPr>
              <w:br/>
              <w:t xml:space="preserve">к общему количеству контрольных </w:t>
            </w:r>
            <w:proofErr w:type="gramStart"/>
            <w:r w:rsidRPr="002E7952">
              <w:rPr>
                <w:rFonts w:ascii="Times New Roman" w:hAnsi="Times New Roman" w:cs="Times New Roman"/>
                <w:sz w:val="18"/>
                <w:szCs w:val="18"/>
              </w:rPr>
              <w:t>мероприятий ,</w:t>
            </w:r>
            <w:proofErr w:type="gramEnd"/>
            <w:r w:rsidRPr="002E7952">
              <w:rPr>
                <w:rFonts w:ascii="Times New Roman" w:hAnsi="Times New Roman" w:cs="Times New Roman"/>
                <w:sz w:val="18"/>
                <w:szCs w:val="18"/>
              </w:rPr>
              <w:t xml:space="preserve"> проведенных в рамках осуществления </w:t>
            </w:r>
          </w:p>
          <w:p w:rsidR="00F05B76" w:rsidRPr="002E7952" w:rsidRDefault="00F05B76" w:rsidP="001B6F7F">
            <w:pPr>
              <w:spacing w:after="360"/>
              <w:jc w:val="center"/>
              <w:outlineLvl w:val="0"/>
              <w:rPr>
                <w:rFonts w:ascii="Times New Roman" w:hAnsi="Times New Roman" w:cs="Times New Roman"/>
                <w:b/>
                <w:sz w:val="18"/>
                <w:szCs w:val="18"/>
              </w:rPr>
            </w:pPr>
            <w:r w:rsidRPr="002E7952">
              <w:rPr>
                <w:rFonts w:ascii="Times New Roman" w:hAnsi="Times New Roman" w:cs="Times New Roman"/>
                <w:sz w:val="18"/>
                <w:szCs w:val="18"/>
              </w:rPr>
              <w:t>муниципального жилищного контроля</w:t>
            </w:r>
          </w:p>
        </w:tc>
        <w:tc>
          <w:tcPr>
            <w:tcW w:w="2693" w:type="dxa"/>
            <w:gridSpan w:val="3"/>
          </w:tcPr>
          <w:p w:rsidR="00F05B76" w:rsidRPr="002E7952" w:rsidRDefault="00F05B76" w:rsidP="001B6F7F">
            <w:pPr>
              <w:spacing w:after="360"/>
              <w:jc w:val="center"/>
              <w:outlineLvl w:val="0"/>
              <w:rPr>
                <w:rFonts w:ascii="Times New Roman" w:hAnsi="Times New Roman" w:cs="Times New Roman"/>
                <w:sz w:val="18"/>
                <w:szCs w:val="18"/>
              </w:rPr>
            </w:pPr>
            <w:proofErr w:type="spellStart"/>
            <w:r w:rsidRPr="002E7952">
              <w:rPr>
                <w:rFonts w:ascii="Times New Roman" w:hAnsi="Times New Roman" w:cs="Times New Roman"/>
                <w:sz w:val="18"/>
                <w:szCs w:val="18"/>
              </w:rPr>
              <w:t>Пву</w:t>
            </w:r>
            <w:proofErr w:type="spellEnd"/>
            <w:r w:rsidRPr="002E7952">
              <w:rPr>
                <w:rFonts w:ascii="Times New Roman" w:hAnsi="Times New Roman" w:cs="Times New Roman"/>
                <w:sz w:val="18"/>
                <w:szCs w:val="18"/>
              </w:rPr>
              <w:t xml:space="preserve">*100% / </w:t>
            </w:r>
            <w:proofErr w:type="spellStart"/>
            <w:r w:rsidRPr="002E7952">
              <w:rPr>
                <w:rFonts w:ascii="Times New Roman" w:hAnsi="Times New Roman" w:cs="Times New Roman"/>
                <w:sz w:val="18"/>
                <w:szCs w:val="18"/>
              </w:rPr>
              <w:t>Пок</w:t>
            </w:r>
            <w:proofErr w:type="spellEnd"/>
          </w:p>
        </w:tc>
        <w:tc>
          <w:tcPr>
            <w:tcW w:w="2835" w:type="dxa"/>
            <w:gridSpan w:val="3"/>
          </w:tcPr>
          <w:p w:rsidR="00F05B76" w:rsidRPr="002E7952" w:rsidRDefault="00F05B76" w:rsidP="001B6F7F">
            <w:pPr>
              <w:jc w:val="center"/>
              <w:rPr>
                <w:rFonts w:ascii="Times New Roman" w:hAnsi="Times New Roman" w:cs="Times New Roman"/>
                <w:sz w:val="18"/>
                <w:szCs w:val="18"/>
              </w:rPr>
            </w:pPr>
            <w:proofErr w:type="spellStart"/>
            <w:r w:rsidRPr="002E7952">
              <w:rPr>
                <w:rFonts w:ascii="Times New Roman" w:hAnsi="Times New Roman" w:cs="Times New Roman"/>
                <w:sz w:val="18"/>
                <w:szCs w:val="18"/>
              </w:rPr>
              <w:t>Пву</w:t>
            </w:r>
            <w:proofErr w:type="spellEnd"/>
            <w:r w:rsidRPr="002E7952">
              <w:rPr>
                <w:rFonts w:ascii="Times New Roman" w:hAnsi="Times New Roman" w:cs="Times New Roman"/>
                <w:sz w:val="18"/>
                <w:szCs w:val="18"/>
              </w:rPr>
              <w:t xml:space="preserve"> – количество контрольных мероприятий в рамках муниципального жилищного контроля, проведенных в установленные сроки</w:t>
            </w:r>
          </w:p>
          <w:p w:rsidR="00F05B76" w:rsidRPr="002E7952" w:rsidRDefault="00F05B76" w:rsidP="001B6F7F">
            <w:pPr>
              <w:jc w:val="center"/>
              <w:rPr>
                <w:rFonts w:ascii="Times New Roman" w:hAnsi="Times New Roman" w:cs="Times New Roman"/>
                <w:sz w:val="18"/>
                <w:szCs w:val="18"/>
              </w:rPr>
            </w:pPr>
          </w:p>
          <w:p w:rsidR="00F05B76" w:rsidRPr="002E7952" w:rsidRDefault="00F05B76" w:rsidP="001B6F7F">
            <w:pPr>
              <w:spacing w:after="360"/>
              <w:jc w:val="center"/>
              <w:outlineLvl w:val="0"/>
              <w:rPr>
                <w:rFonts w:ascii="Times New Roman" w:hAnsi="Times New Roman" w:cs="Times New Roman"/>
                <w:b/>
                <w:sz w:val="18"/>
                <w:szCs w:val="18"/>
              </w:rPr>
            </w:pPr>
            <w:proofErr w:type="spellStart"/>
            <w:r w:rsidRPr="002E7952">
              <w:rPr>
                <w:rFonts w:ascii="Times New Roman" w:hAnsi="Times New Roman" w:cs="Times New Roman"/>
                <w:sz w:val="18"/>
                <w:szCs w:val="18"/>
              </w:rPr>
              <w:t>Пок</w:t>
            </w:r>
            <w:proofErr w:type="spellEnd"/>
            <w:r w:rsidRPr="002E7952">
              <w:rPr>
                <w:rFonts w:ascii="Times New Roman" w:hAnsi="Times New Roman" w:cs="Times New Roman"/>
                <w:sz w:val="18"/>
                <w:szCs w:val="18"/>
              </w:rPr>
              <w:t xml:space="preserve"> – общее количество проведенных контрольных </w:t>
            </w:r>
            <w:proofErr w:type="gramStart"/>
            <w:r w:rsidRPr="002E7952">
              <w:rPr>
                <w:rFonts w:ascii="Times New Roman" w:hAnsi="Times New Roman" w:cs="Times New Roman"/>
                <w:sz w:val="18"/>
                <w:szCs w:val="18"/>
              </w:rPr>
              <w:t>мероприятий  в</w:t>
            </w:r>
            <w:proofErr w:type="gramEnd"/>
            <w:r w:rsidRPr="002E7952">
              <w:rPr>
                <w:rFonts w:ascii="Times New Roman" w:hAnsi="Times New Roman" w:cs="Times New Roman"/>
                <w:sz w:val="18"/>
                <w:szCs w:val="18"/>
              </w:rPr>
              <w:t xml:space="preserve"> рамках муниципального жилищного контроля</w:t>
            </w:r>
          </w:p>
        </w:tc>
        <w:tc>
          <w:tcPr>
            <w:tcW w:w="284" w:type="dxa"/>
          </w:tcPr>
          <w:p w:rsidR="00F05B76" w:rsidRPr="002E7952" w:rsidRDefault="00F05B76" w:rsidP="001B6F7F">
            <w:pPr>
              <w:spacing w:after="360"/>
              <w:jc w:val="center"/>
              <w:outlineLvl w:val="0"/>
              <w:rPr>
                <w:rFonts w:ascii="Times New Roman" w:hAnsi="Times New Roman" w:cs="Times New Roman"/>
                <w:b/>
                <w:sz w:val="18"/>
                <w:szCs w:val="18"/>
              </w:rPr>
            </w:pPr>
          </w:p>
        </w:tc>
        <w:tc>
          <w:tcPr>
            <w:tcW w:w="567" w:type="dxa"/>
          </w:tcPr>
          <w:p w:rsidR="00F05B76" w:rsidRPr="002E7952" w:rsidRDefault="00F05B76" w:rsidP="001B6F7F">
            <w:pPr>
              <w:spacing w:after="360"/>
              <w:jc w:val="center"/>
              <w:outlineLvl w:val="0"/>
              <w:rPr>
                <w:rFonts w:ascii="Times New Roman" w:hAnsi="Times New Roman" w:cs="Times New Roman"/>
                <w:b/>
                <w:sz w:val="18"/>
                <w:szCs w:val="18"/>
              </w:rPr>
            </w:pPr>
          </w:p>
        </w:tc>
        <w:tc>
          <w:tcPr>
            <w:tcW w:w="1843" w:type="dxa"/>
          </w:tcPr>
          <w:p w:rsidR="00F05B76" w:rsidRPr="002E7952" w:rsidRDefault="00F05B76" w:rsidP="001B6F7F">
            <w:pPr>
              <w:spacing w:after="360"/>
              <w:jc w:val="center"/>
              <w:outlineLvl w:val="0"/>
              <w:rPr>
                <w:rFonts w:ascii="Times New Roman" w:hAnsi="Times New Roman" w:cs="Times New Roman"/>
                <w:b/>
                <w:sz w:val="18"/>
                <w:szCs w:val="18"/>
              </w:rPr>
            </w:pPr>
            <w:r w:rsidRPr="002E7952">
              <w:rPr>
                <w:rFonts w:ascii="Times New Roman" w:hAnsi="Times New Roman" w:cs="Times New Roman"/>
                <w:sz w:val="18"/>
                <w:szCs w:val="18"/>
              </w:rPr>
              <w:t>Статистические данные контрольного органа</w:t>
            </w:r>
          </w:p>
        </w:tc>
      </w:tr>
      <w:tr w:rsidR="00F05B76" w:rsidRPr="002E7952" w:rsidTr="00FD7463">
        <w:tc>
          <w:tcPr>
            <w:tcW w:w="708" w:type="dxa"/>
          </w:tcPr>
          <w:p w:rsidR="00F05B76" w:rsidRPr="002E7952" w:rsidRDefault="00F05B76" w:rsidP="001B6F7F">
            <w:pPr>
              <w:spacing w:after="360"/>
              <w:jc w:val="center"/>
              <w:outlineLvl w:val="0"/>
              <w:rPr>
                <w:rFonts w:ascii="Times New Roman" w:hAnsi="Times New Roman" w:cs="Times New Roman"/>
                <w:sz w:val="18"/>
                <w:szCs w:val="18"/>
              </w:rPr>
            </w:pPr>
          </w:p>
          <w:p w:rsidR="00F05B76" w:rsidRPr="002E7952" w:rsidRDefault="00F05B76" w:rsidP="001B6F7F">
            <w:pPr>
              <w:spacing w:after="360"/>
              <w:jc w:val="center"/>
              <w:outlineLvl w:val="0"/>
              <w:rPr>
                <w:rFonts w:ascii="Times New Roman" w:hAnsi="Times New Roman" w:cs="Times New Roman"/>
                <w:sz w:val="18"/>
                <w:szCs w:val="18"/>
              </w:rPr>
            </w:pPr>
            <w:r w:rsidRPr="002E7952">
              <w:rPr>
                <w:rFonts w:ascii="Times New Roman" w:hAnsi="Times New Roman" w:cs="Times New Roman"/>
                <w:sz w:val="18"/>
                <w:szCs w:val="18"/>
              </w:rPr>
              <w:t>2</w:t>
            </w:r>
          </w:p>
        </w:tc>
        <w:tc>
          <w:tcPr>
            <w:tcW w:w="2269" w:type="dxa"/>
            <w:gridSpan w:val="2"/>
          </w:tcPr>
          <w:p w:rsidR="00F05B76" w:rsidRPr="002E7952" w:rsidRDefault="00F05B76" w:rsidP="001B6F7F">
            <w:pPr>
              <w:spacing w:after="360"/>
              <w:jc w:val="center"/>
              <w:outlineLvl w:val="0"/>
              <w:rPr>
                <w:rFonts w:ascii="Times New Roman" w:hAnsi="Times New Roman" w:cs="Times New Roman"/>
                <w:b/>
                <w:sz w:val="18"/>
                <w:szCs w:val="18"/>
              </w:rPr>
            </w:pPr>
            <w:r w:rsidRPr="002E7952">
              <w:rPr>
                <w:rFonts w:ascii="Times New Roman" w:hAnsi="Times New Roman" w:cs="Times New Roman"/>
                <w:sz w:val="18"/>
                <w:szCs w:val="18"/>
              </w:rPr>
              <w:t xml:space="preserve">Доля предписаний, признанных незаконными в судебном порядке, по отношению к общему количеству предписаний, </w:t>
            </w:r>
            <w:proofErr w:type="gramStart"/>
            <w:r w:rsidRPr="002E7952">
              <w:rPr>
                <w:rFonts w:ascii="Times New Roman" w:hAnsi="Times New Roman" w:cs="Times New Roman"/>
                <w:sz w:val="18"/>
                <w:szCs w:val="18"/>
              </w:rPr>
              <w:t>выданных  органом</w:t>
            </w:r>
            <w:proofErr w:type="gramEnd"/>
            <w:r w:rsidRPr="002E7952">
              <w:rPr>
                <w:rFonts w:ascii="Times New Roman" w:hAnsi="Times New Roman" w:cs="Times New Roman"/>
                <w:sz w:val="18"/>
                <w:szCs w:val="18"/>
              </w:rPr>
              <w:t xml:space="preserve"> муниципального жилищного контроля в ходе осуществления муниципального жилищного контроля</w:t>
            </w:r>
          </w:p>
        </w:tc>
        <w:tc>
          <w:tcPr>
            <w:tcW w:w="2693" w:type="dxa"/>
            <w:gridSpan w:val="3"/>
          </w:tcPr>
          <w:p w:rsidR="00F05B76" w:rsidRPr="002E7952" w:rsidRDefault="00F05B76" w:rsidP="001B6F7F">
            <w:pPr>
              <w:spacing w:after="360"/>
              <w:jc w:val="center"/>
              <w:outlineLvl w:val="0"/>
              <w:rPr>
                <w:rFonts w:ascii="Times New Roman" w:hAnsi="Times New Roman" w:cs="Times New Roman"/>
                <w:sz w:val="18"/>
                <w:szCs w:val="18"/>
              </w:rPr>
            </w:pPr>
            <w:proofErr w:type="spellStart"/>
            <w:r w:rsidRPr="002E7952">
              <w:rPr>
                <w:rFonts w:ascii="Times New Roman" w:hAnsi="Times New Roman" w:cs="Times New Roman"/>
                <w:sz w:val="18"/>
                <w:szCs w:val="18"/>
              </w:rPr>
              <w:t>ПРн</w:t>
            </w:r>
            <w:proofErr w:type="spellEnd"/>
            <w:r w:rsidRPr="002E7952">
              <w:rPr>
                <w:rFonts w:ascii="Times New Roman" w:hAnsi="Times New Roman" w:cs="Times New Roman"/>
                <w:sz w:val="18"/>
                <w:szCs w:val="18"/>
              </w:rPr>
              <w:t xml:space="preserve">*100% / </w:t>
            </w:r>
            <w:proofErr w:type="spellStart"/>
            <w:r w:rsidRPr="002E7952">
              <w:rPr>
                <w:rFonts w:ascii="Times New Roman" w:hAnsi="Times New Roman" w:cs="Times New Roman"/>
                <w:sz w:val="18"/>
                <w:szCs w:val="18"/>
              </w:rPr>
              <w:t>ПРо</w:t>
            </w:r>
            <w:proofErr w:type="spellEnd"/>
          </w:p>
        </w:tc>
        <w:tc>
          <w:tcPr>
            <w:tcW w:w="2835" w:type="dxa"/>
            <w:gridSpan w:val="3"/>
          </w:tcPr>
          <w:p w:rsidR="00F05B76" w:rsidRPr="002E7952" w:rsidRDefault="00F05B76" w:rsidP="001B6F7F">
            <w:pPr>
              <w:jc w:val="center"/>
              <w:rPr>
                <w:rFonts w:ascii="Times New Roman" w:hAnsi="Times New Roman" w:cs="Times New Roman"/>
                <w:sz w:val="18"/>
                <w:szCs w:val="18"/>
              </w:rPr>
            </w:pPr>
            <w:proofErr w:type="spellStart"/>
            <w:r w:rsidRPr="002E7952">
              <w:rPr>
                <w:rFonts w:ascii="Times New Roman" w:hAnsi="Times New Roman" w:cs="Times New Roman"/>
                <w:sz w:val="18"/>
                <w:szCs w:val="18"/>
              </w:rPr>
              <w:t>ПРн</w:t>
            </w:r>
            <w:proofErr w:type="spellEnd"/>
            <w:r w:rsidRPr="002E7952">
              <w:rPr>
                <w:rFonts w:ascii="Times New Roman" w:hAnsi="Times New Roman" w:cs="Times New Roman"/>
                <w:sz w:val="18"/>
                <w:szCs w:val="18"/>
              </w:rPr>
              <w:t xml:space="preserve">- количество </w:t>
            </w:r>
            <w:proofErr w:type="gramStart"/>
            <w:r w:rsidRPr="002E7952">
              <w:rPr>
                <w:rFonts w:ascii="Times New Roman" w:hAnsi="Times New Roman" w:cs="Times New Roman"/>
                <w:sz w:val="18"/>
                <w:szCs w:val="18"/>
              </w:rPr>
              <w:t>предписаний,  признанных</w:t>
            </w:r>
            <w:proofErr w:type="gramEnd"/>
            <w:r w:rsidRPr="002E7952">
              <w:rPr>
                <w:rFonts w:ascii="Times New Roman" w:hAnsi="Times New Roman" w:cs="Times New Roman"/>
                <w:sz w:val="18"/>
                <w:szCs w:val="18"/>
              </w:rPr>
              <w:t xml:space="preserve"> незаконными в судебном порядке;</w:t>
            </w:r>
          </w:p>
          <w:p w:rsidR="00F05B76" w:rsidRPr="002E7952" w:rsidRDefault="00F05B76" w:rsidP="001B6F7F">
            <w:pPr>
              <w:jc w:val="center"/>
              <w:rPr>
                <w:rFonts w:ascii="Times New Roman" w:hAnsi="Times New Roman" w:cs="Times New Roman"/>
                <w:sz w:val="18"/>
                <w:szCs w:val="18"/>
              </w:rPr>
            </w:pPr>
          </w:p>
          <w:p w:rsidR="00F05B76" w:rsidRPr="002E7952" w:rsidRDefault="00F05B76" w:rsidP="001B6F7F">
            <w:pPr>
              <w:jc w:val="center"/>
              <w:rPr>
                <w:rFonts w:ascii="Times New Roman" w:hAnsi="Times New Roman" w:cs="Times New Roman"/>
                <w:sz w:val="18"/>
                <w:szCs w:val="18"/>
              </w:rPr>
            </w:pPr>
            <w:r w:rsidRPr="002E7952">
              <w:rPr>
                <w:rFonts w:ascii="Times New Roman" w:hAnsi="Times New Roman" w:cs="Times New Roman"/>
                <w:sz w:val="18"/>
                <w:szCs w:val="18"/>
              </w:rPr>
              <w:t xml:space="preserve">Про- общее количеству предписаний, выданных в ходе муниципального жилищного контроля </w:t>
            </w:r>
          </w:p>
          <w:p w:rsidR="00F05B76" w:rsidRPr="002E7952" w:rsidRDefault="00F05B76" w:rsidP="001B6F7F">
            <w:pPr>
              <w:spacing w:after="360"/>
              <w:jc w:val="center"/>
              <w:outlineLvl w:val="0"/>
              <w:rPr>
                <w:rFonts w:ascii="Times New Roman" w:hAnsi="Times New Roman" w:cs="Times New Roman"/>
                <w:b/>
                <w:sz w:val="18"/>
                <w:szCs w:val="18"/>
              </w:rPr>
            </w:pPr>
          </w:p>
        </w:tc>
        <w:tc>
          <w:tcPr>
            <w:tcW w:w="284" w:type="dxa"/>
          </w:tcPr>
          <w:p w:rsidR="00F05B76" w:rsidRPr="002E7952" w:rsidRDefault="00F05B76" w:rsidP="001B6F7F">
            <w:pPr>
              <w:spacing w:after="360"/>
              <w:jc w:val="center"/>
              <w:outlineLvl w:val="0"/>
              <w:rPr>
                <w:rFonts w:ascii="Times New Roman" w:hAnsi="Times New Roman" w:cs="Times New Roman"/>
                <w:b/>
                <w:sz w:val="18"/>
                <w:szCs w:val="18"/>
              </w:rPr>
            </w:pPr>
          </w:p>
        </w:tc>
        <w:tc>
          <w:tcPr>
            <w:tcW w:w="567" w:type="dxa"/>
          </w:tcPr>
          <w:p w:rsidR="00F05B76" w:rsidRPr="002E7952" w:rsidRDefault="00F05B76" w:rsidP="001B6F7F">
            <w:pPr>
              <w:spacing w:after="360"/>
              <w:jc w:val="center"/>
              <w:outlineLvl w:val="0"/>
              <w:rPr>
                <w:rFonts w:ascii="Times New Roman" w:hAnsi="Times New Roman" w:cs="Times New Roman"/>
                <w:b/>
                <w:sz w:val="18"/>
                <w:szCs w:val="18"/>
              </w:rPr>
            </w:pPr>
          </w:p>
        </w:tc>
        <w:tc>
          <w:tcPr>
            <w:tcW w:w="1843" w:type="dxa"/>
          </w:tcPr>
          <w:p w:rsidR="00F05B76" w:rsidRPr="002E7952" w:rsidRDefault="00F05B76" w:rsidP="001B6F7F">
            <w:pPr>
              <w:spacing w:after="360"/>
              <w:jc w:val="center"/>
              <w:outlineLvl w:val="0"/>
              <w:rPr>
                <w:rFonts w:ascii="Times New Roman" w:hAnsi="Times New Roman" w:cs="Times New Roman"/>
                <w:b/>
                <w:sz w:val="18"/>
                <w:szCs w:val="18"/>
              </w:rPr>
            </w:pPr>
            <w:r w:rsidRPr="002E7952">
              <w:rPr>
                <w:rFonts w:ascii="Times New Roman" w:hAnsi="Times New Roman" w:cs="Times New Roman"/>
                <w:sz w:val="18"/>
                <w:szCs w:val="18"/>
              </w:rPr>
              <w:t>Статистические данные контрольного органа</w:t>
            </w:r>
          </w:p>
        </w:tc>
      </w:tr>
      <w:tr w:rsidR="00F05B76" w:rsidRPr="002E7952" w:rsidTr="00FD7463">
        <w:tc>
          <w:tcPr>
            <w:tcW w:w="708" w:type="dxa"/>
          </w:tcPr>
          <w:p w:rsidR="00F05B76" w:rsidRPr="002E7952" w:rsidRDefault="00F05B76" w:rsidP="001B6F7F">
            <w:pPr>
              <w:spacing w:after="360"/>
              <w:jc w:val="center"/>
              <w:outlineLvl w:val="0"/>
              <w:rPr>
                <w:rFonts w:ascii="Times New Roman" w:hAnsi="Times New Roman" w:cs="Times New Roman"/>
                <w:sz w:val="18"/>
                <w:szCs w:val="18"/>
              </w:rPr>
            </w:pPr>
          </w:p>
          <w:p w:rsidR="00F05B76" w:rsidRPr="002E7952" w:rsidRDefault="00F05B76" w:rsidP="001B6F7F">
            <w:pPr>
              <w:spacing w:after="360"/>
              <w:jc w:val="center"/>
              <w:outlineLvl w:val="0"/>
              <w:rPr>
                <w:rFonts w:ascii="Times New Roman" w:hAnsi="Times New Roman" w:cs="Times New Roman"/>
                <w:sz w:val="18"/>
                <w:szCs w:val="18"/>
              </w:rPr>
            </w:pPr>
            <w:r w:rsidRPr="002E7952">
              <w:rPr>
                <w:rFonts w:ascii="Times New Roman" w:hAnsi="Times New Roman" w:cs="Times New Roman"/>
                <w:sz w:val="18"/>
                <w:szCs w:val="18"/>
              </w:rPr>
              <w:t>3</w:t>
            </w:r>
          </w:p>
        </w:tc>
        <w:tc>
          <w:tcPr>
            <w:tcW w:w="2269" w:type="dxa"/>
            <w:gridSpan w:val="2"/>
          </w:tcPr>
          <w:p w:rsidR="00F05B76" w:rsidRPr="002E7952" w:rsidRDefault="00F05B76" w:rsidP="001B6F7F">
            <w:pPr>
              <w:spacing w:after="360"/>
              <w:jc w:val="center"/>
              <w:outlineLvl w:val="0"/>
              <w:rPr>
                <w:rFonts w:ascii="Times New Roman" w:hAnsi="Times New Roman" w:cs="Times New Roman"/>
                <w:b/>
                <w:sz w:val="18"/>
                <w:szCs w:val="18"/>
              </w:rPr>
            </w:pPr>
            <w:r w:rsidRPr="002E7952">
              <w:rPr>
                <w:rFonts w:ascii="Times New Roman" w:hAnsi="Times New Roman" w:cs="Times New Roman"/>
                <w:sz w:val="18"/>
                <w:szCs w:val="18"/>
              </w:rPr>
              <w:t xml:space="preserve">Доля контрольных </w:t>
            </w:r>
            <w:proofErr w:type="gramStart"/>
            <w:r w:rsidRPr="002E7952">
              <w:rPr>
                <w:rFonts w:ascii="Times New Roman" w:hAnsi="Times New Roman" w:cs="Times New Roman"/>
                <w:sz w:val="18"/>
                <w:szCs w:val="18"/>
              </w:rPr>
              <w:t>мероприятий ,</w:t>
            </w:r>
            <w:proofErr w:type="gramEnd"/>
            <w:r w:rsidRPr="002E7952">
              <w:rPr>
                <w:rFonts w:ascii="Times New Roman" w:hAnsi="Times New Roman" w:cs="Times New Roman"/>
                <w:sz w:val="18"/>
                <w:szCs w:val="18"/>
              </w:rPr>
              <w:t xml:space="preserve"> проведенных рамках муниципального жилищного контроля, результаты которых были признаны недействительными</w:t>
            </w:r>
          </w:p>
        </w:tc>
        <w:tc>
          <w:tcPr>
            <w:tcW w:w="2693" w:type="dxa"/>
            <w:gridSpan w:val="3"/>
          </w:tcPr>
          <w:p w:rsidR="00F05B76" w:rsidRPr="002E7952" w:rsidRDefault="00F05B76" w:rsidP="001B6F7F">
            <w:pPr>
              <w:spacing w:after="360"/>
              <w:jc w:val="center"/>
              <w:outlineLvl w:val="0"/>
              <w:rPr>
                <w:rFonts w:ascii="Times New Roman" w:hAnsi="Times New Roman" w:cs="Times New Roman"/>
                <w:b/>
                <w:sz w:val="18"/>
                <w:szCs w:val="18"/>
              </w:rPr>
            </w:pPr>
            <w:proofErr w:type="spellStart"/>
            <w:r w:rsidRPr="002E7952">
              <w:rPr>
                <w:rFonts w:ascii="Times New Roman" w:hAnsi="Times New Roman" w:cs="Times New Roman"/>
                <w:sz w:val="18"/>
                <w:szCs w:val="18"/>
              </w:rPr>
              <w:t>Ппн</w:t>
            </w:r>
            <w:proofErr w:type="spellEnd"/>
            <w:r w:rsidRPr="002E7952">
              <w:rPr>
                <w:rFonts w:ascii="Times New Roman" w:hAnsi="Times New Roman" w:cs="Times New Roman"/>
                <w:sz w:val="18"/>
                <w:szCs w:val="18"/>
              </w:rPr>
              <w:t>*100</w:t>
            </w:r>
            <w:proofErr w:type="gramStart"/>
            <w:r w:rsidRPr="002E7952">
              <w:rPr>
                <w:rFonts w:ascii="Times New Roman" w:hAnsi="Times New Roman" w:cs="Times New Roman"/>
                <w:sz w:val="18"/>
                <w:szCs w:val="18"/>
              </w:rPr>
              <w:t>%  /</w:t>
            </w:r>
            <w:proofErr w:type="gramEnd"/>
            <w:r w:rsidRPr="002E7952">
              <w:rPr>
                <w:rFonts w:ascii="Times New Roman" w:hAnsi="Times New Roman" w:cs="Times New Roman"/>
                <w:sz w:val="18"/>
                <w:szCs w:val="18"/>
              </w:rPr>
              <w:t xml:space="preserve"> </w:t>
            </w:r>
            <w:proofErr w:type="spellStart"/>
            <w:r w:rsidRPr="002E7952">
              <w:rPr>
                <w:rFonts w:ascii="Times New Roman" w:hAnsi="Times New Roman" w:cs="Times New Roman"/>
                <w:sz w:val="18"/>
                <w:szCs w:val="18"/>
              </w:rPr>
              <w:t>Пок</w:t>
            </w:r>
            <w:proofErr w:type="spellEnd"/>
          </w:p>
        </w:tc>
        <w:tc>
          <w:tcPr>
            <w:tcW w:w="2835" w:type="dxa"/>
            <w:gridSpan w:val="3"/>
          </w:tcPr>
          <w:p w:rsidR="00F05B76" w:rsidRPr="002E7952" w:rsidRDefault="00F05B76" w:rsidP="001B6F7F">
            <w:pPr>
              <w:jc w:val="center"/>
              <w:rPr>
                <w:rFonts w:ascii="Times New Roman" w:hAnsi="Times New Roman" w:cs="Times New Roman"/>
                <w:sz w:val="18"/>
                <w:szCs w:val="18"/>
              </w:rPr>
            </w:pPr>
            <w:proofErr w:type="spellStart"/>
            <w:r w:rsidRPr="002E7952">
              <w:rPr>
                <w:rFonts w:ascii="Times New Roman" w:hAnsi="Times New Roman" w:cs="Times New Roman"/>
                <w:sz w:val="18"/>
                <w:szCs w:val="18"/>
              </w:rPr>
              <w:t>Ппн</w:t>
            </w:r>
            <w:proofErr w:type="spellEnd"/>
            <w:r w:rsidRPr="002E7952">
              <w:rPr>
                <w:rFonts w:ascii="Times New Roman" w:hAnsi="Times New Roman" w:cs="Times New Roman"/>
                <w:sz w:val="18"/>
                <w:szCs w:val="18"/>
              </w:rPr>
              <w:t xml:space="preserve"> – количество контрольных </w:t>
            </w:r>
            <w:proofErr w:type="gramStart"/>
            <w:r w:rsidRPr="002E7952">
              <w:rPr>
                <w:rFonts w:ascii="Times New Roman" w:hAnsi="Times New Roman" w:cs="Times New Roman"/>
                <w:sz w:val="18"/>
                <w:szCs w:val="18"/>
              </w:rPr>
              <w:t>мероприятий ,</w:t>
            </w:r>
            <w:proofErr w:type="gramEnd"/>
            <w:r w:rsidRPr="002E7952">
              <w:rPr>
                <w:rFonts w:ascii="Times New Roman" w:hAnsi="Times New Roman" w:cs="Times New Roman"/>
                <w:sz w:val="18"/>
                <w:szCs w:val="18"/>
              </w:rPr>
              <w:t xml:space="preserve"> результаты которых были признаны недействительными;</w:t>
            </w:r>
          </w:p>
          <w:p w:rsidR="00F05B76" w:rsidRPr="002E7952" w:rsidRDefault="00F05B76" w:rsidP="001B6F7F">
            <w:pPr>
              <w:spacing w:after="360"/>
              <w:jc w:val="center"/>
              <w:outlineLvl w:val="0"/>
              <w:rPr>
                <w:rFonts w:ascii="Times New Roman" w:hAnsi="Times New Roman" w:cs="Times New Roman"/>
                <w:b/>
                <w:sz w:val="18"/>
                <w:szCs w:val="18"/>
              </w:rPr>
            </w:pPr>
            <w:proofErr w:type="spellStart"/>
            <w:r w:rsidRPr="002E7952">
              <w:rPr>
                <w:rFonts w:ascii="Times New Roman" w:hAnsi="Times New Roman" w:cs="Times New Roman"/>
                <w:sz w:val="18"/>
                <w:szCs w:val="18"/>
              </w:rPr>
              <w:t>Пок</w:t>
            </w:r>
            <w:proofErr w:type="spellEnd"/>
            <w:r w:rsidRPr="002E7952">
              <w:rPr>
                <w:rFonts w:ascii="Times New Roman" w:hAnsi="Times New Roman" w:cs="Times New Roman"/>
                <w:sz w:val="18"/>
                <w:szCs w:val="18"/>
              </w:rPr>
              <w:t xml:space="preserve"> - общему количество контрольных </w:t>
            </w:r>
            <w:proofErr w:type="gramStart"/>
            <w:r w:rsidRPr="002E7952">
              <w:rPr>
                <w:rFonts w:ascii="Times New Roman" w:hAnsi="Times New Roman" w:cs="Times New Roman"/>
                <w:sz w:val="18"/>
                <w:szCs w:val="18"/>
              </w:rPr>
              <w:t>мероприятий ,</w:t>
            </w:r>
            <w:proofErr w:type="gramEnd"/>
            <w:r w:rsidRPr="002E7952">
              <w:rPr>
                <w:rFonts w:ascii="Times New Roman" w:hAnsi="Times New Roman" w:cs="Times New Roman"/>
                <w:sz w:val="18"/>
                <w:szCs w:val="18"/>
              </w:rPr>
              <w:t xml:space="preserve"> проведенных в рамках  муниципального жилищного контроля</w:t>
            </w:r>
          </w:p>
        </w:tc>
        <w:tc>
          <w:tcPr>
            <w:tcW w:w="284" w:type="dxa"/>
          </w:tcPr>
          <w:p w:rsidR="00F05B76" w:rsidRPr="002E7952" w:rsidRDefault="00F05B76" w:rsidP="001B6F7F">
            <w:pPr>
              <w:spacing w:after="360"/>
              <w:jc w:val="center"/>
              <w:outlineLvl w:val="0"/>
              <w:rPr>
                <w:rFonts w:ascii="Times New Roman" w:hAnsi="Times New Roman" w:cs="Times New Roman"/>
                <w:b/>
                <w:sz w:val="18"/>
                <w:szCs w:val="18"/>
              </w:rPr>
            </w:pPr>
          </w:p>
        </w:tc>
        <w:tc>
          <w:tcPr>
            <w:tcW w:w="567" w:type="dxa"/>
          </w:tcPr>
          <w:p w:rsidR="00F05B76" w:rsidRPr="002E7952" w:rsidRDefault="00F05B76" w:rsidP="001B6F7F">
            <w:pPr>
              <w:spacing w:after="360"/>
              <w:jc w:val="center"/>
              <w:outlineLvl w:val="0"/>
              <w:rPr>
                <w:rFonts w:ascii="Times New Roman" w:hAnsi="Times New Roman" w:cs="Times New Roman"/>
                <w:b/>
                <w:sz w:val="18"/>
                <w:szCs w:val="18"/>
              </w:rPr>
            </w:pPr>
          </w:p>
        </w:tc>
        <w:tc>
          <w:tcPr>
            <w:tcW w:w="1843" w:type="dxa"/>
          </w:tcPr>
          <w:p w:rsidR="00F05B76" w:rsidRPr="002E7952" w:rsidRDefault="00F05B76" w:rsidP="001B6F7F">
            <w:pPr>
              <w:rPr>
                <w:rFonts w:ascii="Times New Roman" w:hAnsi="Times New Roman" w:cs="Times New Roman"/>
                <w:b/>
                <w:sz w:val="18"/>
                <w:szCs w:val="18"/>
              </w:rPr>
            </w:pPr>
            <w:r w:rsidRPr="002E7952">
              <w:rPr>
                <w:rFonts w:ascii="Times New Roman" w:hAnsi="Times New Roman" w:cs="Times New Roman"/>
                <w:sz w:val="18"/>
                <w:szCs w:val="18"/>
              </w:rPr>
              <w:t>Статистические данные контрольного органа</w:t>
            </w:r>
          </w:p>
        </w:tc>
      </w:tr>
      <w:tr w:rsidR="00F05B76" w:rsidRPr="002E7952" w:rsidTr="00FD7463">
        <w:tc>
          <w:tcPr>
            <w:tcW w:w="708" w:type="dxa"/>
          </w:tcPr>
          <w:p w:rsidR="00F05B76" w:rsidRPr="002E7952" w:rsidRDefault="00F05B76" w:rsidP="001B6F7F">
            <w:pPr>
              <w:spacing w:after="360"/>
              <w:jc w:val="center"/>
              <w:outlineLvl w:val="0"/>
              <w:rPr>
                <w:rFonts w:ascii="Times New Roman" w:hAnsi="Times New Roman" w:cs="Times New Roman"/>
                <w:sz w:val="18"/>
                <w:szCs w:val="18"/>
              </w:rPr>
            </w:pPr>
          </w:p>
          <w:p w:rsidR="00F05B76" w:rsidRPr="002E7952" w:rsidRDefault="00F05B76" w:rsidP="001B6F7F">
            <w:pPr>
              <w:spacing w:after="360"/>
              <w:jc w:val="center"/>
              <w:outlineLvl w:val="0"/>
              <w:rPr>
                <w:rFonts w:ascii="Times New Roman" w:hAnsi="Times New Roman" w:cs="Times New Roman"/>
                <w:sz w:val="18"/>
                <w:szCs w:val="18"/>
              </w:rPr>
            </w:pPr>
            <w:r w:rsidRPr="002E7952">
              <w:rPr>
                <w:rFonts w:ascii="Times New Roman" w:hAnsi="Times New Roman" w:cs="Times New Roman"/>
                <w:sz w:val="18"/>
                <w:szCs w:val="18"/>
              </w:rPr>
              <w:t>4</w:t>
            </w:r>
          </w:p>
        </w:tc>
        <w:tc>
          <w:tcPr>
            <w:tcW w:w="2269" w:type="dxa"/>
            <w:gridSpan w:val="2"/>
          </w:tcPr>
          <w:p w:rsidR="00F05B76" w:rsidRPr="002E7952" w:rsidRDefault="00F05B76" w:rsidP="001B6F7F">
            <w:pPr>
              <w:rPr>
                <w:rFonts w:ascii="Times New Roman" w:hAnsi="Times New Roman" w:cs="Times New Roman"/>
                <w:b/>
                <w:sz w:val="18"/>
                <w:szCs w:val="18"/>
              </w:rPr>
            </w:pPr>
            <w:r w:rsidRPr="002E7952">
              <w:rPr>
                <w:rFonts w:ascii="Times New Roman" w:hAnsi="Times New Roman" w:cs="Times New Roman"/>
                <w:sz w:val="18"/>
                <w:szCs w:val="18"/>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w:t>
            </w:r>
            <w:proofErr w:type="gramStart"/>
            <w:r w:rsidRPr="002E7952">
              <w:rPr>
                <w:rFonts w:ascii="Times New Roman" w:hAnsi="Times New Roman" w:cs="Times New Roman"/>
                <w:sz w:val="18"/>
                <w:szCs w:val="18"/>
              </w:rPr>
              <w:t>выявления</w:t>
            </w:r>
            <w:proofErr w:type="gramEnd"/>
            <w:r w:rsidRPr="002E7952">
              <w:rPr>
                <w:rFonts w:ascii="Times New Roman" w:hAnsi="Times New Roman" w:cs="Times New Roman"/>
                <w:sz w:val="18"/>
                <w:szCs w:val="18"/>
              </w:rPr>
              <w:t xml:space="preserve">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693" w:type="dxa"/>
            <w:gridSpan w:val="3"/>
          </w:tcPr>
          <w:p w:rsidR="00F05B76" w:rsidRPr="002E7952" w:rsidRDefault="00F05B76" w:rsidP="001B6F7F">
            <w:pPr>
              <w:spacing w:after="360"/>
              <w:jc w:val="center"/>
              <w:outlineLvl w:val="0"/>
              <w:rPr>
                <w:rFonts w:ascii="Times New Roman" w:hAnsi="Times New Roman" w:cs="Times New Roman"/>
                <w:b/>
                <w:sz w:val="18"/>
                <w:szCs w:val="18"/>
              </w:rPr>
            </w:pPr>
            <w:proofErr w:type="spellStart"/>
            <w:r w:rsidRPr="002E7952">
              <w:rPr>
                <w:rFonts w:ascii="Times New Roman" w:hAnsi="Times New Roman" w:cs="Times New Roman"/>
                <w:sz w:val="18"/>
                <w:szCs w:val="18"/>
              </w:rPr>
              <w:t>Псн</w:t>
            </w:r>
            <w:proofErr w:type="spellEnd"/>
            <w:r w:rsidRPr="002E7952">
              <w:rPr>
                <w:rFonts w:ascii="Times New Roman" w:hAnsi="Times New Roman" w:cs="Times New Roman"/>
                <w:sz w:val="18"/>
                <w:szCs w:val="18"/>
              </w:rPr>
              <w:t>*100</w:t>
            </w:r>
            <w:proofErr w:type="gramStart"/>
            <w:r w:rsidRPr="002E7952">
              <w:rPr>
                <w:rFonts w:ascii="Times New Roman" w:hAnsi="Times New Roman" w:cs="Times New Roman"/>
                <w:sz w:val="18"/>
                <w:szCs w:val="18"/>
              </w:rPr>
              <w:t>%  /</w:t>
            </w:r>
            <w:proofErr w:type="spellStart"/>
            <w:proofErr w:type="gramEnd"/>
            <w:r w:rsidRPr="002E7952">
              <w:rPr>
                <w:rFonts w:ascii="Times New Roman" w:hAnsi="Times New Roman" w:cs="Times New Roman"/>
                <w:sz w:val="18"/>
                <w:szCs w:val="18"/>
              </w:rPr>
              <w:t>Пок</w:t>
            </w:r>
            <w:proofErr w:type="spellEnd"/>
          </w:p>
        </w:tc>
        <w:tc>
          <w:tcPr>
            <w:tcW w:w="2835" w:type="dxa"/>
            <w:gridSpan w:val="3"/>
          </w:tcPr>
          <w:p w:rsidR="00F05B76" w:rsidRPr="002E7952" w:rsidRDefault="00F05B76" w:rsidP="001B6F7F">
            <w:pPr>
              <w:jc w:val="center"/>
              <w:rPr>
                <w:rFonts w:ascii="Times New Roman" w:hAnsi="Times New Roman" w:cs="Times New Roman"/>
                <w:sz w:val="18"/>
                <w:szCs w:val="18"/>
              </w:rPr>
            </w:pPr>
            <w:proofErr w:type="spellStart"/>
            <w:r w:rsidRPr="002E7952">
              <w:rPr>
                <w:rFonts w:ascii="Times New Roman" w:hAnsi="Times New Roman" w:cs="Times New Roman"/>
                <w:sz w:val="18"/>
                <w:szCs w:val="18"/>
              </w:rPr>
              <w:t>Псн</w:t>
            </w:r>
            <w:proofErr w:type="spellEnd"/>
            <w:r w:rsidRPr="002E7952">
              <w:rPr>
                <w:rFonts w:ascii="Times New Roman" w:hAnsi="Times New Roman" w:cs="Times New Roman"/>
                <w:sz w:val="18"/>
                <w:szCs w:val="18"/>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proofErr w:type="gramStart"/>
            <w:r w:rsidRPr="002E7952">
              <w:rPr>
                <w:rFonts w:ascii="Times New Roman" w:hAnsi="Times New Roman" w:cs="Times New Roman"/>
                <w:sz w:val="18"/>
                <w:szCs w:val="18"/>
              </w:rPr>
              <w:t>контроля ,</w:t>
            </w:r>
            <w:proofErr w:type="gramEnd"/>
            <w:r w:rsidRPr="002E7952">
              <w:rPr>
                <w:rFonts w:ascii="Times New Roman" w:hAnsi="Times New Roman" w:cs="Times New Roman"/>
                <w:sz w:val="18"/>
                <w:szCs w:val="18"/>
              </w:rPr>
              <w:t xml:space="preserve"> осуществившим такие контрольные мероприятия, применены меры дисциплинарного, административного наказания   </w:t>
            </w:r>
          </w:p>
          <w:p w:rsidR="00F05B76" w:rsidRPr="002E7952" w:rsidRDefault="00F05B76" w:rsidP="001B6F7F">
            <w:pPr>
              <w:jc w:val="center"/>
              <w:rPr>
                <w:rFonts w:ascii="Times New Roman" w:hAnsi="Times New Roman" w:cs="Times New Roman"/>
                <w:sz w:val="18"/>
                <w:szCs w:val="18"/>
              </w:rPr>
            </w:pPr>
          </w:p>
          <w:p w:rsidR="00F05B76" w:rsidRPr="002E7952" w:rsidRDefault="00F05B76" w:rsidP="001B6F7F">
            <w:pPr>
              <w:spacing w:after="360"/>
              <w:jc w:val="center"/>
              <w:outlineLvl w:val="0"/>
              <w:rPr>
                <w:rFonts w:ascii="Times New Roman" w:hAnsi="Times New Roman" w:cs="Times New Roman"/>
                <w:b/>
                <w:sz w:val="18"/>
                <w:szCs w:val="18"/>
              </w:rPr>
            </w:pPr>
            <w:proofErr w:type="spellStart"/>
            <w:r w:rsidRPr="002E7952">
              <w:rPr>
                <w:rFonts w:ascii="Times New Roman" w:hAnsi="Times New Roman" w:cs="Times New Roman"/>
                <w:sz w:val="18"/>
                <w:szCs w:val="18"/>
              </w:rPr>
              <w:t>Пок</w:t>
            </w:r>
            <w:proofErr w:type="spellEnd"/>
            <w:r w:rsidRPr="002E7952">
              <w:rPr>
                <w:rFonts w:ascii="Times New Roman" w:hAnsi="Times New Roman" w:cs="Times New Roman"/>
                <w:sz w:val="18"/>
                <w:szCs w:val="18"/>
              </w:rPr>
              <w:t>- общее количество контрольных мероприятий, проведенных в рамках муниципального жилищного контроля</w:t>
            </w:r>
          </w:p>
        </w:tc>
        <w:tc>
          <w:tcPr>
            <w:tcW w:w="284" w:type="dxa"/>
          </w:tcPr>
          <w:p w:rsidR="00F05B76" w:rsidRPr="002E7952" w:rsidRDefault="00F05B76" w:rsidP="001B6F7F">
            <w:pPr>
              <w:spacing w:after="360"/>
              <w:jc w:val="center"/>
              <w:outlineLvl w:val="0"/>
              <w:rPr>
                <w:rFonts w:ascii="Times New Roman" w:hAnsi="Times New Roman" w:cs="Times New Roman"/>
                <w:b/>
                <w:sz w:val="18"/>
                <w:szCs w:val="18"/>
              </w:rPr>
            </w:pPr>
          </w:p>
        </w:tc>
        <w:tc>
          <w:tcPr>
            <w:tcW w:w="567" w:type="dxa"/>
          </w:tcPr>
          <w:p w:rsidR="00F05B76" w:rsidRPr="002E7952" w:rsidRDefault="00F05B76" w:rsidP="001B6F7F">
            <w:pPr>
              <w:spacing w:after="360"/>
              <w:jc w:val="center"/>
              <w:outlineLvl w:val="0"/>
              <w:rPr>
                <w:rFonts w:ascii="Times New Roman" w:hAnsi="Times New Roman" w:cs="Times New Roman"/>
                <w:b/>
                <w:sz w:val="18"/>
                <w:szCs w:val="18"/>
              </w:rPr>
            </w:pPr>
          </w:p>
        </w:tc>
        <w:tc>
          <w:tcPr>
            <w:tcW w:w="1843" w:type="dxa"/>
          </w:tcPr>
          <w:p w:rsidR="00F05B76" w:rsidRPr="002E7952" w:rsidRDefault="00F05B76" w:rsidP="001B6F7F">
            <w:pPr>
              <w:rPr>
                <w:rFonts w:ascii="Times New Roman" w:hAnsi="Times New Roman" w:cs="Times New Roman"/>
                <w:sz w:val="18"/>
                <w:szCs w:val="18"/>
              </w:rPr>
            </w:pPr>
            <w:r w:rsidRPr="002E7952">
              <w:rPr>
                <w:rFonts w:ascii="Times New Roman" w:hAnsi="Times New Roman" w:cs="Times New Roman"/>
                <w:sz w:val="18"/>
                <w:szCs w:val="18"/>
              </w:rPr>
              <w:t>Статистические данные контрольного органа</w:t>
            </w:r>
          </w:p>
          <w:p w:rsidR="00F05B76" w:rsidRPr="002E7952" w:rsidRDefault="00F05B76" w:rsidP="001B6F7F">
            <w:pPr>
              <w:spacing w:after="360"/>
              <w:jc w:val="center"/>
              <w:outlineLvl w:val="0"/>
              <w:rPr>
                <w:rFonts w:ascii="Times New Roman" w:hAnsi="Times New Roman" w:cs="Times New Roman"/>
                <w:sz w:val="18"/>
                <w:szCs w:val="18"/>
              </w:rPr>
            </w:pPr>
          </w:p>
        </w:tc>
      </w:tr>
      <w:tr w:rsidR="00F05B76" w:rsidRPr="002E7952" w:rsidTr="002E7952">
        <w:tc>
          <w:tcPr>
            <w:tcW w:w="11199" w:type="dxa"/>
            <w:gridSpan w:val="12"/>
          </w:tcPr>
          <w:p w:rsidR="00F05B76" w:rsidRPr="002E7952" w:rsidRDefault="00F05B76" w:rsidP="001B6F7F">
            <w:pPr>
              <w:rPr>
                <w:rFonts w:ascii="Times New Roman" w:hAnsi="Times New Roman" w:cs="Times New Roman"/>
                <w:b/>
                <w:bCs/>
                <w:sz w:val="18"/>
                <w:szCs w:val="18"/>
              </w:rPr>
            </w:pPr>
          </w:p>
          <w:p w:rsidR="00F05B76" w:rsidRPr="002E7952" w:rsidRDefault="00F05B76" w:rsidP="001B6F7F">
            <w:pPr>
              <w:jc w:val="center"/>
              <w:rPr>
                <w:rFonts w:ascii="Times New Roman" w:hAnsi="Times New Roman" w:cs="Times New Roman"/>
                <w:sz w:val="18"/>
                <w:szCs w:val="18"/>
              </w:rPr>
            </w:pPr>
            <w:r w:rsidRPr="002E7952">
              <w:rPr>
                <w:rFonts w:ascii="Times New Roman" w:hAnsi="Times New Roman" w:cs="Times New Roman"/>
                <w:b/>
                <w:bCs/>
                <w:sz w:val="18"/>
                <w:szCs w:val="18"/>
              </w:rPr>
              <w:t>Мероприятия по контролю без взаимодействия с контролируемым лицом</w:t>
            </w:r>
          </w:p>
        </w:tc>
      </w:tr>
      <w:tr w:rsidR="00F05B76" w:rsidRPr="002E7952" w:rsidTr="00FD7463">
        <w:tc>
          <w:tcPr>
            <w:tcW w:w="708" w:type="dxa"/>
          </w:tcPr>
          <w:p w:rsidR="00F05B76" w:rsidRPr="002E7952" w:rsidRDefault="00F05B76" w:rsidP="001B6F7F">
            <w:pPr>
              <w:spacing w:after="360"/>
              <w:jc w:val="center"/>
              <w:outlineLvl w:val="0"/>
              <w:rPr>
                <w:rFonts w:ascii="Times New Roman" w:hAnsi="Times New Roman" w:cs="Times New Roman"/>
                <w:sz w:val="18"/>
                <w:szCs w:val="18"/>
              </w:rPr>
            </w:pPr>
          </w:p>
          <w:p w:rsidR="00F05B76" w:rsidRPr="002E7952" w:rsidRDefault="00F05B76" w:rsidP="001B6F7F">
            <w:pPr>
              <w:spacing w:after="360"/>
              <w:jc w:val="center"/>
              <w:outlineLvl w:val="0"/>
              <w:rPr>
                <w:rFonts w:ascii="Times New Roman" w:hAnsi="Times New Roman" w:cs="Times New Roman"/>
                <w:sz w:val="18"/>
                <w:szCs w:val="18"/>
              </w:rPr>
            </w:pPr>
            <w:r w:rsidRPr="002E7952">
              <w:rPr>
                <w:rFonts w:ascii="Times New Roman" w:hAnsi="Times New Roman" w:cs="Times New Roman"/>
                <w:sz w:val="18"/>
                <w:szCs w:val="18"/>
              </w:rPr>
              <w:t>1</w:t>
            </w:r>
          </w:p>
        </w:tc>
        <w:tc>
          <w:tcPr>
            <w:tcW w:w="2269" w:type="dxa"/>
            <w:gridSpan w:val="2"/>
          </w:tcPr>
          <w:p w:rsidR="00F05B76" w:rsidRPr="002E7952" w:rsidRDefault="00F05B76" w:rsidP="001B6F7F">
            <w:pPr>
              <w:rPr>
                <w:rFonts w:ascii="Times New Roman" w:hAnsi="Times New Roman" w:cs="Times New Roman"/>
                <w:sz w:val="18"/>
                <w:szCs w:val="18"/>
              </w:rPr>
            </w:pPr>
            <w:r w:rsidRPr="002E7952">
              <w:rPr>
                <w:rFonts w:ascii="Times New Roman" w:hAnsi="Times New Roman" w:cs="Times New Roman"/>
                <w:sz w:val="18"/>
                <w:szCs w:val="18"/>
              </w:rPr>
              <w:t xml:space="preserve">Общее количество контрольных мероприятий  </w:t>
            </w:r>
          </w:p>
        </w:tc>
        <w:tc>
          <w:tcPr>
            <w:tcW w:w="2693" w:type="dxa"/>
            <w:gridSpan w:val="3"/>
          </w:tcPr>
          <w:p w:rsidR="00F05B76" w:rsidRPr="002E7952" w:rsidRDefault="00F05B76" w:rsidP="001B6F7F">
            <w:pPr>
              <w:spacing w:after="360"/>
              <w:jc w:val="center"/>
              <w:outlineLvl w:val="0"/>
              <w:rPr>
                <w:rFonts w:ascii="Times New Roman" w:hAnsi="Times New Roman" w:cs="Times New Roman"/>
                <w:sz w:val="18"/>
                <w:szCs w:val="18"/>
              </w:rPr>
            </w:pPr>
            <w:r w:rsidRPr="002E7952">
              <w:rPr>
                <w:rFonts w:ascii="Times New Roman" w:hAnsi="Times New Roman" w:cs="Times New Roman"/>
                <w:sz w:val="18"/>
                <w:szCs w:val="18"/>
              </w:rPr>
              <w:t>статистические данные инспекции</w:t>
            </w:r>
          </w:p>
        </w:tc>
        <w:tc>
          <w:tcPr>
            <w:tcW w:w="2835" w:type="dxa"/>
            <w:gridSpan w:val="3"/>
          </w:tcPr>
          <w:p w:rsidR="00F05B76" w:rsidRPr="002E7952" w:rsidRDefault="00F05B76" w:rsidP="001B6F7F">
            <w:pPr>
              <w:jc w:val="center"/>
              <w:rPr>
                <w:rFonts w:ascii="Times New Roman" w:hAnsi="Times New Roman" w:cs="Times New Roman"/>
                <w:sz w:val="18"/>
                <w:szCs w:val="18"/>
              </w:rPr>
            </w:pPr>
            <w:r w:rsidRPr="002E7952">
              <w:rPr>
                <w:rFonts w:ascii="Times New Roman" w:hAnsi="Times New Roman" w:cs="Times New Roman"/>
                <w:sz w:val="18"/>
                <w:szCs w:val="18"/>
              </w:rPr>
              <w:t>Статистические данные органа муниципального жилищного контроля</w:t>
            </w:r>
          </w:p>
        </w:tc>
        <w:tc>
          <w:tcPr>
            <w:tcW w:w="284" w:type="dxa"/>
          </w:tcPr>
          <w:p w:rsidR="00F05B76" w:rsidRPr="002E7952" w:rsidRDefault="00F05B76" w:rsidP="001B6F7F">
            <w:pPr>
              <w:spacing w:after="360"/>
              <w:jc w:val="center"/>
              <w:outlineLvl w:val="0"/>
              <w:rPr>
                <w:rFonts w:ascii="Times New Roman" w:hAnsi="Times New Roman" w:cs="Times New Roman"/>
                <w:b/>
                <w:sz w:val="18"/>
                <w:szCs w:val="18"/>
              </w:rPr>
            </w:pPr>
          </w:p>
        </w:tc>
        <w:tc>
          <w:tcPr>
            <w:tcW w:w="567" w:type="dxa"/>
          </w:tcPr>
          <w:p w:rsidR="00F05B76" w:rsidRPr="002E7952" w:rsidRDefault="00F05B76" w:rsidP="001B6F7F">
            <w:pPr>
              <w:spacing w:after="360"/>
              <w:jc w:val="center"/>
              <w:outlineLvl w:val="0"/>
              <w:rPr>
                <w:rFonts w:ascii="Times New Roman" w:hAnsi="Times New Roman" w:cs="Times New Roman"/>
                <w:b/>
                <w:sz w:val="18"/>
                <w:szCs w:val="18"/>
              </w:rPr>
            </w:pPr>
          </w:p>
        </w:tc>
        <w:tc>
          <w:tcPr>
            <w:tcW w:w="1843" w:type="dxa"/>
          </w:tcPr>
          <w:p w:rsidR="00F05B76" w:rsidRPr="002E7952" w:rsidRDefault="00F05B76" w:rsidP="001B6F7F">
            <w:pPr>
              <w:rPr>
                <w:rFonts w:ascii="Times New Roman" w:hAnsi="Times New Roman" w:cs="Times New Roman"/>
                <w:sz w:val="18"/>
                <w:szCs w:val="18"/>
              </w:rPr>
            </w:pPr>
            <w:r w:rsidRPr="002E7952">
              <w:rPr>
                <w:rFonts w:ascii="Times New Roman" w:hAnsi="Times New Roman" w:cs="Times New Roman"/>
                <w:sz w:val="18"/>
                <w:szCs w:val="18"/>
              </w:rPr>
              <w:t>Статистические данные контрольного органа</w:t>
            </w:r>
          </w:p>
        </w:tc>
      </w:tr>
      <w:tr w:rsidR="00F05B76" w:rsidRPr="002E7952" w:rsidTr="00FD7463">
        <w:tc>
          <w:tcPr>
            <w:tcW w:w="708" w:type="dxa"/>
          </w:tcPr>
          <w:p w:rsidR="00F05B76" w:rsidRPr="002E7952" w:rsidRDefault="00F05B76" w:rsidP="001B6F7F">
            <w:pPr>
              <w:spacing w:after="360"/>
              <w:jc w:val="center"/>
              <w:outlineLvl w:val="0"/>
              <w:rPr>
                <w:rFonts w:ascii="Times New Roman" w:hAnsi="Times New Roman" w:cs="Times New Roman"/>
                <w:sz w:val="18"/>
                <w:szCs w:val="18"/>
              </w:rPr>
            </w:pPr>
          </w:p>
          <w:p w:rsidR="00F05B76" w:rsidRPr="002E7952" w:rsidRDefault="00F05B76" w:rsidP="001B6F7F">
            <w:pPr>
              <w:spacing w:after="360"/>
              <w:jc w:val="center"/>
              <w:outlineLvl w:val="0"/>
              <w:rPr>
                <w:rFonts w:ascii="Times New Roman" w:hAnsi="Times New Roman" w:cs="Times New Roman"/>
                <w:sz w:val="18"/>
                <w:szCs w:val="18"/>
              </w:rPr>
            </w:pPr>
            <w:r w:rsidRPr="002E7952">
              <w:rPr>
                <w:rFonts w:ascii="Times New Roman" w:hAnsi="Times New Roman" w:cs="Times New Roman"/>
                <w:sz w:val="18"/>
                <w:szCs w:val="18"/>
              </w:rPr>
              <w:t>2</w:t>
            </w:r>
          </w:p>
        </w:tc>
        <w:tc>
          <w:tcPr>
            <w:tcW w:w="2269" w:type="dxa"/>
            <w:gridSpan w:val="2"/>
          </w:tcPr>
          <w:p w:rsidR="00F05B76" w:rsidRPr="002E7952" w:rsidRDefault="00F05B76" w:rsidP="001B6F7F">
            <w:pPr>
              <w:rPr>
                <w:rFonts w:ascii="Times New Roman" w:hAnsi="Times New Roman" w:cs="Times New Roman"/>
                <w:sz w:val="18"/>
                <w:szCs w:val="18"/>
              </w:rPr>
            </w:pPr>
            <w:r w:rsidRPr="002E7952">
              <w:rPr>
                <w:rFonts w:ascii="Times New Roman" w:hAnsi="Times New Roman" w:cs="Times New Roman"/>
                <w:sz w:val="18"/>
                <w:szCs w:val="18"/>
              </w:rPr>
              <w:t xml:space="preserve">Доля предписаний, признанных незаконными в судебном порядке, по отношению к общему количеству предписаний, выданных </w:t>
            </w:r>
          </w:p>
          <w:p w:rsidR="00F05B76" w:rsidRPr="002E7952" w:rsidRDefault="00F05B76" w:rsidP="001B6F7F">
            <w:pPr>
              <w:rPr>
                <w:rFonts w:ascii="Times New Roman" w:hAnsi="Times New Roman" w:cs="Times New Roman"/>
                <w:sz w:val="18"/>
                <w:szCs w:val="18"/>
              </w:rPr>
            </w:pPr>
            <w:r w:rsidRPr="002E7952">
              <w:rPr>
                <w:rFonts w:ascii="Times New Roman" w:hAnsi="Times New Roman" w:cs="Times New Roman"/>
                <w:sz w:val="18"/>
                <w:szCs w:val="18"/>
              </w:rPr>
              <w:t>органом муниципального жилищного контроля</w:t>
            </w:r>
          </w:p>
          <w:p w:rsidR="00F05B76" w:rsidRPr="002E7952" w:rsidRDefault="00F05B76" w:rsidP="001B6F7F">
            <w:pPr>
              <w:rPr>
                <w:rFonts w:ascii="Times New Roman" w:hAnsi="Times New Roman" w:cs="Times New Roman"/>
                <w:sz w:val="18"/>
                <w:szCs w:val="18"/>
              </w:rPr>
            </w:pPr>
            <w:r w:rsidRPr="002E7952">
              <w:rPr>
                <w:rFonts w:ascii="Times New Roman" w:hAnsi="Times New Roman" w:cs="Times New Roman"/>
                <w:sz w:val="18"/>
                <w:szCs w:val="18"/>
              </w:rPr>
              <w:t>по результатам контрольных мероприятий</w:t>
            </w:r>
          </w:p>
        </w:tc>
        <w:tc>
          <w:tcPr>
            <w:tcW w:w="2693" w:type="dxa"/>
            <w:gridSpan w:val="3"/>
          </w:tcPr>
          <w:p w:rsidR="00F05B76" w:rsidRPr="002E7952" w:rsidRDefault="00F05B76" w:rsidP="001B6F7F">
            <w:pPr>
              <w:spacing w:after="360"/>
              <w:jc w:val="center"/>
              <w:outlineLvl w:val="0"/>
              <w:rPr>
                <w:rFonts w:ascii="Times New Roman" w:hAnsi="Times New Roman" w:cs="Times New Roman"/>
                <w:sz w:val="18"/>
                <w:szCs w:val="18"/>
              </w:rPr>
            </w:pPr>
            <w:proofErr w:type="spellStart"/>
            <w:r w:rsidRPr="002E7952">
              <w:rPr>
                <w:rFonts w:ascii="Times New Roman" w:hAnsi="Times New Roman" w:cs="Times New Roman"/>
                <w:sz w:val="18"/>
                <w:szCs w:val="18"/>
              </w:rPr>
              <w:t>ПРМБВн</w:t>
            </w:r>
            <w:proofErr w:type="spellEnd"/>
            <w:r w:rsidRPr="002E7952">
              <w:rPr>
                <w:rFonts w:ascii="Times New Roman" w:hAnsi="Times New Roman" w:cs="Times New Roman"/>
                <w:sz w:val="18"/>
                <w:szCs w:val="18"/>
              </w:rPr>
              <w:t>*100</w:t>
            </w:r>
            <w:proofErr w:type="gramStart"/>
            <w:r w:rsidRPr="002E7952">
              <w:rPr>
                <w:rFonts w:ascii="Times New Roman" w:hAnsi="Times New Roman" w:cs="Times New Roman"/>
                <w:sz w:val="18"/>
                <w:szCs w:val="18"/>
              </w:rPr>
              <w:t>%  /</w:t>
            </w:r>
            <w:proofErr w:type="gramEnd"/>
            <w:r w:rsidRPr="002E7952">
              <w:rPr>
                <w:rFonts w:ascii="Times New Roman" w:hAnsi="Times New Roman" w:cs="Times New Roman"/>
                <w:sz w:val="18"/>
                <w:szCs w:val="18"/>
              </w:rPr>
              <w:t xml:space="preserve"> </w:t>
            </w:r>
            <w:proofErr w:type="spellStart"/>
            <w:r w:rsidRPr="002E7952">
              <w:rPr>
                <w:rFonts w:ascii="Times New Roman" w:hAnsi="Times New Roman" w:cs="Times New Roman"/>
                <w:sz w:val="18"/>
                <w:szCs w:val="18"/>
              </w:rPr>
              <w:t>ПРМБВо</w:t>
            </w:r>
            <w:proofErr w:type="spellEnd"/>
          </w:p>
        </w:tc>
        <w:tc>
          <w:tcPr>
            <w:tcW w:w="2835" w:type="dxa"/>
            <w:gridSpan w:val="3"/>
          </w:tcPr>
          <w:p w:rsidR="00F05B76" w:rsidRPr="002E7952" w:rsidRDefault="00F05B76" w:rsidP="001B6F7F">
            <w:pPr>
              <w:jc w:val="center"/>
              <w:rPr>
                <w:rFonts w:ascii="Times New Roman" w:hAnsi="Times New Roman" w:cs="Times New Roman"/>
                <w:sz w:val="18"/>
                <w:szCs w:val="18"/>
              </w:rPr>
            </w:pPr>
            <w:proofErr w:type="spellStart"/>
            <w:r w:rsidRPr="002E7952">
              <w:rPr>
                <w:rFonts w:ascii="Times New Roman" w:hAnsi="Times New Roman" w:cs="Times New Roman"/>
                <w:sz w:val="18"/>
                <w:szCs w:val="18"/>
              </w:rPr>
              <w:t>ПРМБВн</w:t>
            </w:r>
            <w:proofErr w:type="spellEnd"/>
            <w:r w:rsidRPr="002E7952">
              <w:rPr>
                <w:rFonts w:ascii="Times New Roman" w:hAnsi="Times New Roman" w:cs="Times New Roman"/>
                <w:sz w:val="18"/>
                <w:szCs w:val="18"/>
              </w:rPr>
              <w:t xml:space="preserve"> –</w:t>
            </w:r>
            <w:proofErr w:type="gramStart"/>
            <w:r w:rsidRPr="002E7952">
              <w:rPr>
                <w:rFonts w:ascii="Times New Roman" w:hAnsi="Times New Roman" w:cs="Times New Roman"/>
                <w:sz w:val="18"/>
                <w:szCs w:val="18"/>
              </w:rPr>
              <w:t>количество  предписаний</w:t>
            </w:r>
            <w:proofErr w:type="gramEnd"/>
            <w:r w:rsidRPr="002E7952">
              <w:rPr>
                <w:rFonts w:ascii="Times New Roman" w:hAnsi="Times New Roman" w:cs="Times New Roman"/>
                <w:sz w:val="18"/>
                <w:szCs w:val="18"/>
              </w:rPr>
              <w:t>, выданных органом муниципального жилищного контроля по результатам контрольных мероприятий признанных незаконными в судебном порядке</w:t>
            </w:r>
          </w:p>
          <w:p w:rsidR="00F05B76" w:rsidRPr="002E7952" w:rsidRDefault="00F05B76" w:rsidP="001B6F7F">
            <w:pPr>
              <w:jc w:val="center"/>
              <w:rPr>
                <w:rFonts w:ascii="Times New Roman" w:hAnsi="Times New Roman" w:cs="Times New Roman"/>
                <w:sz w:val="18"/>
                <w:szCs w:val="18"/>
              </w:rPr>
            </w:pPr>
            <w:proofErr w:type="spellStart"/>
            <w:r w:rsidRPr="002E7952">
              <w:rPr>
                <w:rFonts w:ascii="Times New Roman" w:hAnsi="Times New Roman" w:cs="Times New Roman"/>
                <w:sz w:val="18"/>
                <w:szCs w:val="18"/>
              </w:rPr>
              <w:t>ПРМБВо</w:t>
            </w:r>
            <w:proofErr w:type="spellEnd"/>
            <w:r w:rsidRPr="002E7952">
              <w:rPr>
                <w:rFonts w:ascii="Times New Roman" w:hAnsi="Times New Roman" w:cs="Times New Roman"/>
                <w:sz w:val="18"/>
                <w:szCs w:val="18"/>
              </w:rPr>
              <w:t xml:space="preserve"> - количество предписаний, </w:t>
            </w:r>
            <w:proofErr w:type="gramStart"/>
            <w:r w:rsidRPr="002E7952">
              <w:rPr>
                <w:rFonts w:ascii="Times New Roman" w:hAnsi="Times New Roman" w:cs="Times New Roman"/>
                <w:sz w:val="18"/>
                <w:szCs w:val="18"/>
              </w:rPr>
              <w:t>выданных  по</w:t>
            </w:r>
            <w:proofErr w:type="gramEnd"/>
            <w:r w:rsidRPr="002E7952">
              <w:rPr>
                <w:rFonts w:ascii="Times New Roman" w:hAnsi="Times New Roman" w:cs="Times New Roman"/>
                <w:sz w:val="18"/>
                <w:szCs w:val="18"/>
              </w:rPr>
              <w:t xml:space="preserve"> результатам контрольных мероприятий</w:t>
            </w:r>
          </w:p>
        </w:tc>
        <w:tc>
          <w:tcPr>
            <w:tcW w:w="284" w:type="dxa"/>
          </w:tcPr>
          <w:p w:rsidR="00F05B76" w:rsidRPr="002E7952" w:rsidRDefault="00F05B76" w:rsidP="001B6F7F">
            <w:pPr>
              <w:spacing w:after="360"/>
              <w:jc w:val="center"/>
              <w:outlineLvl w:val="0"/>
              <w:rPr>
                <w:rFonts w:ascii="Times New Roman" w:hAnsi="Times New Roman" w:cs="Times New Roman"/>
                <w:b/>
                <w:sz w:val="18"/>
                <w:szCs w:val="18"/>
              </w:rPr>
            </w:pPr>
          </w:p>
        </w:tc>
        <w:tc>
          <w:tcPr>
            <w:tcW w:w="567" w:type="dxa"/>
          </w:tcPr>
          <w:p w:rsidR="00F05B76" w:rsidRPr="002E7952" w:rsidRDefault="00F05B76" w:rsidP="001B6F7F">
            <w:pPr>
              <w:spacing w:after="360"/>
              <w:jc w:val="center"/>
              <w:outlineLvl w:val="0"/>
              <w:rPr>
                <w:rFonts w:ascii="Times New Roman" w:hAnsi="Times New Roman" w:cs="Times New Roman"/>
                <w:b/>
                <w:sz w:val="18"/>
                <w:szCs w:val="18"/>
              </w:rPr>
            </w:pPr>
          </w:p>
        </w:tc>
        <w:tc>
          <w:tcPr>
            <w:tcW w:w="1843" w:type="dxa"/>
          </w:tcPr>
          <w:p w:rsidR="00F05B76" w:rsidRPr="002E7952" w:rsidRDefault="00F05B76" w:rsidP="001B6F7F">
            <w:pPr>
              <w:rPr>
                <w:rFonts w:ascii="Times New Roman" w:hAnsi="Times New Roman" w:cs="Times New Roman"/>
                <w:sz w:val="18"/>
                <w:szCs w:val="18"/>
              </w:rPr>
            </w:pPr>
            <w:r w:rsidRPr="002E7952">
              <w:rPr>
                <w:rFonts w:ascii="Times New Roman" w:hAnsi="Times New Roman" w:cs="Times New Roman"/>
                <w:sz w:val="18"/>
                <w:szCs w:val="18"/>
              </w:rPr>
              <w:t>Статистические данные контрольного органа</w:t>
            </w:r>
          </w:p>
          <w:p w:rsidR="00F05B76" w:rsidRPr="002E7952" w:rsidRDefault="00F05B76" w:rsidP="001B6F7F">
            <w:pPr>
              <w:rPr>
                <w:rFonts w:ascii="Times New Roman" w:hAnsi="Times New Roman" w:cs="Times New Roman"/>
                <w:sz w:val="18"/>
                <w:szCs w:val="18"/>
              </w:rPr>
            </w:pPr>
          </w:p>
        </w:tc>
      </w:tr>
    </w:tbl>
    <w:p w:rsidR="00F05B76" w:rsidRPr="002E7952" w:rsidRDefault="00F05B76" w:rsidP="00F05B76">
      <w:pPr>
        <w:spacing w:after="360"/>
        <w:jc w:val="center"/>
        <w:outlineLvl w:val="0"/>
        <w:rPr>
          <w:rFonts w:ascii="Times New Roman" w:hAnsi="Times New Roman" w:cs="Times New Roman"/>
          <w:b/>
          <w:sz w:val="18"/>
          <w:szCs w:val="18"/>
        </w:rPr>
      </w:pPr>
    </w:p>
    <w:p w:rsidR="00F05B76" w:rsidRPr="00AD63D7" w:rsidRDefault="00F05B76" w:rsidP="00F05B76">
      <w:pPr>
        <w:rPr>
          <w:rFonts w:ascii="Times New Roman" w:hAnsi="Times New Roman"/>
          <w:sz w:val="2"/>
          <w:szCs w:val="2"/>
        </w:rPr>
      </w:pPr>
    </w:p>
    <w:p w:rsidR="0034724B" w:rsidRPr="00676F87" w:rsidRDefault="0034724B" w:rsidP="00F05B76">
      <w:pPr>
        <w:pStyle w:val="ConsPlusNormal"/>
        <w:ind w:firstLine="709"/>
        <w:jc w:val="both"/>
        <w:rPr>
          <w:rFonts w:ascii="Times New Roman" w:hAnsi="Times New Roman" w:cs="Times New Roman"/>
          <w:sz w:val="28"/>
          <w:szCs w:val="28"/>
        </w:rPr>
      </w:pPr>
    </w:p>
    <w:sectPr w:rsidR="0034724B" w:rsidRPr="00676F87" w:rsidSect="000701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866" w:rsidRDefault="007E6866" w:rsidP="00F8242C">
      <w:pPr>
        <w:spacing w:after="0" w:line="240" w:lineRule="auto"/>
      </w:pPr>
      <w:r>
        <w:separator/>
      </w:r>
    </w:p>
  </w:endnote>
  <w:endnote w:type="continuationSeparator" w:id="0">
    <w:p w:rsidR="007E6866" w:rsidRDefault="007E6866" w:rsidP="00F8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866" w:rsidRDefault="007E6866" w:rsidP="00F8242C">
      <w:pPr>
        <w:spacing w:after="0" w:line="240" w:lineRule="auto"/>
      </w:pPr>
      <w:r>
        <w:separator/>
      </w:r>
    </w:p>
  </w:footnote>
  <w:footnote w:type="continuationSeparator" w:id="0">
    <w:p w:rsidR="007E6866" w:rsidRDefault="007E6866" w:rsidP="00F82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7F" w:rsidRDefault="001B6F7F">
    <w:pPr>
      <w:pStyle w:val="a7"/>
      <w:jc w:val="center"/>
    </w:pPr>
  </w:p>
  <w:p w:rsidR="001B6F7F" w:rsidRDefault="001B6F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87"/>
    <w:rsid w:val="00070184"/>
    <w:rsid w:val="001B6F7F"/>
    <w:rsid w:val="002E7952"/>
    <w:rsid w:val="0034724B"/>
    <w:rsid w:val="00410FE8"/>
    <w:rsid w:val="00676F87"/>
    <w:rsid w:val="00752727"/>
    <w:rsid w:val="007E6866"/>
    <w:rsid w:val="008E2922"/>
    <w:rsid w:val="0096005E"/>
    <w:rsid w:val="009B5EE1"/>
    <w:rsid w:val="00A8615C"/>
    <w:rsid w:val="00B57726"/>
    <w:rsid w:val="00BB1C46"/>
    <w:rsid w:val="00C86FA6"/>
    <w:rsid w:val="00E21919"/>
    <w:rsid w:val="00E667BA"/>
    <w:rsid w:val="00F05B76"/>
    <w:rsid w:val="00F8242C"/>
    <w:rsid w:val="00FD7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120B6-07FF-4828-BA99-E3813572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184"/>
  </w:style>
  <w:style w:type="paragraph" w:styleId="1">
    <w:name w:val="heading 1"/>
    <w:basedOn w:val="a"/>
    <w:next w:val="a"/>
    <w:link w:val="10"/>
    <w:uiPriority w:val="99"/>
    <w:qFormat/>
    <w:rsid w:val="00676F87"/>
    <w:pPr>
      <w:keepNext/>
      <w:keepLines/>
      <w:spacing w:before="480" w:after="0" w:line="240" w:lineRule="auto"/>
      <w:outlineLvl w:val="0"/>
    </w:pPr>
    <w:rPr>
      <w:rFonts w:ascii="Calibri Light" w:eastAsia="Calibri" w:hAnsi="Calibri Light" w:cs="Times New Roman"/>
      <w:b/>
      <w:bCs/>
      <w:color w:val="2F549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6F87"/>
    <w:rPr>
      <w:rFonts w:ascii="Calibri Light" w:eastAsia="Calibri" w:hAnsi="Calibri Light" w:cs="Times New Roman"/>
      <w:b/>
      <w:bCs/>
      <w:color w:val="2F5496"/>
      <w:sz w:val="28"/>
      <w:szCs w:val="28"/>
    </w:rPr>
  </w:style>
  <w:style w:type="paragraph" w:styleId="a3">
    <w:name w:val="No Spacing"/>
    <w:uiPriority w:val="1"/>
    <w:qFormat/>
    <w:rsid w:val="00676F87"/>
    <w:pPr>
      <w:suppressAutoHyphens/>
      <w:spacing w:after="0" w:line="240" w:lineRule="auto"/>
    </w:pPr>
    <w:rPr>
      <w:rFonts w:ascii="Times New Roman" w:eastAsia="Calibri" w:hAnsi="Times New Roman" w:cs="Times New Roman"/>
      <w:sz w:val="28"/>
      <w:lang w:eastAsia="zh-CN"/>
    </w:rPr>
  </w:style>
  <w:style w:type="paragraph" w:customStyle="1" w:styleId="s4">
    <w:name w:val="s4"/>
    <w:basedOn w:val="a"/>
    <w:rsid w:val="00676F87"/>
    <w:pPr>
      <w:spacing w:before="100" w:beforeAutospacing="1" w:after="100" w:afterAutospacing="1" w:line="240" w:lineRule="auto"/>
    </w:pPr>
    <w:rPr>
      <w:rFonts w:ascii="Times New Roman" w:eastAsia="Calibri" w:hAnsi="Times New Roman" w:cs="Times New Roman"/>
      <w:sz w:val="24"/>
      <w:szCs w:val="24"/>
    </w:rPr>
  </w:style>
  <w:style w:type="character" w:customStyle="1" w:styleId="bumpedfont15">
    <w:name w:val="bumpedfont15"/>
    <w:rsid w:val="00676F87"/>
  </w:style>
  <w:style w:type="character" w:styleId="a4">
    <w:name w:val="Hyperlink"/>
    <w:rsid w:val="00676F87"/>
    <w:rPr>
      <w:color w:val="0000FF"/>
      <w:u w:val="single"/>
    </w:rPr>
  </w:style>
  <w:style w:type="paragraph" w:customStyle="1" w:styleId="ConsPlusNormal">
    <w:name w:val="ConsPlusNormal"/>
    <w:link w:val="ConsPlusNormal1"/>
    <w:rsid w:val="00676F8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76F87"/>
    <w:pPr>
      <w:spacing w:after="0" w:line="240" w:lineRule="auto"/>
      <w:ind w:firstLine="720"/>
      <w:jc w:val="both"/>
    </w:pPr>
    <w:rPr>
      <w:rFonts w:ascii="Arial" w:eastAsia="Times New Roman" w:hAnsi="Arial" w:cs="Arial"/>
      <w:sz w:val="26"/>
      <w:szCs w:val="26"/>
    </w:rPr>
  </w:style>
  <w:style w:type="paragraph" w:customStyle="1" w:styleId="11">
    <w:name w:val="Без интервала1"/>
    <w:rsid w:val="00676F87"/>
    <w:pPr>
      <w:suppressAutoHyphens/>
      <w:spacing w:after="0" w:line="240" w:lineRule="auto"/>
    </w:pPr>
    <w:rPr>
      <w:rFonts w:ascii="Calibri" w:eastAsia="Times New Roman" w:hAnsi="Calibri" w:cs="Calibri"/>
      <w:lang w:eastAsia="zh-CN"/>
    </w:rPr>
  </w:style>
  <w:style w:type="paragraph" w:styleId="2">
    <w:name w:val="Body Text 2"/>
    <w:basedOn w:val="a"/>
    <w:link w:val="20"/>
    <w:uiPriority w:val="99"/>
    <w:unhideWhenUsed/>
    <w:rsid w:val="00676F8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676F87"/>
    <w:rPr>
      <w:rFonts w:ascii="Times New Roman" w:eastAsia="Times New Roman" w:hAnsi="Times New Roman" w:cs="Times New Roman"/>
      <w:sz w:val="24"/>
      <w:szCs w:val="24"/>
    </w:rPr>
  </w:style>
  <w:style w:type="character" w:customStyle="1" w:styleId="ConsPlusNormal1">
    <w:name w:val="ConsPlusNormal1"/>
    <w:link w:val="ConsPlusNormal"/>
    <w:locked/>
    <w:rsid w:val="00F05B76"/>
    <w:rPr>
      <w:rFonts w:ascii="Arial" w:eastAsia="Times New Roman" w:hAnsi="Arial" w:cs="Arial"/>
      <w:sz w:val="20"/>
      <w:szCs w:val="20"/>
      <w:lang w:eastAsia="zh-CN"/>
    </w:rPr>
  </w:style>
  <w:style w:type="paragraph" w:styleId="a5">
    <w:name w:val="List Paragraph"/>
    <w:basedOn w:val="a"/>
    <w:link w:val="a6"/>
    <w:rsid w:val="00F05B76"/>
    <w:pPr>
      <w:widowControl w:val="0"/>
      <w:spacing w:after="0" w:line="240" w:lineRule="auto"/>
      <w:ind w:left="720"/>
      <w:contextualSpacing/>
    </w:pPr>
    <w:rPr>
      <w:rFonts w:ascii="Arial" w:eastAsia="Times New Roman" w:hAnsi="Arial" w:cs="Times New Roman"/>
      <w:sz w:val="20"/>
      <w:szCs w:val="20"/>
    </w:rPr>
  </w:style>
  <w:style w:type="character" w:customStyle="1" w:styleId="a6">
    <w:name w:val="Абзац списка Знак"/>
    <w:link w:val="a5"/>
    <w:locked/>
    <w:rsid w:val="00F05B76"/>
    <w:rPr>
      <w:rFonts w:ascii="Arial" w:eastAsia="Times New Roman" w:hAnsi="Arial" w:cs="Times New Roman"/>
      <w:sz w:val="20"/>
      <w:szCs w:val="20"/>
    </w:rPr>
  </w:style>
  <w:style w:type="paragraph" w:styleId="a7">
    <w:name w:val="header"/>
    <w:basedOn w:val="a"/>
    <w:link w:val="a8"/>
    <w:uiPriority w:val="99"/>
    <w:rsid w:val="00F05B76"/>
    <w:pPr>
      <w:widowControl w:val="0"/>
      <w:tabs>
        <w:tab w:val="center" w:pos="4677"/>
        <w:tab w:val="right" w:pos="9355"/>
      </w:tabs>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B76"/>
    <w:rPr>
      <w:rFonts w:ascii="Arial" w:eastAsia="Times New Roman" w:hAnsi="Arial" w:cs="Times New Roman"/>
      <w:sz w:val="20"/>
      <w:szCs w:val="20"/>
    </w:rPr>
  </w:style>
  <w:style w:type="paragraph" w:customStyle="1" w:styleId="ConsPlusTitle">
    <w:name w:val="ConsPlusTitle"/>
    <w:link w:val="ConsPlusTitle1"/>
    <w:rsid w:val="00F05B76"/>
    <w:pPr>
      <w:widowControl w:val="0"/>
      <w:spacing w:after="0" w:line="240" w:lineRule="auto"/>
    </w:pPr>
    <w:rPr>
      <w:rFonts w:ascii="Times New Roman" w:eastAsia="Times New Roman" w:hAnsi="Times New Roman" w:cs="Times New Roman"/>
      <w:b/>
      <w:sz w:val="24"/>
    </w:rPr>
  </w:style>
  <w:style w:type="character" w:customStyle="1" w:styleId="ConsPlusTitle1">
    <w:name w:val="ConsPlusTitle1"/>
    <w:link w:val="ConsPlusTitle"/>
    <w:locked/>
    <w:rsid w:val="00F05B76"/>
    <w:rPr>
      <w:rFonts w:ascii="Times New Roman" w:eastAsia="Times New Roman" w:hAnsi="Times New Roman" w:cs="Times New Roman"/>
      <w:b/>
      <w:sz w:val="24"/>
    </w:rPr>
  </w:style>
  <w:style w:type="paragraph" w:styleId="HTML">
    <w:name w:val="HTML Preformatted"/>
    <w:basedOn w:val="a"/>
    <w:link w:val="HTML0"/>
    <w:uiPriority w:val="99"/>
    <w:unhideWhenUsed/>
    <w:rsid w:val="00F05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05B76"/>
    <w:rPr>
      <w:rFonts w:ascii="Courier New" w:eastAsia="Times New Roman" w:hAnsi="Courier New" w:cs="Courier New"/>
      <w:sz w:val="20"/>
      <w:szCs w:val="20"/>
    </w:rPr>
  </w:style>
  <w:style w:type="table" w:styleId="a9">
    <w:name w:val="Table Grid"/>
    <w:basedOn w:val="a1"/>
    <w:uiPriority w:val="59"/>
    <w:unhideWhenUsed/>
    <w:rsid w:val="00F05B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F05B76"/>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A52116E6A289BF369CB39771E0A7B6931023C83C17B871DEEBA89A380C87F6286CA5DA0B5211D7E3001E5EE84BC1F42D7A7E7591Ak71D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52116E6A289BF369CB39771E0A7B6931003686C37F871DEEBA89A380C87F6286CA5DA3B1271628694EE4B2C3E80C41DEA7E551067E67D8k015O" TargetMode="Externa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10937</Words>
  <Characters>62343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Компьюша</dc:creator>
  <cp:keywords/>
  <dc:description/>
  <cp:lastModifiedBy>Пользователь Asus</cp:lastModifiedBy>
  <cp:revision>3</cp:revision>
  <cp:lastPrinted>2023-01-26T09:34:00Z</cp:lastPrinted>
  <dcterms:created xsi:type="dcterms:W3CDTF">2023-01-27T07:45:00Z</dcterms:created>
  <dcterms:modified xsi:type="dcterms:W3CDTF">2023-01-27T08:29:00Z</dcterms:modified>
</cp:coreProperties>
</file>