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E9" w:rsidRDefault="007D0442" w:rsidP="007D0442">
      <w:pPr>
        <w:tabs>
          <w:tab w:val="left" w:pos="4470"/>
        </w:tabs>
        <w:autoSpaceDE w:val="0"/>
        <w:autoSpaceDN w:val="0"/>
        <w:adjustRightInd w:val="0"/>
        <w:ind w:right="-54"/>
        <w:jc w:val="both"/>
        <w:rPr>
          <w:sz w:val="28"/>
          <w:szCs w:val="28"/>
        </w:rPr>
      </w:pPr>
      <w:bookmarkStart w:id="0" w:name="_GoBack"/>
      <w:bookmarkEnd w:id="0"/>
      <w:r>
        <w:rPr>
          <w:b/>
          <w:bCs/>
          <w:sz w:val="28"/>
          <w:szCs w:val="28"/>
        </w:rPr>
        <w:t xml:space="preserve"> </w:t>
      </w:r>
      <w:r>
        <w:rPr>
          <w:sz w:val="28"/>
          <w:szCs w:val="28"/>
        </w:rPr>
        <w:t xml:space="preserve"> </w:t>
      </w:r>
      <w:r>
        <w:rPr>
          <w:sz w:val="28"/>
          <w:szCs w:val="28"/>
        </w:rPr>
        <w:tab/>
      </w:r>
      <w:r w:rsidR="008F144F">
        <w:rPr>
          <w:sz w:val="28"/>
          <w:szCs w:val="28"/>
        </w:rPr>
        <w:t xml:space="preserve"> </w:t>
      </w:r>
    </w:p>
    <w:p w:rsidR="009B52AE" w:rsidRPr="002A57F0" w:rsidRDefault="008F144F" w:rsidP="009B52AE">
      <w:pPr>
        <w:pStyle w:val="a3"/>
        <w:rPr>
          <w:b/>
        </w:rPr>
      </w:pPr>
      <w:r>
        <w:rPr>
          <w:szCs w:val="28"/>
        </w:rPr>
        <w:t xml:space="preserve"> </w:t>
      </w:r>
      <w:r w:rsidR="009B52AE" w:rsidRPr="002A57F0">
        <w:rPr>
          <w:b/>
        </w:rPr>
        <w:t>АДМИНИСТРАЦИЯ</w:t>
      </w:r>
    </w:p>
    <w:p w:rsidR="009B52AE" w:rsidRPr="002A57F0" w:rsidRDefault="009B52AE" w:rsidP="009B52AE">
      <w:pPr>
        <w:pStyle w:val="a3"/>
        <w:rPr>
          <w:b/>
        </w:rPr>
      </w:pPr>
      <w:r w:rsidRPr="002A57F0">
        <w:rPr>
          <w:b/>
        </w:rPr>
        <w:t>ДОМОЖИРОВСКОГО СЕЛЬСКОГО  ПОСЕЛЕНИЯ</w:t>
      </w:r>
    </w:p>
    <w:p w:rsidR="009B52AE" w:rsidRPr="002A57F0" w:rsidRDefault="009B52AE" w:rsidP="009B52AE">
      <w:pPr>
        <w:pStyle w:val="a3"/>
        <w:rPr>
          <w:b/>
        </w:rPr>
      </w:pPr>
      <w:r w:rsidRPr="002A57F0">
        <w:rPr>
          <w:b/>
        </w:rPr>
        <w:t>ЛОДЕЙНОПОЛЬСКОГО  МУНИЦИПАЛЬНОГО  РАЙОНА</w:t>
      </w:r>
    </w:p>
    <w:p w:rsidR="009B52AE" w:rsidRPr="002A57F0" w:rsidRDefault="009B52AE" w:rsidP="009B52AE">
      <w:pPr>
        <w:pStyle w:val="a3"/>
        <w:rPr>
          <w:u w:val="single"/>
        </w:rPr>
      </w:pPr>
      <w:r w:rsidRPr="002A57F0">
        <w:rPr>
          <w:b/>
        </w:rPr>
        <w:t>ЛЕНИНГРАДСКОЙ  ОБЛАСТИ</w:t>
      </w:r>
    </w:p>
    <w:p w:rsidR="009B52AE" w:rsidRDefault="009B52AE" w:rsidP="009B52AE">
      <w:pPr>
        <w:autoSpaceDE w:val="0"/>
        <w:autoSpaceDN w:val="0"/>
        <w:adjustRightInd w:val="0"/>
        <w:ind w:right="-54"/>
        <w:jc w:val="center"/>
        <w:rPr>
          <w:color w:val="000000"/>
          <w:sz w:val="28"/>
          <w:szCs w:val="28"/>
        </w:rPr>
      </w:pPr>
    </w:p>
    <w:p w:rsidR="009B52AE" w:rsidRPr="00960AE0" w:rsidRDefault="009B52AE" w:rsidP="009B52AE">
      <w:pPr>
        <w:autoSpaceDE w:val="0"/>
        <w:autoSpaceDN w:val="0"/>
        <w:adjustRightInd w:val="0"/>
        <w:ind w:right="-54"/>
        <w:jc w:val="center"/>
        <w:rPr>
          <w:b/>
          <w:color w:val="000000"/>
          <w:sz w:val="28"/>
          <w:szCs w:val="28"/>
        </w:rPr>
      </w:pPr>
      <w:r w:rsidRPr="00960AE0">
        <w:rPr>
          <w:b/>
          <w:color w:val="000000"/>
          <w:sz w:val="28"/>
          <w:szCs w:val="28"/>
        </w:rPr>
        <w:t>ПОСТАНОВЛЕНИЕ</w:t>
      </w:r>
    </w:p>
    <w:p w:rsidR="00AD731E" w:rsidRDefault="00AD731E" w:rsidP="009B52AE">
      <w:pPr>
        <w:autoSpaceDE w:val="0"/>
        <w:autoSpaceDN w:val="0"/>
        <w:adjustRightInd w:val="0"/>
        <w:ind w:right="-54"/>
        <w:jc w:val="both"/>
        <w:rPr>
          <w:b/>
          <w:color w:val="000000"/>
          <w:sz w:val="28"/>
          <w:szCs w:val="28"/>
        </w:rPr>
      </w:pPr>
    </w:p>
    <w:p w:rsidR="009B52AE" w:rsidRPr="00960AE0" w:rsidRDefault="009B52AE" w:rsidP="009B52AE">
      <w:pPr>
        <w:autoSpaceDE w:val="0"/>
        <w:autoSpaceDN w:val="0"/>
        <w:adjustRightInd w:val="0"/>
        <w:ind w:right="-54"/>
        <w:jc w:val="both"/>
        <w:rPr>
          <w:b/>
          <w:color w:val="000000"/>
          <w:sz w:val="28"/>
          <w:szCs w:val="28"/>
        </w:rPr>
      </w:pPr>
      <w:r w:rsidRPr="00960AE0">
        <w:rPr>
          <w:b/>
          <w:color w:val="000000"/>
          <w:sz w:val="28"/>
          <w:szCs w:val="28"/>
        </w:rPr>
        <w:t>От</w:t>
      </w:r>
      <w:r w:rsidR="00AD731E">
        <w:rPr>
          <w:b/>
          <w:color w:val="000000"/>
          <w:sz w:val="28"/>
          <w:szCs w:val="28"/>
        </w:rPr>
        <w:t xml:space="preserve">  14.12.2018</w:t>
      </w:r>
      <w:r w:rsidRPr="00960AE0">
        <w:rPr>
          <w:b/>
          <w:color w:val="000000"/>
          <w:sz w:val="28"/>
          <w:szCs w:val="28"/>
        </w:rPr>
        <w:t xml:space="preserve"> г.  </w:t>
      </w:r>
      <w:r>
        <w:rPr>
          <w:b/>
          <w:color w:val="000000"/>
          <w:sz w:val="28"/>
          <w:szCs w:val="28"/>
        </w:rPr>
        <w:t xml:space="preserve">                            </w:t>
      </w:r>
      <w:r w:rsidR="00AD731E">
        <w:rPr>
          <w:b/>
          <w:bCs/>
          <w:color w:val="000000"/>
          <w:sz w:val="28"/>
          <w:szCs w:val="28"/>
        </w:rPr>
        <w:t>№   247</w:t>
      </w:r>
      <w:r w:rsidRPr="00960AE0">
        <w:rPr>
          <w:b/>
          <w:bCs/>
          <w:color w:val="000000"/>
          <w:sz w:val="28"/>
          <w:szCs w:val="28"/>
        </w:rPr>
        <w:t xml:space="preserve"> </w:t>
      </w:r>
    </w:p>
    <w:tbl>
      <w:tblPr>
        <w:tblW w:w="0" w:type="auto"/>
        <w:tblLook w:val="01E0" w:firstRow="1" w:lastRow="1" w:firstColumn="1" w:lastColumn="1" w:noHBand="0" w:noVBand="0"/>
      </w:tblPr>
      <w:tblGrid>
        <w:gridCol w:w="10280"/>
      </w:tblGrid>
      <w:tr w:rsidR="009B52AE" w:rsidRPr="002634C3" w:rsidTr="009B6A10">
        <w:trPr>
          <w:trHeight w:val="1388"/>
        </w:trPr>
        <w:tc>
          <w:tcPr>
            <w:tcW w:w="10280" w:type="dxa"/>
          </w:tcPr>
          <w:p w:rsidR="00AD731E" w:rsidRPr="00AD731E" w:rsidRDefault="00AD731E" w:rsidP="00AD731E">
            <w:pPr>
              <w:pStyle w:val="afc"/>
              <w:rPr>
                <w:sz w:val="28"/>
                <w:szCs w:val="28"/>
              </w:rPr>
            </w:pPr>
            <w:r w:rsidRPr="00AD731E">
              <w:rPr>
                <w:sz w:val="28"/>
                <w:szCs w:val="28"/>
              </w:rPr>
              <w:t xml:space="preserve">О внесении изменений и дополнений в </w:t>
            </w:r>
          </w:p>
          <w:p w:rsidR="00AD731E" w:rsidRPr="00AD731E" w:rsidRDefault="00AD731E" w:rsidP="00AD731E">
            <w:pPr>
              <w:pStyle w:val="afc"/>
              <w:rPr>
                <w:sz w:val="28"/>
                <w:szCs w:val="28"/>
              </w:rPr>
            </w:pPr>
            <w:r w:rsidRPr="00AD731E">
              <w:rPr>
                <w:sz w:val="28"/>
                <w:szCs w:val="28"/>
              </w:rPr>
              <w:t xml:space="preserve">постановление Администрации Доможировского </w:t>
            </w:r>
          </w:p>
          <w:p w:rsidR="00AD731E" w:rsidRPr="00AD731E" w:rsidRDefault="00AD731E" w:rsidP="00AD731E">
            <w:pPr>
              <w:pStyle w:val="afc"/>
              <w:rPr>
                <w:sz w:val="28"/>
                <w:szCs w:val="28"/>
              </w:rPr>
            </w:pPr>
            <w:r w:rsidRPr="00AD731E">
              <w:rPr>
                <w:sz w:val="28"/>
                <w:szCs w:val="28"/>
              </w:rPr>
              <w:t xml:space="preserve">сельского поселения «Об утверждении </w:t>
            </w:r>
          </w:p>
          <w:p w:rsidR="00AD731E" w:rsidRPr="00AD731E" w:rsidRDefault="00AD731E" w:rsidP="00AD731E">
            <w:pPr>
              <w:pStyle w:val="afc"/>
              <w:rPr>
                <w:sz w:val="28"/>
                <w:szCs w:val="28"/>
              </w:rPr>
            </w:pPr>
            <w:r w:rsidRPr="00AD731E">
              <w:rPr>
                <w:sz w:val="28"/>
                <w:szCs w:val="28"/>
              </w:rPr>
              <w:t xml:space="preserve">Административного регламента по </w:t>
            </w:r>
          </w:p>
          <w:p w:rsidR="00AD731E" w:rsidRPr="00AD731E" w:rsidRDefault="00AD731E" w:rsidP="00AD731E">
            <w:pPr>
              <w:pStyle w:val="afc"/>
              <w:rPr>
                <w:sz w:val="28"/>
                <w:szCs w:val="28"/>
              </w:rPr>
            </w:pPr>
            <w:r w:rsidRPr="00AD731E">
              <w:rPr>
                <w:sz w:val="28"/>
                <w:szCs w:val="28"/>
              </w:rPr>
              <w:t>предоставлению муниципальной услуги</w:t>
            </w:r>
          </w:p>
          <w:p w:rsidR="00AD731E" w:rsidRDefault="00AD731E" w:rsidP="00AD731E">
            <w:pPr>
              <w:rPr>
                <w:bCs/>
                <w:sz w:val="28"/>
                <w:szCs w:val="28"/>
              </w:rPr>
            </w:pPr>
            <w:r w:rsidRPr="00AD731E">
              <w:rPr>
                <w:sz w:val="28"/>
                <w:szCs w:val="28"/>
              </w:rPr>
              <w:t>«</w:t>
            </w:r>
            <w:r w:rsidRPr="00396ED6">
              <w:rPr>
                <w:bCs/>
                <w:sz w:val="28"/>
                <w:szCs w:val="28"/>
              </w:rPr>
              <w:t>Предоставление доступа к  справочным базам</w:t>
            </w:r>
          </w:p>
          <w:p w:rsidR="00AD731E" w:rsidRDefault="00AD731E" w:rsidP="00AD731E">
            <w:pPr>
              <w:rPr>
                <w:bCs/>
                <w:sz w:val="28"/>
                <w:szCs w:val="28"/>
              </w:rPr>
            </w:pPr>
            <w:r w:rsidRPr="00396ED6">
              <w:rPr>
                <w:bCs/>
                <w:sz w:val="28"/>
                <w:szCs w:val="28"/>
              </w:rPr>
              <w:t xml:space="preserve"> данных библиотек» муниципальным  казенным  учреждением </w:t>
            </w:r>
          </w:p>
          <w:p w:rsidR="00AD731E" w:rsidRPr="00AD731E" w:rsidRDefault="00AD731E" w:rsidP="00AD731E">
            <w:pPr>
              <w:pStyle w:val="afc"/>
              <w:rPr>
                <w:sz w:val="28"/>
                <w:szCs w:val="28"/>
              </w:rPr>
            </w:pPr>
            <w:r w:rsidRPr="00396ED6">
              <w:rPr>
                <w:bCs/>
                <w:sz w:val="28"/>
                <w:szCs w:val="28"/>
              </w:rPr>
              <w:t>«Оятский  культурно-спортивный  центр</w:t>
            </w:r>
            <w:r>
              <w:rPr>
                <w:sz w:val="28"/>
                <w:szCs w:val="28"/>
              </w:rPr>
              <w:t xml:space="preserve"> </w:t>
            </w:r>
            <w:r w:rsidRPr="00AD731E">
              <w:rPr>
                <w:sz w:val="28"/>
                <w:szCs w:val="28"/>
              </w:rPr>
              <w:t xml:space="preserve">» от </w:t>
            </w:r>
            <w:r>
              <w:rPr>
                <w:sz w:val="28"/>
                <w:szCs w:val="28"/>
              </w:rPr>
              <w:t>10.05.2016</w:t>
            </w:r>
            <w:r w:rsidRPr="00AD731E">
              <w:rPr>
                <w:sz w:val="28"/>
                <w:szCs w:val="28"/>
              </w:rPr>
              <w:t xml:space="preserve"> г. № </w:t>
            </w:r>
            <w:r>
              <w:rPr>
                <w:sz w:val="28"/>
                <w:szCs w:val="28"/>
              </w:rPr>
              <w:t>80</w:t>
            </w:r>
            <w:r w:rsidRPr="00AD731E">
              <w:rPr>
                <w:sz w:val="28"/>
                <w:szCs w:val="28"/>
              </w:rPr>
              <w:t xml:space="preserve">  </w:t>
            </w:r>
          </w:p>
          <w:p w:rsidR="00AD731E" w:rsidRDefault="00AD731E" w:rsidP="009B6A10">
            <w:pPr>
              <w:pStyle w:val="a3"/>
              <w:jc w:val="left"/>
            </w:pPr>
          </w:p>
          <w:p w:rsidR="009B52AE" w:rsidRPr="002634C3" w:rsidRDefault="009B52AE" w:rsidP="009B6A10">
            <w:pPr>
              <w:tabs>
                <w:tab w:val="left" w:pos="3810"/>
              </w:tabs>
              <w:autoSpaceDE w:val="0"/>
              <w:autoSpaceDN w:val="0"/>
              <w:adjustRightInd w:val="0"/>
              <w:ind w:right="-54"/>
              <w:rPr>
                <w:sz w:val="28"/>
                <w:szCs w:val="28"/>
              </w:rPr>
            </w:pPr>
          </w:p>
        </w:tc>
      </w:tr>
    </w:tbl>
    <w:p w:rsidR="00B9072E" w:rsidRPr="00FA48F2" w:rsidRDefault="009B52AE" w:rsidP="0058269E">
      <w:pPr>
        <w:jc w:val="both"/>
        <w:rPr>
          <w:sz w:val="28"/>
          <w:szCs w:val="28"/>
        </w:rPr>
      </w:pPr>
      <w:r w:rsidRPr="003A6C83">
        <w:rPr>
          <w:sz w:val="26"/>
          <w:szCs w:val="26"/>
        </w:rPr>
        <w:t xml:space="preserve"> </w:t>
      </w:r>
      <w:r w:rsidR="00B9072E" w:rsidRPr="00FA48F2">
        <w:rPr>
          <w:sz w:val="28"/>
          <w:szCs w:val="28"/>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w:t>
      </w:r>
      <w:r w:rsidR="00B9072E">
        <w:rPr>
          <w:sz w:val="28"/>
          <w:szCs w:val="28"/>
        </w:rPr>
        <w:t>А</w:t>
      </w:r>
      <w:r w:rsidR="00B9072E" w:rsidRPr="00FA48F2">
        <w:rPr>
          <w:sz w:val="28"/>
          <w:szCs w:val="28"/>
        </w:rPr>
        <w:t>дминистрация Доможировского сельского поселения Лодейнопольского муниципального района Ленинградской области постановляет:</w:t>
      </w:r>
    </w:p>
    <w:p w:rsidR="00A476BB" w:rsidRDefault="00B9072E" w:rsidP="0058269E">
      <w:pPr>
        <w:jc w:val="both"/>
        <w:rPr>
          <w:bCs/>
          <w:sz w:val="28"/>
          <w:szCs w:val="28"/>
        </w:rPr>
      </w:pPr>
      <w:r w:rsidRPr="00F575B4">
        <w:rPr>
          <w:szCs w:val="28"/>
        </w:rPr>
        <w:t xml:space="preserve">   </w:t>
      </w:r>
      <w:r w:rsidRPr="00F575B4">
        <w:rPr>
          <w:sz w:val="28"/>
          <w:szCs w:val="28"/>
        </w:rPr>
        <w:t>1.</w:t>
      </w:r>
      <w:r>
        <w:rPr>
          <w:sz w:val="28"/>
          <w:szCs w:val="28"/>
        </w:rPr>
        <w:t>Внести в постановление А</w:t>
      </w:r>
      <w:r w:rsidRPr="00F575B4">
        <w:rPr>
          <w:sz w:val="28"/>
          <w:szCs w:val="28"/>
        </w:rPr>
        <w:t xml:space="preserve">дминистрации </w:t>
      </w:r>
      <w:r>
        <w:rPr>
          <w:sz w:val="28"/>
          <w:szCs w:val="28"/>
        </w:rPr>
        <w:t xml:space="preserve"> </w:t>
      </w:r>
      <w:r w:rsidRPr="00113C68">
        <w:rPr>
          <w:sz w:val="28"/>
          <w:szCs w:val="28"/>
        </w:rPr>
        <w:t>Доможировского</w:t>
      </w:r>
      <w:r w:rsidRPr="00F575B4">
        <w:rPr>
          <w:sz w:val="28"/>
          <w:szCs w:val="28"/>
        </w:rPr>
        <w:t xml:space="preserve"> сельского поселения Лодейнопольского муниципального район Ленинградской области «Об утверждении </w:t>
      </w:r>
      <w:r>
        <w:rPr>
          <w:sz w:val="28"/>
          <w:szCs w:val="28"/>
        </w:rPr>
        <w:t xml:space="preserve"> </w:t>
      </w:r>
      <w:r w:rsidRPr="00F575B4">
        <w:rPr>
          <w:sz w:val="28"/>
          <w:szCs w:val="28"/>
        </w:rPr>
        <w:t>Административного регламента по предоставлению муниципальной услуги «</w:t>
      </w:r>
      <w:r w:rsidR="00A476BB" w:rsidRPr="00396ED6">
        <w:rPr>
          <w:bCs/>
          <w:sz w:val="28"/>
          <w:szCs w:val="28"/>
        </w:rPr>
        <w:t>Предоставление доступа к  справочным базам</w:t>
      </w:r>
    </w:p>
    <w:p w:rsidR="00A476BB" w:rsidRDefault="00A476BB" w:rsidP="0058269E">
      <w:pPr>
        <w:jc w:val="both"/>
        <w:rPr>
          <w:bCs/>
          <w:sz w:val="28"/>
          <w:szCs w:val="28"/>
        </w:rPr>
      </w:pPr>
      <w:r w:rsidRPr="00396ED6">
        <w:rPr>
          <w:bCs/>
          <w:sz w:val="28"/>
          <w:szCs w:val="28"/>
        </w:rPr>
        <w:t xml:space="preserve"> данных библиотек» муниципальным  казенным  учреждением </w:t>
      </w:r>
    </w:p>
    <w:p w:rsidR="00B9072E" w:rsidRPr="00F575B4" w:rsidRDefault="00A476BB" w:rsidP="0058269E">
      <w:pPr>
        <w:pStyle w:val="afc"/>
        <w:jc w:val="both"/>
        <w:rPr>
          <w:sz w:val="28"/>
          <w:szCs w:val="28"/>
        </w:rPr>
      </w:pPr>
      <w:r w:rsidRPr="00396ED6">
        <w:rPr>
          <w:bCs/>
          <w:sz w:val="28"/>
          <w:szCs w:val="28"/>
        </w:rPr>
        <w:t>«Оятский  культурно-спортивный  центр</w:t>
      </w:r>
      <w:r>
        <w:rPr>
          <w:sz w:val="28"/>
          <w:szCs w:val="28"/>
        </w:rPr>
        <w:t xml:space="preserve"> </w:t>
      </w:r>
      <w:r w:rsidRPr="00AD731E">
        <w:rPr>
          <w:sz w:val="28"/>
          <w:szCs w:val="28"/>
        </w:rPr>
        <w:t xml:space="preserve">» от </w:t>
      </w:r>
      <w:r>
        <w:rPr>
          <w:sz w:val="28"/>
          <w:szCs w:val="28"/>
        </w:rPr>
        <w:t>10.05.2016</w:t>
      </w:r>
      <w:r w:rsidRPr="00AD731E">
        <w:rPr>
          <w:sz w:val="28"/>
          <w:szCs w:val="28"/>
        </w:rPr>
        <w:t xml:space="preserve"> г. № </w:t>
      </w:r>
      <w:r>
        <w:rPr>
          <w:sz w:val="28"/>
          <w:szCs w:val="28"/>
        </w:rPr>
        <w:t>80</w:t>
      </w:r>
      <w:r w:rsidRPr="00AD731E">
        <w:rPr>
          <w:sz w:val="28"/>
          <w:szCs w:val="28"/>
        </w:rPr>
        <w:t xml:space="preserve"> </w:t>
      </w:r>
      <w:r w:rsidR="00B9072E" w:rsidRPr="00F575B4">
        <w:rPr>
          <w:sz w:val="28"/>
          <w:szCs w:val="28"/>
        </w:rPr>
        <w:t xml:space="preserve"> с</w:t>
      </w:r>
      <w:r w:rsidR="00B9072E">
        <w:rPr>
          <w:sz w:val="28"/>
          <w:szCs w:val="28"/>
        </w:rPr>
        <w:t>ледующие изменения и дополнения согласно приложению №1</w:t>
      </w:r>
    </w:p>
    <w:p w:rsidR="00B9072E" w:rsidRPr="00F575B4" w:rsidRDefault="00B9072E" w:rsidP="0058269E">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 xml:space="preserve">2. Настоящее постановление опубликовать  в средствах массовой информации и разместить на официальном сайте </w:t>
      </w:r>
      <w:r>
        <w:rPr>
          <w:rFonts w:ascii="Times New Roman" w:hAnsi="Times New Roman" w:cs="Times New Roman"/>
          <w:sz w:val="28"/>
          <w:szCs w:val="28"/>
        </w:rPr>
        <w:t xml:space="preserve">Доможировского </w:t>
      </w:r>
      <w:r w:rsidRPr="00F575B4">
        <w:rPr>
          <w:rFonts w:ascii="Times New Roman" w:hAnsi="Times New Roman" w:cs="Times New Roman"/>
          <w:sz w:val="28"/>
          <w:szCs w:val="28"/>
        </w:rPr>
        <w:t xml:space="preserve"> сельского поселения.</w:t>
      </w:r>
    </w:p>
    <w:p w:rsidR="00B9072E" w:rsidRDefault="00B9072E" w:rsidP="0058269E">
      <w:pPr>
        <w:pStyle w:val="ConsPlusNormal"/>
        <w:ind w:firstLine="0"/>
        <w:jc w:val="both"/>
        <w:rPr>
          <w:rFonts w:ascii="Times New Roman" w:hAnsi="Times New Roman" w:cs="Times New Roman"/>
          <w:sz w:val="28"/>
          <w:szCs w:val="28"/>
        </w:rPr>
      </w:pPr>
    </w:p>
    <w:p w:rsidR="00B9072E" w:rsidRPr="00F575B4" w:rsidRDefault="00B9072E" w:rsidP="0058269E">
      <w:pPr>
        <w:pStyle w:val="ConsPlusNormal"/>
        <w:ind w:firstLine="0"/>
        <w:jc w:val="both"/>
        <w:rPr>
          <w:rFonts w:ascii="Times New Roman" w:hAnsi="Times New Roman" w:cs="Times New Roman"/>
          <w:sz w:val="28"/>
          <w:szCs w:val="28"/>
        </w:rPr>
      </w:pPr>
      <w:r w:rsidRPr="00F575B4">
        <w:rPr>
          <w:rFonts w:ascii="Times New Roman" w:hAnsi="Times New Roman" w:cs="Times New Roman"/>
          <w:sz w:val="28"/>
          <w:szCs w:val="28"/>
        </w:rPr>
        <w:t>3.Постановление вступает в силу после его официального опубликования.</w:t>
      </w:r>
    </w:p>
    <w:p w:rsidR="00B9072E" w:rsidRDefault="00B9072E" w:rsidP="0058269E">
      <w:pPr>
        <w:pStyle w:val="afc"/>
        <w:jc w:val="both"/>
        <w:rPr>
          <w:sz w:val="28"/>
          <w:szCs w:val="28"/>
        </w:rPr>
      </w:pPr>
    </w:p>
    <w:p w:rsidR="00B9072E" w:rsidRPr="00C23D32" w:rsidRDefault="00B9072E" w:rsidP="0058269E">
      <w:pPr>
        <w:pStyle w:val="afc"/>
        <w:jc w:val="both"/>
        <w:rPr>
          <w:sz w:val="28"/>
          <w:szCs w:val="28"/>
        </w:rPr>
      </w:pPr>
      <w:r w:rsidRPr="00C23D32">
        <w:rPr>
          <w:sz w:val="28"/>
          <w:szCs w:val="28"/>
        </w:rPr>
        <w:t>Глава  Администрации</w:t>
      </w:r>
    </w:p>
    <w:p w:rsidR="00B9072E" w:rsidRPr="00C23D32" w:rsidRDefault="00B9072E" w:rsidP="0058269E">
      <w:pPr>
        <w:pStyle w:val="afc"/>
        <w:jc w:val="both"/>
        <w:rPr>
          <w:sz w:val="28"/>
          <w:szCs w:val="28"/>
        </w:rPr>
      </w:pPr>
      <w:r w:rsidRPr="00C23D32">
        <w:rPr>
          <w:sz w:val="28"/>
          <w:szCs w:val="28"/>
        </w:rPr>
        <w:t xml:space="preserve">Доможировского  сельского поселения                                    </w:t>
      </w:r>
      <w:r>
        <w:rPr>
          <w:sz w:val="28"/>
          <w:szCs w:val="28"/>
        </w:rPr>
        <w:t xml:space="preserve">     М.К.Боричев</w:t>
      </w:r>
      <w:r w:rsidRPr="00C23D32">
        <w:rPr>
          <w:sz w:val="28"/>
          <w:szCs w:val="28"/>
        </w:rPr>
        <w:t xml:space="preserve">    </w:t>
      </w:r>
    </w:p>
    <w:p w:rsidR="00B9072E" w:rsidRPr="00C23D32" w:rsidRDefault="00B9072E" w:rsidP="0058269E">
      <w:pPr>
        <w:pStyle w:val="afc"/>
        <w:jc w:val="both"/>
        <w:rPr>
          <w:sz w:val="28"/>
          <w:szCs w:val="28"/>
        </w:rPr>
      </w:pPr>
    </w:p>
    <w:p w:rsidR="00B9072E" w:rsidRDefault="00B9072E" w:rsidP="0058269E">
      <w:pPr>
        <w:pStyle w:val="afc"/>
        <w:jc w:val="both"/>
      </w:pPr>
      <w:r w:rsidRPr="00B86613">
        <w:t xml:space="preserve">                                                                                                                                          </w:t>
      </w:r>
    </w:p>
    <w:p w:rsidR="00B9072E" w:rsidRDefault="00B9072E" w:rsidP="0058269E">
      <w:pPr>
        <w:pStyle w:val="afc"/>
        <w:jc w:val="both"/>
      </w:pPr>
    </w:p>
    <w:p w:rsidR="00B9072E" w:rsidRDefault="00B9072E" w:rsidP="0058269E">
      <w:pPr>
        <w:pStyle w:val="afc"/>
        <w:jc w:val="both"/>
      </w:pPr>
    </w:p>
    <w:p w:rsidR="00B9072E" w:rsidRDefault="00B9072E" w:rsidP="00B9072E">
      <w:pPr>
        <w:pStyle w:val="afc"/>
        <w:jc w:val="right"/>
      </w:pPr>
    </w:p>
    <w:p w:rsidR="00B9072E" w:rsidRPr="00D870F3" w:rsidRDefault="00B9072E" w:rsidP="00B9072E">
      <w:pPr>
        <w:pStyle w:val="afc"/>
        <w:jc w:val="right"/>
        <w:rPr>
          <w:rStyle w:val="af"/>
          <w:b w:val="0"/>
        </w:rPr>
      </w:pPr>
      <w:r w:rsidRPr="00D870F3">
        <w:rPr>
          <w:rStyle w:val="af"/>
        </w:rPr>
        <w:t>Приложение № 1</w:t>
      </w:r>
    </w:p>
    <w:p w:rsidR="00B9072E" w:rsidRPr="00925467" w:rsidRDefault="00B9072E" w:rsidP="00B9072E">
      <w:pPr>
        <w:pStyle w:val="afc"/>
        <w:jc w:val="right"/>
        <w:rPr>
          <w:rStyle w:val="af"/>
          <w:b w:val="0"/>
        </w:rPr>
      </w:pPr>
      <w:r w:rsidRPr="00D870F3">
        <w:rPr>
          <w:rStyle w:val="af"/>
        </w:rPr>
        <w:t xml:space="preserve">                                                                                      к пос</w:t>
      </w:r>
      <w:r w:rsidR="0058269E">
        <w:rPr>
          <w:rStyle w:val="af"/>
        </w:rPr>
        <w:t xml:space="preserve">тановлению от </w:t>
      </w:r>
      <w:r w:rsidR="0058269E" w:rsidRPr="00925467">
        <w:rPr>
          <w:rStyle w:val="af"/>
        </w:rPr>
        <w:t>14</w:t>
      </w:r>
      <w:r w:rsidR="0058269E">
        <w:rPr>
          <w:rStyle w:val="af"/>
        </w:rPr>
        <w:t xml:space="preserve">.12.2018  №  </w:t>
      </w:r>
      <w:r w:rsidR="0058269E" w:rsidRPr="00925467">
        <w:rPr>
          <w:rStyle w:val="af"/>
        </w:rPr>
        <w:t>247</w:t>
      </w:r>
    </w:p>
    <w:p w:rsidR="00B9072E" w:rsidRPr="00D870F3" w:rsidRDefault="00B9072E" w:rsidP="00B9072E">
      <w:pPr>
        <w:pStyle w:val="afc"/>
        <w:jc w:val="right"/>
      </w:pPr>
      <w:r w:rsidRPr="00D870F3">
        <w:rPr>
          <w:rStyle w:val="af"/>
        </w:rPr>
        <w:tab/>
      </w:r>
      <w:r>
        <w:rPr>
          <w:rStyle w:val="af"/>
        </w:rPr>
        <w:t xml:space="preserve"> </w:t>
      </w:r>
    </w:p>
    <w:p w:rsidR="00B9072E" w:rsidRDefault="00B9072E" w:rsidP="00B9072E">
      <w:pPr>
        <w:pStyle w:val="ConsPlusTitle"/>
        <w:widowControl/>
        <w:contextualSpacing/>
        <w:jc w:val="both"/>
        <w:rPr>
          <w:rFonts w:ascii="Times New Roman" w:hAnsi="Times New Roman" w:cs="Times New Roman"/>
          <w:b w:val="0"/>
          <w:sz w:val="28"/>
          <w:szCs w:val="28"/>
        </w:rPr>
      </w:pPr>
    </w:p>
    <w:p w:rsidR="00B9072E" w:rsidRPr="00F575B4" w:rsidRDefault="00B9072E" w:rsidP="00B9072E">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t>1.</w:t>
      </w:r>
      <w:r w:rsidRPr="00F575B4">
        <w:rPr>
          <w:rFonts w:ascii="Times New Roman" w:hAnsi="Times New Roman" w:cs="Times New Roman"/>
          <w:b w:val="0"/>
          <w:sz w:val="28"/>
          <w:szCs w:val="28"/>
        </w:rPr>
        <w:t xml:space="preserve">Раздел </w:t>
      </w:r>
      <w:r w:rsidRPr="00D87229">
        <w:rPr>
          <w:rFonts w:ascii="Times New Roman" w:hAnsi="Times New Roman" w:cs="Times New Roman"/>
          <w:sz w:val="28"/>
          <w:szCs w:val="28"/>
          <w:lang w:val="en-US"/>
        </w:rPr>
        <w:t>V</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F575B4">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w:t>
      </w:r>
      <w:r w:rsidRPr="00F575B4">
        <w:rPr>
          <w:rFonts w:ascii="Times New Roman" w:hAnsi="Times New Roman" w:cs="Times New Roman"/>
          <w:sz w:val="28"/>
          <w:szCs w:val="28"/>
        </w:rPr>
        <w:lastRenderedPageBreak/>
        <w:t>также должностных лиц органа, предоставляющего муниципальную услугу, либо муниципальных служащих,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F575B4">
        <w:rPr>
          <w:rFonts w:ascii="Times New Roman" w:hAnsi="Times New Roman" w:cs="Times New Roman"/>
          <w:color w:val="000000"/>
          <w:sz w:val="28"/>
          <w:szCs w:val="28"/>
        </w:rPr>
        <w:t xml:space="preserve"> </w:t>
      </w:r>
      <w:r w:rsidRPr="00F575B4">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r w:rsidRPr="00D87229">
        <w:rPr>
          <w:rFonts w:ascii="Times New Roman" w:hAnsi="Times New Roman" w:cs="Times New Roman"/>
          <w:sz w:val="28"/>
          <w:szCs w:val="28"/>
        </w:rPr>
        <w:t xml:space="preserve"> </w:t>
      </w:r>
      <w:r w:rsidRPr="00F575B4">
        <w:rPr>
          <w:rFonts w:ascii="Times New Roman" w:hAnsi="Times New Roman" w:cs="Times New Roman"/>
          <w:b w:val="0"/>
          <w:sz w:val="28"/>
          <w:szCs w:val="28"/>
        </w:rPr>
        <w:t xml:space="preserve">изложить в </w:t>
      </w:r>
      <w:r>
        <w:rPr>
          <w:rFonts w:ascii="Times New Roman" w:hAnsi="Times New Roman" w:cs="Times New Roman"/>
          <w:b w:val="0"/>
          <w:sz w:val="28"/>
          <w:szCs w:val="28"/>
        </w:rPr>
        <w:t>следующей редакции:</w:t>
      </w:r>
    </w:p>
    <w:p w:rsidR="00B9072E" w:rsidRPr="00F575B4" w:rsidRDefault="00B9072E" w:rsidP="00B9072E">
      <w:pPr>
        <w:autoSpaceDN w:val="0"/>
        <w:ind w:firstLine="540"/>
        <w:jc w:val="both"/>
        <w:rPr>
          <w:sz w:val="28"/>
          <w:szCs w:val="28"/>
        </w:rPr>
      </w:pPr>
      <w:r w:rsidRPr="00B9072E">
        <w:rPr>
          <w:sz w:val="28"/>
          <w:szCs w:val="28"/>
        </w:rPr>
        <w:t>6</w:t>
      </w:r>
      <w:r w:rsidRPr="00F575B4">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072E" w:rsidRPr="00F575B4" w:rsidRDefault="00B9072E" w:rsidP="00B9072E">
      <w:pPr>
        <w:autoSpaceDN w:val="0"/>
        <w:ind w:firstLine="540"/>
        <w:jc w:val="both"/>
        <w:rPr>
          <w:sz w:val="28"/>
          <w:szCs w:val="28"/>
        </w:rPr>
      </w:pPr>
      <w:r w:rsidRPr="00B9072E">
        <w:rPr>
          <w:sz w:val="28"/>
          <w:szCs w:val="28"/>
        </w:rPr>
        <w:t>6</w:t>
      </w:r>
      <w:r w:rsidRPr="00F575B4">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072E" w:rsidRPr="00F575B4" w:rsidRDefault="00B9072E" w:rsidP="00B9072E">
      <w:pPr>
        <w:autoSpaceDN w:val="0"/>
        <w:ind w:firstLine="540"/>
        <w:jc w:val="both"/>
        <w:rPr>
          <w:sz w:val="28"/>
          <w:szCs w:val="28"/>
        </w:rPr>
      </w:pPr>
      <w:r w:rsidRPr="00F575B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072E" w:rsidRPr="00F575B4" w:rsidRDefault="00B9072E" w:rsidP="00B9072E">
      <w:pPr>
        <w:autoSpaceDN w:val="0"/>
        <w:ind w:firstLine="540"/>
        <w:jc w:val="both"/>
        <w:rPr>
          <w:sz w:val="28"/>
          <w:szCs w:val="28"/>
        </w:rPr>
      </w:pPr>
      <w:r w:rsidRPr="00F575B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072E" w:rsidRPr="00F575B4" w:rsidRDefault="00B9072E" w:rsidP="00B9072E">
      <w:pPr>
        <w:autoSpaceDN w:val="0"/>
        <w:ind w:firstLine="540"/>
        <w:jc w:val="both"/>
        <w:rPr>
          <w:sz w:val="28"/>
          <w:szCs w:val="28"/>
        </w:rPr>
      </w:pPr>
      <w:r w:rsidRPr="00F575B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75B4" w:rsidDel="009F0626">
        <w:rPr>
          <w:sz w:val="28"/>
          <w:szCs w:val="28"/>
        </w:rPr>
        <w:t xml:space="preserve"> </w:t>
      </w:r>
      <w:r w:rsidRPr="00F575B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072E" w:rsidRPr="00F575B4" w:rsidRDefault="00B9072E" w:rsidP="00B9072E">
      <w:pPr>
        <w:autoSpaceDN w:val="0"/>
        <w:ind w:firstLine="540"/>
        <w:jc w:val="both"/>
        <w:rPr>
          <w:sz w:val="28"/>
          <w:szCs w:val="28"/>
        </w:rPr>
      </w:pPr>
      <w:r w:rsidRPr="00F575B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072E" w:rsidRPr="00F575B4" w:rsidRDefault="00B9072E" w:rsidP="00B9072E">
      <w:pPr>
        <w:autoSpaceDN w:val="0"/>
        <w:ind w:firstLine="540"/>
        <w:jc w:val="both"/>
        <w:rPr>
          <w:sz w:val="28"/>
          <w:szCs w:val="28"/>
        </w:rPr>
      </w:pPr>
      <w:r w:rsidRPr="00F575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072E" w:rsidRPr="00F575B4" w:rsidRDefault="00B9072E" w:rsidP="00B9072E">
      <w:pPr>
        <w:autoSpaceDN w:val="0"/>
        <w:ind w:firstLine="540"/>
        <w:jc w:val="both"/>
        <w:rPr>
          <w:sz w:val="28"/>
          <w:szCs w:val="28"/>
        </w:rPr>
      </w:pPr>
      <w:r w:rsidRPr="00F575B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575B4">
        <w:rPr>
          <w:sz w:val="28"/>
          <w:szCs w:val="28"/>
        </w:rPr>
        <w:lastRenderedPageBreak/>
        <w:t>нормативными правовыми актами Ленинградской области, муниципальными правовыми актами;</w:t>
      </w:r>
    </w:p>
    <w:p w:rsidR="00B9072E" w:rsidRPr="00F575B4" w:rsidRDefault="00B9072E" w:rsidP="00B9072E">
      <w:pPr>
        <w:autoSpaceDN w:val="0"/>
        <w:ind w:firstLine="540"/>
        <w:jc w:val="both"/>
        <w:rPr>
          <w:sz w:val="28"/>
          <w:szCs w:val="28"/>
        </w:rPr>
      </w:pPr>
      <w:r w:rsidRPr="00F575B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072E" w:rsidRPr="00F575B4" w:rsidRDefault="00B9072E" w:rsidP="00B9072E">
      <w:pPr>
        <w:autoSpaceDN w:val="0"/>
        <w:ind w:firstLine="540"/>
        <w:jc w:val="both"/>
        <w:rPr>
          <w:sz w:val="28"/>
          <w:szCs w:val="28"/>
        </w:rPr>
      </w:pPr>
      <w:r w:rsidRPr="00F575B4">
        <w:rPr>
          <w:sz w:val="28"/>
          <w:szCs w:val="28"/>
        </w:rPr>
        <w:t>8) нарушение срока или порядка выдачи документов по результатам предоставления муниципальной услуги;</w:t>
      </w:r>
    </w:p>
    <w:p w:rsidR="00B9072E" w:rsidRPr="00F575B4" w:rsidRDefault="00B9072E" w:rsidP="00B9072E">
      <w:pPr>
        <w:autoSpaceDN w:val="0"/>
        <w:ind w:firstLine="540"/>
        <w:jc w:val="both"/>
        <w:rPr>
          <w:sz w:val="28"/>
          <w:szCs w:val="28"/>
        </w:rPr>
      </w:pPr>
      <w:r w:rsidRPr="00F575B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072E" w:rsidRPr="00F575B4" w:rsidRDefault="00B9072E" w:rsidP="00B9072E">
      <w:pPr>
        <w:autoSpaceDN w:val="0"/>
        <w:ind w:firstLine="540"/>
        <w:jc w:val="both"/>
        <w:rPr>
          <w:sz w:val="28"/>
          <w:szCs w:val="28"/>
        </w:rPr>
      </w:pPr>
      <w:r w:rsidRPr="00F575B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072E" w:rsidRPr="00F575B4" w:rsidRDefault="00B9072E" w:rsidP="00B9072E">
      <w:pPr>
        <w:autoSpaceDN w:val="0"/>
        <w:ind w:firstLine="540"/>
        <w:jc w:val="both"/>
        <w:rPr>
          <w:sz w:val="28"/>
          <w:szCs w:val="28"/>
        </w:rPr>
      </w:pPr>
      <w:r w:rsidRPr="00B9072E">
        <w:rPr>
          <w:sz w:val="28"/>
          <w:szCs w:val="28"/>
        </w:rPr>
        <w:t>6</w:t>
      </w:r>
      <w:r w:rsidRPr="00F575B4">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F575B4">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9072E" w:rsidRPr="00F575B4" w:rsidRDefault="00B9072E" w:rsidP="00B9072E">
      <w:pPr>
        <w:autoSpaceDN w:val="0"/>
        <w:ind w:firstLine="540"/>
        <w:jc w:val="both"/>
        <w:rPr>
          <w:sz w:val="28"/>
          <w:szCs w:val="28"/>
        </w:rPr>
      </w:pPr>
      <w:r w:rsidRPr="00F575B4">
        <w:rPr>
          <w:sz w:val="28"/>
          <w:szCs w:val="28"/>
        </w:rPr>
        <w:t xml:space="preserve">Жалоба </w:t>
      </w:r>
      <w:r>
        <w:rPr>
          <w:sz w:val="28"/>
          <w:szCs w:val="28"/>
        </w:rPr>
        <w:t xml:space="preserve"> </w:t>
      </w:r>
      <w:r w:rsidRPr="00F575B4">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9072E" w:rsidRPr="00F575B4" w:rsidRDefault="00B9072E" w:rsidP="00B9072E">
      <w:pPr>
        <w:autoSpaceDN w:val="0"/>
        <w:ind w:firstLine="540"/>
        <w:jc w:val="both"/>
        <w:rPr>
          <w:sz w:val="28"/>
          <w:szCs w:val="28"/>
        </w:rPr>
      </w:pPr>
      <w:r w:rsidRPr="00A476BB">
        <w:rPr>
          <w:sz w:val="28"/>
          <w:szCs w:val="28"/>
        </w:rPr>
        <w:t>6</w:t>
      </w:r>
      <w:r w:rsidRPr="00F575B4">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F575B4">
          <w:rPr>
            <w:sz w:val="28"/>
            <w:szCs w:val="28"/>
          </w:rPr>
          <w:t>части 5 статьи 11.2</w:t>
        </w:r>
      </w:hyperlink>
      <w:r w:rsidRPr="00F575B4">
        <w:rPr>
          <w:sz w:val="28"/>
          <w:szCs w:val="28"/>
        </w:rPr>
        <w:t xml:space="preserve"> Федерального закона от 27.07.2010 г. № 210-ФЗ.</w:t>
      </w:r>
    </w:p>
    <w:p w:rsidR="00B9072E" w:rsidRPr="00F575B4" w:rsidRDefault="00B9072E" w:rsidP="00B9072E">
      <w:pPr>
        <w:autoSpaceDN w:val="0"/>
        <w:ind w:firstLine="540"/>
        <w:jc w:val="both"/>
        <w:rPr>
          <w:sz w:val="28"/>
          <w:szCs w:val="28"/>
        </w:rPr>
      </w:pPr>
      <w:r w:rsidRPr="00F575B4">
        <w:rPr>
          <w:sz w:val="28"/>
          <w:szCs w:val="28"/>
        </w:rPr>
        <w:t>В письменной жалобе в обязательном порядке указываются:</w:t>
      </w:r>
    </w:p>
    <w:p w:rsidR="00B9072E" w:rsidRPr="00F575B4" w:rsidRDefault="00B9072E" w:rsidP="00B9072E">
      <w:pPr>
        <w:autoSpaceDN w:val="0"/>
        <w:ind w:firstLine="540"/>
        <w:jc w:val="both"/>
        <w:rPr>
          <w:sz w:val="28"/>
          <w:szCs w:val="28"/>
        </w:rPr>
      </w:pPr>
      <w:r w:rsidRPr="00F575B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B9072E" w:rsidRPr="00F575B4" w:rsidRDefault="00B9072E" w:rsidP="00B9072E">
      <w:pPr>
        <w:autoSpaceDN w:val="0"/>
        <w:ind w:firstLine="540"/>
        <w:jc w:val="both"/>
        <w:rPr>
          <w:sz w:val="28"/>
          <w:szCs w:val="28"/>
        </w:rPr>
      </w:pPr>
      <w:r w:rsidRPr="00F575B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072E" w:rsidRPr="00F575B4" w:rsidRDefault="00B9072E" w:rsidP="00B9072E">
      <w:pPr>
        <w:autoSpaceDN w:val="0"/>
        <w:ind w:firstLine="540"/>
        <w:jc w:val="both"/>
        <w:rPr>
          <w:sz w:val="28"/>
          <w:szCs w:val="28"/>
        </w:rPr>
      </w:pPr>
      <w:r w:rsidRPr="00F575B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B9072E" w:rsidRPr="00F575B4" w:rsidRDefault="00B9072E" w:rsidP="00B9072E">
      <w:pPr>
        <w:autoSpaceDN w:val="0"/>
        <w:ind w:firstLine="540"/>
        <w:jc w:val="both"/>
        <w:rPr>
          <w:sz w:val="28"/>
          <w:szCs w:val="28"/>
        </w:rPr>
      </w:pPr>
      <w:r w:rsidRPr="00F575B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072E" w:rsidRPr="00F575B4" w:rsidRDefault="00A476BB" w:rsidP="00B9072E">
      <w:pPr>
        <w:autoSpaceDN w:val="0"/>
        <w:ind w:firstLine="540"/>
        <w:jc w:val="both"/>
        <w:rPr>
          <w:sz w:val="28"/>
          <w:szCs w:val="28"/>
        </w:rPr>
      </w:pPr>
      <w:r w:rsidRPr="00A476BB">
        <w:rPr>
          <w:sz w:val="28"/>
          <w:szCs w:val="28"/>
        </w:rPr>
        <w:t>6</w:t>
      </w:r>
      <w:r w:rsidR="00B9072E" w:rsidRPr="00F575B4">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B9072E" w:rsidRPr="00F575B4">
          <w:rPr>
            <w:color w:val="0000FF"/>
            <w:sz w:val="28"/>
            <w:szCs w:val="28"/>
          </w:rPr>
          <w:t>статьей 11.1</w:t>
        </w:r>
      </w:hyperlink>
      <w:r w:rsidR="00B9072E" w:rsidRPr="00F575B4">
        <w:rPr>
          <w:sz w:val="28"/>
          <w:szCs w:val="28"/>
        </w:rPr>
        <w:t xml:space="preserve"> Федерального закона от 27.07.2010 г. № 210-ФЗ, при условии, что это </w:t>
      </w:r>
      <w:r w:rsidR="00B9072E" w:rsidRPr="00F575B4">
        <w:rPr>
          <w:sz w:val="28"/>
          <w:szCs w:val="28"/>
        </w:rPr>
        <w:lastRenderedPageBreak/>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072E" w:rsidRPr="00F575B4" w:rsidRDefault="00A476BB" w:rsidP="00B9072E">
      <w:pPr>
        <w:autoSpaceDN w:val="0"/>
        <w:ind w:firstLine="540"/>
        <w:jc w:val="both"/>
        <w:rPr>
          <w:sz w:val="28"/>
          <w:szCs w:val="28"/>
        </w:rPr>
      </w:pPr>
      <w:r w:rsidRPr="00A476BB">
        <w:rPr>
          <w:sz w:val="28"/>
          <w:szCs w:val="28"/>
        </w:rPr>
        <w:t>6</w:t>
      </w:r>
      <w:r w:rsidR="00B9072E" w:rsidRPr="00F575B4">
        <w:rPr>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072E" w:rsidRPr="00F575B4" w:rsidRDefault="00A476BB" w:rsidP="00B9072E">
      <w:pPr>
        <w:autoSpaceDN w:val="0"/>
        <w:ind w:firstLine="540"/>
        <w:jc w:val="both"/>
        <w:rPr>
          <w:sz w:val="28"/>
          <w:szCs w:val="28"/>
        </w:rPr>
      </w:pPr>
      <w:r w:rsidRPr="00A476BB">
        <w:rPr>
          <w:sz w:val="28"/>
          <w:szCs w:val="28"/>
        </w:rPr>
        <w:t>6</w:t>
      </w:r>
      <w:r w:rsidR="00B9072E" w:rsidRPr="00F575B4">
        <w:rPr>
          <w:sz w:val="28"/>
          <w:szCs w:val="28"/>
        </w:rPr>
        <w:t>.7. По результатам рассмотрения жалобы принимается одно из следующих решений:</w:t>
      </w:r>
    </w:p>
    <w:p w:rsidR="00B9072E" w:rsidRPr="00F575B4" w:rsidRDefault="00B9072E" w:rsidP="00B9072E">
      <w:pPr>
        <w:autoSpaceDN w:val="0"/>
        <w:ind w:firstLine="540"/>
        <w:jc w:val="both"/>
        <w:rPr>
          <w:sz w:val="28"/>
          <w:szCs w:val="28"/>
        </w:rPr>
      </w:pPr>
      <w:r w:rsidRPr="00F575B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9072E" w:rsidRPr="00F575B4" w:rsidRDefault="00B9072E" w:rsidP="00B9072E">
      <w:pPr>
        <w:autoSpaceDN w:val="0"/>
        <w:ind w:firstLine="540"/>
        <w:jc w:val="both"/>
        <w:rPr>
          <w:sz w:val="28"/>
          <w:szCs w:val="28"/>
        </w:rPr>
      </w:pPr>
      <w:r w:rsidRPr="00F575B4">
        <w:rPr>
          <w:sz w:val="28"/>
          <w:szCs w:val="28"/>
        </w:rPr>
        <w:t>2) в удовлетворении жалобы отказывается.</w:t>
      </w:r>
    </w:p>
    <w:p w:rsidR="00B9072E" w:rsidRPr="00F575B4" w:rsidRDefault="00B9072E" w:rsidP="00B9072E">
      <w:pPr>
        <w:autoSpaceDN w:val="0"/>
        <w:adjustRightInd w:val="0"/>
        <w:ind w:firstLine="709"/>
        <w:jc w:val="both"/>
        <w:rPr>
          <w:sz w:val="28"/>
          <w:szCs w:val="28"/>
        </w:rPr>
      </w:pPr>
      <w:r w:rsidRPr="00F575B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072E" w:rsidRPr="00F575B4" w:rsidRDefault="00B9072E" w:rsidP="00B9072E">
      <w:pPr>
        <w:numPr>
          <w:ilvl w:val="0"/>
          <w:numId w:val="28"/>
        </w:numPr>
        <w:tabs>
          <w:tab w:val="left" w:pos="1276"/>
        </w:tabs>
        <w:autoSpaceDE w:val="0"/>
        <w:autoSpaceDN w:val="0"/>
        <w:adjustRightInd w:val="0"/>
        <w:ind w:left="0" w:firstLine="709"/>
        <w:jc w:val="both"/>
        <w:rPr>
          <w:sz w:val="28"/>
          <w:szCs w:val="28"/>
        </w:rPr>
      </w:pPr>
      <w:r w:rsidRPr="00F575B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072E" w:rsidRPr="00F575B4" w:rsidRDefault="00B9072E" w:rsidP="00B9072E">
      <w:pPr>
        <w:pStyle w:val="af9"/>
        <w:widowControl w:val="0"/>
        <w:numPr>
          <w:ilvl w:val="0"/>
          <w:numId w:val="29"/>
        </w:numPr>
        <w:autoSpaceDE w:val="0"/>
        <w:autoSpaceDN w:val="0"/>
        <w:spacing w:after="0" w:line="240" w:lineRule="auto"/>
        <w:ind w:left="0" w:firstLine="720"/>
        <w:jc w:val="both"/>
        <w:rPr>
          <w:rFonts w:ascii="Times New Roman" w:hAnsi="Times New Roman"/>
          <w:sz w:val="28"/>
          <w:szCs w:val="28"/>
        </w:rPr>
      </w:pPr>
      <w:r w:rsidRPr="00F575B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072E" w:rsidRPr="00F575B4" w:rsidRDefault="00B9072E" w:rsidP="00B9072E">
      <w:pPr>
        <w:autoSpaceDN w:val="0"/>
        <w:ind w:firstLine="540"/>
        <w:jc w:val="both"/>
        <w:rPr>
          <w:iCs/>
          <w:sz w:val="28"/>
          <w:szCs w:val="28"/>
        </w:rPr>
      </w:pPr>
      <w:r w:rsidRPr="00F575B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072E" w:rsidRPr="00D870F3" w:rsidRDefault="00B9072E" w:rsidP="00B9072E">
      <w:pPr>
        <w:pStyle w:val="afc"/>
        <w:rPr>
          <w:sz w:val="28"/>
          <w:szCs w:val="28"/>
        </w:rPr>
      </w:pPr>
      <w:r>
        <w:rPr>
          <w:sz w:val="28"/>
          <w:szCs w:val="28"/>
        </w:rPr>
        <w:t xml:space="preserve"> </w:t>
      </w:r>
    </w:p>
    <w:p w:rsidR="00B9072E" w:rsidRDefault="00B9072E" w:rsidP="00B9072E"/>
    <w:p w:rsidR="00B9072E" w:rsidRDefault="00B9072E" w:rsidP="00B9072E"/>
    <w:p w:rsidR="00B9072E" w:rsidRDefault="00B9072E" w:rsidP="00B9072E"/>
    <w:p w:rsidR="00B9072E" w:rsidRDefault="00B9072E" w:rsidP="00B9072E"/>
    <w:p w:rsidR="00B9072E" w:rsidRDefault="00B9072E" w:rsidP="00B9072E"/>
    <w:p w:rsidR="00B9072E" w:rsidRPr="00113C68" w:rsidRDefault="00B9072E" w:rsidP="00B9072E">
      <w:r>
        <w:t xml:space="preserve"> </w:t>
      </w:r>
    </w:p>
    <w:tbl>
      <w:tblPr>
        <w:tblW w:w="10706" w:type="dxa"/>
        <w:tblLook w:val="04A0" w:firstRow="1" w:lastRow="0" w:firstColumn="1" w:lastColumn="0" w:noHBand="0" w:noVBand="1"/>
      </w:tblPr>
      <w:tblGrid>
        <w:gridCol w:w="5495"/>
        <w:gridCol w:w="5211"/>
      </w:tblGrid>
      <w:tr w:rsidR="00B9072E" w:rsidRPr="006B02DD" w:rsidTr="00675355">
        <w:trPr>
          <w:trHeight w:val="2757"/>
        </w:trPr>
        <w:tc>
          <w:tcPr>
            <w:tcW w:w="5495" w:type="dxa"/>
          </w:tcPr>
          <w:p w:rsidR="00B9072E" w:rsidRPr="006B02DD" w:rsidRDefault="00B9072E" w:rsidP="00675355">
            <w:pPr>
              <w:jc w:val="both"/>
              <w:rPr>
                <w:sz w:val="28"/>
                <w:szCs w:val="28"/>
              </w:rPr>
            </w:pPr>
          </w:p>
        </w:tc>
        <w:tc>
          <w:tcPr>
            <w:tcW w:w="5211" w:type="dxa"/>
          </w:tcPr>
          <w:p w:rsidR="00B9072E" w:rsidRPr="006B02DD" w:rsidRDefault="00B9072E" w:rsidP="00675355">
            <w:pPr>
              <w:rPr>
                <w:sz w:val="28"/>
                <w:szCs w:val="28"/>
              </w:rPr>
            </w:pPr>
          </w:p>
        </w:tc>
      </w:tr>
    </w:tbl>
    <w:p w:rsidR="009B52AE" w:rsidRPr="003A6C83" w:rsidRDefault="009B52AE" w:rsidP="003E54AB">
      <w:pPr>
        <w:jc w:val="both"/>
      </w:pPr>
      <w:r w:rsidRPr="003A6C83">
        <w:rPr>
          <w:sz w:val="26"/>
          <w:szCs w:val="26"/>
        </w:rPr>
        <w:t xml:space="preserve">          </w:t>
      </w:r>
      <w:r w:rsidR="003E54AB">
        <w:rPr>
          <w:sz w:val="26"/>
          <w:szCs w:val="26"/>
        </w:rPr>
        <w:t xml:space="preserve"> </w:t>
      </w:r>
    </w:p>
    <w:p w:rsidR="00396ED6" w:rsidRDefault="00396ED6" w:rsidP="009B52AE">
      <w:pPr>
        <w:pStyle w:val="a3"/>
        <w:jc w:val="left"/>
        <w:rPr>
          <w:szCs w:val="28"/>
          <w:lang w:eastAsia="x-none"/>
        </w:rPr>
      </w:pPr>
    </w:p>
    <w:p w:rsidR="00396ED6" w:rsidRDefault="00396ED6" w:rsidP="009B52AE">
      <w:pPr>
        <w:pStyle w:val="a3"/>
        <w:jc w:val="left"/>
        <w:rPr>
          <w:szCs w:val="28"/>
          <w:lang w:eastAsia="x-none"/>
        </w:rPr>
      </w:pPr>
    </w:p>
    <w:p w:rsidR="008B5CE5" w:rsidRPr="00A476BB" w:rsidRDefault="00A476BB" w:rsidP="008B5CE5">
      <w:pPr>
        <w:widowControl w:val="0"/>
        <w:tabs>
          <w:tab w:val="left" w:pos="142"/>
          <w:tab w:val="left" w:pos="284"/>
        </w:tabs>
        <w:autoSpaceDE w:val="0"/>
        <w:autoSpaceDN w:val="0"/>
        <w:adjustRightInd w:val="0"/>
        <w:ind w:firstLine="709"/>
        <w:jc w:val="both"/>
        <w:rPr>
          <w:sz w:val="28"/>
          <w:szCs w:val="28"/>
        </w:rPr>
      </w:pPr>
      <w:r w:rsidRPr="00A476BB">
        <w:rPr>
          <w:sz w:val="28"/>
          <w:szCs w:val="28"/>
        </w:rPr>
        <w:t xml:space="preserve"> </w:t>
      </w:r>
    </w:p>
    <w:p w:rsidR="009C35C3" w:rsidRPr="00A476BB" w:rsidRDefault="00A476BB" w:rsidP="00982C88">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A476BB">
        <w:rPr>
          <w:sz w:val="28"/>
          <w:szCs w:val="28"/>
        </w:rPr>
        <w:t xml:space="preserve"> </w:t>
      </w:r>
    </w:p>
    <w:p w:rsidR="005A4454" w:rsidRPr="00A476BB" w:rsidRDefault="00A476BB" w:rsidP="00A44E3C">
      <w:pPr>
        <w:widowControl w:val="0"/>
        <w:tabs>
          <w:tab w:val="left" w:pos="142"/>
          <w:tab w:val="left" w:pos="284"/>
        </w:tabs>
        <w:autoSpaceDE w:val="0"/>
        <w:autoSpaceDN w:val="0"/>
        <w:adjustRightInd w:val="0"/>
        <w:ind w:firstLine="709"/>
        <w:jc w:val="both"/>
        <w:rPr>
          <w:sz w:val="28"/>
          <w:szCs w:val="28"/>
        </w:rPr>
      </w:pPr>
      <w:r w:rsidRPr="00A476BB">
        <w:rPr>
          <w:sz w:val="28"/>
          <w:szCs w:val="28"/>
        </w:rPr>
        <w:t xml:space="preserve"> </w:t>
      </w:r>
    </w:p>
    <w:p w:rsidR="00656997" w:rsidRPr="00A476BB" w:rsidRDefault="00A476BB" w:rsidP="00656997">
      <w:pPr>
        <w:pStyle w:val="a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A476BB">
        <w:rPr>
          <w:rFonts w:ascii="Times New Roman" w:hAnsi="Times New Roman"/>
          <w:sz w:val="28"/>
          <w:szCs w:val="28"/>
        </w:rPr>
        <w:t xml:space="preserve"> </w:t>
      </w:r>
    </w:p>
    <w:p w:rsidR="00434683" w:rsidRPr="00A476BB" w:rsidRDefault="00A476BB" w:rsidP="00A476BB">
      <w:pPr>
        <w:tabs>
          <w:tab w:val="left" w:pos="142"/>
          <w:tab w:val="left" w:pos="284"/>
        </w:tabs>
        <w:jc w:val="right"/>
        <w:rPr>
          <w:bCs/>
          <w:sz w:val="20"/>
          <w:szCs w:val="20"/>
        </w:rPr>
      </w:pPr>
      <w:r w:rsidRPr="00A476BB">
        <w:rPr>
          <w:sz w:val="28"/>
          <w:szCs w:val="28"/>
        </w:rPr>
        <w:t xml:space="preserve"> </w:t>
      </w:r>
      <w:r w:rsidRPr="00A476BB">
        <w:rPr>
          <w:bCs/>
        </w:rPr>
        <w:t xml:space="preserve"> </w:t>
      </w:r>
    </w:p>
    <w:p w:rsidR="004B7C4D" w:rsidRPr="00A476BB" w:rsidRDefault="00A476BB" w:rsidP="008C180F">
      <w:pPr>
        <w:widowControl w:val="0"/>
        <w:tabs>
          <w:tab w:val="left" w:pos="142"/>
          <w:tab w:val="left" w:pos="284"/>
        </w:tabs>
        <w:autoSpaceDE w:val="0"/>
        <w:autoSpaceDN w:val="0"/>
        <w:adjustRightInd w:val="0"/>
        <w:ind w:left="-567" w:firstLine="340"/>
        <w:jc w:val="right"/>
      </w:pPr>
      <w:r w:rsidRPr="00A476BB">
        <w:rPr>
          <w:bCs/>
        </w:rPr>
        <w:t xml:space="preserve"> </w:t>
      </w:r>
    </w:p>
    <w:p w:rsidR="004B7C4D" w:rsidRPr="0035335B" w:rsidRDefault="004B7C4D" w:rsidP="004B7C4D">
      <w:pPr>
        <w:widowControl w:val="0"/>
        <w:autoSpaceDE w:val="0"/>
        <w:autoSpaceDN w:val="0"/>
        <w:adjustRightInd w:val="0"/>
        <w:jc w:val="center"/>
        <w:outlineLvl w:val="1"/>
        <w:rPr>
          <w:b/>
          <w:sz w:val="28"/>
          <w:szCs w:val="28"/>
        </w:rPr>
      </w:pPr>
    </w:p>
    <w:p w:rsidR="004B7C4D" w:rsidRPr="0035335B" w:rsidRDefault="004B7C4D" w:rsidP="004B7C4D">
      <w:pPr>
        <w:widowControl w:val="0"/>
        <w:autoSpaceDE w:val="0"/>
        <w:autoSpaceDN w:val="0"/>
        <w:adjustRightInd w:val="0"/>
        <w:jc w:val="center"/>
        <w:outlineLvl w:val="1"/>
        <w:rPr>
          <w:sz w:val="28"/>
          <w:szCs w:val="28"/>
        </w:rPr>
      </w:pPr>
    </w:p>
    <w:p w:rsidR="004B7C4D" w:rsidRPr="0035335B" w:rsidRDefault="004B7C4D" w:rsidP="004B7C4D">
      <w:pPr>
        <w:widowControl w:val="0"/>
        <w:autoSpaceDE w:val="0"/>
        <w:autoSpaceDN w:val="0"/>
        <w:adjustRightInd w:val="0"/>
        <w:jc w:val="center"/>
        <w:outlineLvl w:val="1"/>
        <w:rPr>
          <w:b/>
          <w:sz w:val="28"/>
          <w:szCs w:val="28"/>
        </w:rPr>
      </w:pPr>
    </w:p>
    <w:p w:rsidR="004B7C4D" w:rsidRPr="0035335B" w:rsidRDefault="004B7C4D" w:rsidP="004B7C4D"/>
    <w:p w:rsidR="004B7C4D" w:rsidRPr="0035335B" w:rsidRDefault="004B7C4D" w:rsidP="004B7C4D">
      <w:pPr>
        <w:pStyle w:val="ConsPlusNonformat"/>
        <w:jc w:val="center"/>
        <w:rPr>
          <w:rFonts w:ascii="Times New Roman" w:hAnsi="Times New Roman" w:cs="Times New Roman"/>
          <w:sz w:val="28"/>
          <w:szCs w:val="28"/>
        </w:rPr>
      </w:pPr>
    </w:p>
    <w:p w:rsidR="004B7C4D" w:rsidRPr="0035335B" w:rsidRDefault="004B7C4D" w:rsidP="004B7C4D">
      <w:pPr>
        <w:pStyle w:val="ConsPlusNonformat"/>
        <w:rPr>
          <w:rFonts w:ascii="Times New Roman" w:hAnsi="Times New Roman" w:cs="Times New Roman"/>
          <w:sz w:val="28"/>
          <w:szCs w:val="28"/>
        </w:rPr>
      </w:pPr>
    </w:p>
    <w:p w:rsidR="004B7C4D" w:rsidRPr="0035335B" w:rsidRDefault="004B7C4D" w:rsidP="004B7C4D">
      <w:pPr>
        <w:pStyle w:val="ConsPlusNonformat"/>
        <w:rPr>
          <w:rFonts w:ascii="Times New Roman" w:hAnsi="Times New Roman" w:cs="Times New Roman"/>
          <w:sz w:val="28"/>
          <w:szCs w:val="28"/>
        </w:rPr>
      </w:pPr>
    </w:p>
    <w:p w:rsidR="004B7C4D" w:rsidRPr="0035335B" w:rsidRDefault="004B7C4D" w:rsidP="008C180F">
      <w:pPr>
        <w:widowControl w:val="0"/>
        <w:tabs>
          <w:tab w:val="left" w:pos="142"/>
          <w:tab w:val="left" w:pos="284"/>
        </w:tabs>
        <w:autoSpaceDE w:val="0"/>
        <w:autoSpaceDN w:val="0"/>
        <w:adjustRightInd w:val="0"/>
        <w:ind w:left="-567" w:firstLine="340"/>
        <w:jc w:val="right"/>
      </w:pPr>
    </w:p>
    <w:p w:rsidR="004B7C4D" w:rsidRPr="0035335B" w:rsidRDefault="004B7C4D" w:rsidP="008C180F">
      <w:pPr>
        <w:widowControl w:val="0"/>
        <w:tabs>
          <w:tab w:val="left" w:pos="142"/>
          <w:tab w:val="left" w:pos="284"/>
        </w:tabs>
        <w:autoSpaceDE w:val="0"/>
        <w:autoSpaceDN w:val="0"/>
        <w:adjustRightInd w:val="0"/>
        <w:ind w:left="-567" w:firstLine="340"/>
        <w:jc w:val="right"/>
      </w:pPr>
    </w:p>
    <w:p w:rsidR="004B7C4D" w:rsidRPr="0035335B" w:rsidRDefault="004B7C4D" w:rsidP="008C180F">
      <w:pPr>
        <w:widowControl w:val="0"/>
        <w:tabs>
          <w:tab w:val="left" w:pos="142"/>
          <w:tab w:val="left" w:pos="284"/>
        </w:tabs>
        <w:autoSpaceDE w:val="0"/>
        <w:autoSpaceDN w:val="0"/>
        <w:adjustRightInd w:val="0"/>
        <w:ind w:left="-567" w:firstLine="340"/>
        <w:jc w:val="right"/>
      </w:pPr>
    </w:p>
    <w:p w:rsidR="00D01213" w:rsidRDefault="00D01213" w:rsidP="008C180F">
      <w:pPr>
        <w:widowControl w:val="0"/>
        <w:tabs>
          <w:tab w:val="left" w:pos="142"/>
          <w:tab w:val="left" w:pos="284"/>
        </w:tabs>
        <w:autoSpaceDE w:val="0"/>
        <w:autoSpaceDN w:val="0"/>
        <w:adjustRightInd w:val="0"/>
        <w:ind w:left="-567" w:firstLine="340"/>
        <w:jc w:val="right"/>
      </w:pPr>
    </w:p>
    <w:p w:rsidR="00C17829" w:rsidRDefault="00C17829" w:rsidP="008C180F">
      <w:pPr>
        <w:widowControl w:val="0"/>
        <w:tabs>
          <w:tab w:val="left" w:pos="142"/>
          <w:tab w:val="left" w:pos="284"/>
        </w:tabs>
        <w:autoSpaceDE w:val="0"/>
        <w:autoSpaceDN w:val="0"/>
        <w:adjustRightInd w:val="0"/>
        <w:ind w:left="-567" w:firstLine="340"/>
        <w:jc w:val="right"/>
      </w:pPr>
    </w:p>
    <w:p w:rsidR="00C17829" w:rsidRDefault="00C17829" w:rsidP="008C180F">
      <w:pPr>
        <w:widowControl w:val="0"/>
        <w:tabs>
          <w:tab w:val="left" w:pos="142"/>
          <w:tab w:val="left" w:pos="284"/>
        </w:tabs>
        <w:autoSpaceDE w:val="0"/>
        <w:autoSpaceDN w:val="0"/>
        <w:adjustRightInd w:val="0"/>
        <w:ind w:left="-567" w:firstLine="340"/>
        <w:jc w:val="right"/>
      </w:pPr>
    </w:p>
    <w:p w:rsidR="00557FBD" w:rsidRDefault="00557FBD" w:rsidP="008C180F">
      <w:pPr>
        <w:widowControl w:val="0"/>
        <w:tabs>
          <w:tab w:val="left" w:pos="142"/>
          <w:tab w:val="left" w:pos="284"/>
        </w:tabs>
        <w:autoSpaceDE w:val="0"/>
        <w:autoSpaceDN w:val="0"/>
        <w:adjustRightInd w:val="0"/>
        <w:ind w:left="-567" w:firstLine="340"/>
        <w:jc w:val="right"/>
      </w:pPr>
    </w:p>
    <w:p w:rsidR="00557FBD" w:rsidRDefault="00557FBD" w:rsidP="008C180F">
      <w:pPr>
        <w:widowControl w:val="0"/>
        <w:tabs>
          <w:tab w:val="left" w:pos="142"/>
          <w:tab w:val="left" w:pos="284"/>
        </w:tabs>
        <w:autoSpaceDE w:val="0"/>
        <w:autoSpaceDN w:val="0"/>
        <w:adjustRightInd w:val="0"/>
        <w:ind w:left="-567" w:firstLine="340"/>
        <w:jc w:val="right"/>
      </w:pPr>
    </w:p>
    <w:p w:rsidR="00557FBD" w:rsidRPr="0035335B" w:rsidRDefault="00557FBD" w:rsidP="008C180F">
      <w:pPr>
        <w:widowControl w:val="0"/>
        <w:tabs>
          <w:tab w:val="left" w:pos="142"/>
          <w:tab w:val="left" w:pos="284"/>
        </w:tabs>
        <w:autoSpaceDE w:val="0"/>
        <w:autoSpaceDN w:val="0"/>
        <w:adjustRightInd w:val="0"/>
        <w:ind w:left="-567" w:firstLine="340"/>
        <w:jc w:val="right"/>
      </w:pPr>
    </w:p>
    <w:p w:rsidR="005E7EFC" w:rsidRPr="0035335B" w:rsidRDefault="005E7EFC" w:rsidP="0082066B">
      <w:pPr>
        <w:widowControl w:val="0"/>
        <w:tabs>
          <w:tab w:val="left" w:pos="142"/>
          <w:tab w:val="left" w:pos="284"/>
        </w:tabs>
        <w:autoSpaceDE w:val="0"/>
        <w:autoSpaceDN w:val="0"/>
        <w:adjustRightInd w:val="0"/>
        <w:ind w:left="-567" w:firstLine="340"/>
        <w:jc w:val="right"/>
      </w:pPr>
    </w:p>
    <w:p w:rsidR="005E7EFC" w:rsidRPr="0035335B" w:rsidRDefault="005E7EFC" w:rsidP="0082066B">
      <w:pPr>
        <w:widowControl w:val="0"/>
        <w:tabs>
          <w:tab w:val="left" w:pos="142"/>
          <w:tab w:val="left" w:pos="284"/>
        </w:tabs>
        <w:autoSpaceDE w:val="0"/>
        <w:autoSpaceDN w:val="0"/>
        <w:adjustRightInd w:val="0"/>
        <w:ind w:left="-567" w:firstLine="340"/>
        <w:jc w:val="right"/>
      </w:pPr>
    </w:p>
    <w:p w:rsidR="00B172A4" w:rsidRPr="00925467" w:rsidRDefault="00A476BB" w:rsidP="00B172A4">
      <w:pPr>
        <w:spacing w:line="360" w:lineRule="auto"/>
        <w:ind w:right="-262"/>
        <w:rPr>
          <w:b/>
          <w:sz w:val="26"/>
          <w:szCs w:val="26"/>
        </w:rPr>
      </w:pPr>
      <w:r w:rsidRPr="00925467">
        <w:rPr>
          <w:bCs/>
        </w:rPr>
        <w:t xml:space="preserve">  </w:t>
      </w:r>
    </w:p>
    <w:p w:rsidR="00B172A4" w:rsidRPr="0035335B" w:rsidRDefault="00B172A4" w:rsidP="007419EB">
      <w:pPr>
        <w:widowControl w:val="0"/>
        <w:tabs>
          <w:tab w:val="left" w:pos="142"/>
          <w:tab w:val="left" w:pos="284"/>
        </w:tabs>
        <w:autoSpaceDE w:val="0"/>
        <w:autoSpaceDN w:val="0"/>
        <w:adjustRightInd w:val="0"/>
        <w:jc w:val="both"/>
      </w:pPr>
    </w:p>
    <w:sectPr w:rsidR="00B172A4" w:rsidRPr="0035335B" w:rsidSect="00EC43E9">
      <w:headerReference w:type="even" r:id="rId11"/>
      <w:headerReference w:type="default" r:id="rId12"/>
      <w:pgSz w:w="11906" w:h="16838"/>
      <w:pgMar w:top="568" w:right="707"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4A" w:rsidRDefault="008A374A">
      <w:r>
        <w:separator/>
      </w:r>
    </w:p>
  </w:endnote>
  <w:endnote w:type="continuationSeparator" w:id="0">
    <w:p w:rsidR="008A374A" w:rsidRDefault="008A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4A" w:rsidRDefault="008A374A">
      <w:r>
        <w:separator/>
      </w:r>
    </w:p>
  </w:footnote>
  <w:footnote w:type="continuationSeparator" w:id="0">
    <w:p w:rsidR="008A374A" w:rsidRDefault="008A3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627B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627BF" w:rsidRDefault="005627BF"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BF" w:rsidRDefault="005627B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F26AB">
      <w:rPr>
        <w:rStyle w:val="ad"/>
        <w:noProof/>
      </w:rPr>
      <w:t>6</w:t>
    </w:r>
    <w:r>
      <w:rPr>
        <w:rStyle w:val="ad"/>
      </w:rPr>
      <w:fldChar w:fldCharType="end"/>
    </w:r>
  </w:p>
  <w:p w:rsidR="005627BF" w:rsidRDefault="005627BF"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18"/>
  </w:num>
  <w:num w:numId="4">
    <w:abstractNumId w:val="3"/>
  </w:num>
  <w:num w:numId="5">
    <w:abstractNumId w:val="4"/>
  </w:num>
  <w:num w:numId="6">
    <w:abstractNumId w:val="28"/>
  </w:num>
  <w:num w:numId="7">
    <w:abstractNumId w:val="12"/>
  </w:num>
  <w:num w:numId="8">
    <w:abstractNumId w:val="16"/>
  </w:num>
  <w:num w:numId="9">
    <w:abstractNumId w:val="26"/>
  </w:num>
  <w:num w:numId="10">
    <w:abstractNumId w:val="27"/>
  </w:num>
  <w:num w:numId="11">
    <w:abstractNumId w:val="10"/>
  </w:num>
  <w:num w:numId="12">
    <w:abstractNumId w:val="20"/>
  </w:num>
  <w:num w:numId="13">
    <w:abstractNumId w:val="23"/>
  </w:num>
  <w:num w:numId="14">
    <w:abstractNumId w:val="0"/>
  </w:num>
  <w:num w:numId="15">
    <w:abstractNumId w:val="17"/>
  </w:num>
  <w:num w:numId="16">
    <w:abstractNumId w:val="24"/>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6"/>
  </w:num>
  <w:num w:numId="22">
    <w:abstractNumId w:val="7"/>
  </w:num>
  <w:num w:numId="23">
    <w:abstractNumId w:val="15"/>
  </w:num>
  <w:num w:numId="24">
    <w:abstractNumId w:val="19"/>
  </w:num>
  <w:num w:numId="25">
    <w:abstractNumId w:val="13"/>
  </w:num>
  <w:num w:numId="26">
    <w:abstractNumId w:val="11"/>
  </w:num>
  <w:num w:numId="27">
    <w:abstractNumId w:val="1"/>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A80"/>
    <w:rsid w:val="00010AD1"/>
    <w:rsid w:val="00011841"/>
    <w:rsid w:val="0001377C"/>
    <w:rsid w:val="00015171"/>
    <w:rsid w:val="00016023"/>
    <w:rsid w:val="0001670F"/>
    <w:rsid w:val="000178B4"/>
    <w:rsid w:val="000302B7"/>
    <w:rsid w:val="00033ED1"/>
    <w:rsid w:val="0003478D"/>
    <w:rsid w:val="00037848"/>
    <w:rsid w:val="0004058A"/>
    <w:rsid w:val="000422AB"/>
    <w:rsid w:val="00050ADA"/>
    <w:rsid w:val="00051A47"/>
    <w:rsid w:val="000540DB"/>
    <w:rsid w:val="0006043F"/>
    <w:rsid w:val="000660CE"/>
    <w:rsid w:val="00066E75"/>
    <w:rsid w:val="00071017"/>
    <w:rsid w:val="00072B88"/>
    <w:rsid w:val="00073B71"/>
    <w:rsid w:val="00074B0D"/>
    <w:rsid w:val="00074CE4"/>
    <w:rsid w:val="00077FDA"/>
    <w:rsid w:val="00081FCC"/>
    <w:rsid w:val="0008312D"/>
    <w:rsid w:val="0009038D"/>
    <w:rsid w:val="00090A5B"/>
    <w:rsid w:val="00091260"/>
    <w:rsid w:val="00091D0A"/>
    <w:rsid w:val="00092CA0"/>
    <w:rsid w:val="000941ED"/>
    <w:rsid w:val="00094854"/>
    <w:rsid w:val="00095152"/>
    <w:rsid w:val="000A000B"/>
    <w:rsid w:val="000A0BFB"/>
    <w:rsid w:val="000A39A4"/>
    <w:rsid w:val="000A478A"/>
    <w:rsid w:val="000A7E98"/>
    <w:rsid w:val="000B31E9"/>
    <w:rsid w:val="000B3BCB"/>
    <w:rsid w:val="000B73F9"/>
    <w:rsid w:val="000C06CA"/>
    <w:rsid w:val="000C392B"/>
    <w:rsid w:val="000C4BA0"/>
    <w:rsid w:val="000C4CF6"/>
    <w:rsid w:val="000D078D"/>
    <w:rsid w:val="000D1D6C"/>
    <w:rsid w:val="000D2022"/>
    <w:rsid w:val="000D4049"/>
    <w:rsid w:val="000D420C"/>
    <w:rsid w:val="000D45D4"/>
    <w:rsid w:val="000D5777"/>
    <w:rsid w:val="000D5FFF"/>
    <w:rsid w:val="000D7517"/>
    <w:rsid w:val="000E0A9D"/>
    <w:rsid w:val="000E1F63"/>
    <w:rsid w:val="000E3A93"/>
    <w:rsid w:val="000E62E7"/>
    <w:rsid w:val="000E6CBB"/>
    <w:rsid w:val="000F4622"/>
    <w:rsid w:val="000F4A2D"/>
    <w:rsid w:val="000F66A4"/>
    <w:rsid w:val="0010118F"/>
    <w:rsid w:val="0010289D"/>
    <w:rsid w:val="0010444D"/>
    <w:rsid w:val="00104B44"/>
    <w:rsid w:val="00105780"/>
    <w:rsid w:val="001059AD"/>
    <w:rsid w:val="0010721E"/>
    <w:rsid w:val="00107BD6"/>
    <w:rsid w:val="0011181C"/>
    <w:rsid w:val="00113C68"/>
    <w:rsid w:val="00122FAE"/>
    <w:rsid w:val="00124093"/>
    <w:rsid w:val="00126384"/>
    <w:rsid w:val="0012759B"/>
    <w:rsid w:val="00127F90"/>
    <w:rsid w:val="00131941"/>
    <w:rsid w:val="00132776"/>
    <w:rsid w:val="00133265"/>
    <w:rsid w:val="00133943"/>
    <w:rsid w:val="00133F77"/>
    <w:rsid w:val="0013457B"/>
    <w:rsid w:val="00135992"/>
    <w:rsid w:val="00136C08"/>
    <w:rsid w:val="00142AD2"/>
    <w:rsid w:val="00143612"/>
    <w:rsid w:val="0014457B"/>
    <w:rsid w:val="00144B56"/>
    <w:rsid w:val="00144D3A"/>
    <w:rsid w:val="0015104F"/>
    <w:rsid w:val="0015637D"/>
    <w:rsid w:val="00156653"/>
    <w:rsid w:val="00157748"/>
    <w:rsid w:val="00160312"/>
    <w:rsid w:val="00161D1B"/>
    <w:rsid w:val="0016243A"/>
    <w:rsid w:val="00162A66"/>
    <w:rsid w:val="00164885"/>
    <w:rsid w:val="00165EAB"/>
    <w:rsid w:val="00166DC2"/>
    <w:rsid w:val="00167A67"/>
    <w:rsid w:val="0017000A"/>
    <w:rsid w:val="001719C0"/>
    <w:rsid w:val="00172BB5"/>
    <w:rsid w:val="00174413"/>
    <w:rsid w:val="00180531"/>
    <w:rsid w:val="0018352A"/>
    <w:rsid w:val="0019003B"/>
    <w:rsid w:val="00190792"/>
    <w:rsid w:val="00192BE1"/>
    <w:rsid w:val="00192C34"/>
    <w:rsid w:val="00194EC9"/>
    <w:rsid w:val="00195AEA"/>
    <w:rsid w:val="00195FB7"/>
    <w:rsid w:val="00196388"/>
    <w:rsid w:val="00197F08"/>
    <w:rsid w:val="001A5E1B"/>
    <w:rsid w:val="001A6774"/>
    <w:rsid w:val="001A71A9"/>
    <w:rsid w:val="001B10AE"/>
    <w:rsid w:val="001B17D7"/>
    <w:rsid w:val="001B3920"/>
    <w:rsid w:val="001B5FC7"/>
    <w:rsid w:val="001B6A9C"/>
    <w:rsid w:val="001B7147"/>
    <w:rsid w:val="001B7C2E"/>
    <w:rsid w:val="001C08FA"/>
    <w:rsid w:val="001C09DD"/>
    <w:rsid w:val="001C5933"/>
    <w:rsid w:val="001C5D0F"/>
    <w:rsid w:val="001C6069"/>
    <w:rsid w:val="001C62CB"/>
    <w:rsid w:val="001C6981"/>
    <w:rsid w:val="001D00F8"/>
    <w:rsid w:val="001D2EAE"/>
    <w:rsid w:val="001D5AC0"/>
    <w:rsid w:val="001D62BB"/>
    <w:rsid w:val="001D78EF"/>
    <w:rsid w:val="001E0620"/>
    <w:rsid w:val="001E1A03"/>
    <w:rsid w:val="001E58AC"/>
    <w:rsid w:val="001E7624"/>
    <w:rsid w:val="001E77D6"/>
    <w:rsid w:val="001F66E1"/>
    <w:rsid w:val="001F6A39"/>
    <w:rsid w:val="001F7A64"/>
    <w:rsid w:val="001F7EE7"/>
    <w:rsid w:val="0020042D"/>
    <w:rsid w:val="002008A0"/>
    <w:rsid w:val="00201366"/>
    <w:rsid w:val="0020366A"/>
    <w:rsid w:val="002041CB"/>
    <w:rsid w:val="0020703D"/>
    <w:rsid w:val="002111F3"/>
    <w:rsid w:val="002116BB"/>
    <w:rsid w:val="0021236F"/>
    <w:rsid w:val="0021292B"/>
    <w:rsid w:val="002129CC"/>
    <w:rsid w:val="00213D99"/>
    <w:rsid w:val="002156A8"/>
    <w:rsid w:val="00216A56"/>
    <w:rsid w:val="00216BB6"/>
    <w:rsid w:val="00217485"/>
    <w:rsid w:val="00217DB8"/>
    <w:rsid w:val="0022248A"/>
    <w:rsid w:val="00222C86"/>
    <w:rsid w:val="00223507"/>
    <w:rsid w:val="00223A1F"/>
    <w:rsid w:val="00224B8F"/>
    <w:rsid w:val="00225A94"/>
    <w:rsid w:val="00226EE8"/>
    <w:rsid w:val="00233D5F"/>
    <w:rsid w:val="00236715"/>
    <w:rsid w:val="00237B5D"/>
    <w:rsid w:val="0024496A"/>
    <w:rsid w:val="00244E61"/>
    <w:rsid w:val="002458DA"/>
    <w:rsid w:val="00246C20"/>
    <w:rsid w:val="00250E0B"/>
    <w:rsid w:val="0025122E"/>
    <w:rsid w:val="00251F33"/>
    <w:rsid w:val="00253674"/>
    <w:rsid w:val="002540AA"/>
    <w:rsid w:val="00257881"/>
    <w:rsid w:val="002604FA"/>
    <w:rsid w:val="00260C1C"/>
    <w:rsid w:val="00260D81"/>
    <w:rsid w:val="00261E8C"/>
    <w:rsid w:val="00261FF3"/>
    <w:rsid w:val="002634C3"/>
    <w:rsid w:val="00267342"/>
    <w:rsid w:val="00271D90"/>
    <w:rsid w:val="002737E9"/>
    <w:rsid w:val="00273E07"/>
    <w:rsid w:val="00280C12"/>
    <w:rsid w:val="00280D9B"/>
    <w:rsid w:val="0028309F"/>
    <w:rsid w:val="002842FA"/>
    <w:rsid w:val="00292814"/>
    <w:rsid w:val="00293FB2"/>
    <w:rsid w:val="0029407B"/>
    <w:rsid w:val="002970FE"/>
    <w:rsid w:val="00297DCD"/>
    <w:rsid w:val="002A5726"/>
    <w:rsid w:val="002A57F0"/>
    <w:rsid w:val="002A7DA0"/>
    <w:rsid w:val="002B0812"/>
    <w:rsid w:val="002B0869"/>
    <w:rsid w:val="002C13A8"/>
    <w:rsid w:val="002C2D10"/>
    <w:rsid w:val="002C3035"/>
    <w:rsid w:val="002C420C"/>
    <w:rsid w:val="002C4F7D"/>
    <w:rsid w:val="002C630B"/>
    <w:rsid w:val="002D0E95"/>
    <w:rsid w:val="002D38C7"/>
    <w:rsid w:val="002D6D40"/>
    <w:rsid w:val="002D6EBC"/>
    <w:rsid w:val="002D73A2"/>
    <w:rsid w:val="002D777E"/>
    <w:rsid w:val="002E4A5A"/>
    <w:rsid w:val="002E4BE9"/>
    <w:rsid w:val="002E4C29"/>
    <w:rsid w:val="002F0228"/>
    <w:rsid w:val="002F06B4"/>
    <w:rsid w:val="002F1391"/>
    <w:rsid w:val="002F16D1"/>
    <w:rsid w:val="002F3657"/>
    <w:rsid w:val="002F4630"/>
    <w:rsid w:val="002F6D90"/>
    <w:rsid w:val="002F70D7"/>
    <w:rsid w:val="002F76D3"/>
    <w:rsid w:val="00302245"/>
    <w:rsid w:val="00302918"/>
    <w:rsid w:val="00304310"/>
    <w:rsid w:val="00305268"/>
    <w:rsid w:val="003056E1"/>
    <w:rsid w:val="00312CBC"/>
    <w:rsid w:val="00312E9C"/>
    <w:rsid w:val="0031343D"/>
    <w:rsid w:val="00314750"/>
    <w:rsid w:val="0031602A"/>
    <w:rsid w:val="00316E7A"/>
    <w:rsid w:val="003214D6"/>
    <w:rsid w:val="00321F9D"/>
    <w:rsid w:val="003238EB"/>
    <w:rsid w:val="00323A47"/>
    <w:rsid w:val="00324D40"/>
    <w:rsid w:val="003251D1"/>
    <w:rsid w:val="00330901"/>
    <w:rsid w:val="00330F6A"/>
    <w:rsid w:val="0033377E"/>
    <w:rsid w:val="00334A70"/>
    <w:rsid w:val="00334B8D"/>
    <w:rsid w:val="00336C65"/>
    <w:rsid w:val="00340B0B"/>
    <w:rsid w:val="00340D47"/>
    <w:rsid w:val="00341583"/>
    <w:rsid w:val="00346C50"/>
    <w:rsid w:val="003515BA"/>
    <w:rsid w:val="003522BA"/>
    <w:rsid w:val="0035335B"/>
    <w:rsid w:val="00354A6E"/>
    <w:rsid w:val="003600F8"/>
    <w:rsid w:val="00361C5A"/>
    <w:rsid w:val="00365C6A"/>
    <w:rsid w:val="0037135E"/>
    <w:rsid w:val="00371378"/>
    <w:rsid w:val="00371E0E"/>
    <w:rsid w:val="003742E1"/>
    <w:rsid w:val="003748DA"/>
    <w:rsid w:val="003771BB"/>
    <w:rsid w:val="00377480"/>
    <w:rsid w:val="00380DEB"/>
    <w:rsid w:val="00382341"/>
    <w:rsid w:val="00382861"/>
    <w:rsid w:val="00382B1C"/>
    <w:rsid w:val="00382E74"/>
    <w:rsid w:val="00383071"/>
    <w:rsid w:val="0038765B"/>
    <w:rsid w:val="003901EC"/>
    <w:rsid w:val="003937E6"/>
    <w:rsid w:val="00396A54"/>
    <w:rsid w:val="00396ED6"/>
    <w:rsid w:val="003A5AEC"/>
    <w:rsid w:val="003A61DB"/>
    <w:rsid w:val="003A6C83"/>
    <w:rsid w:val="003B008D"/>
    <w:rsid w:val="003B1C2E"/>
    <w:rsid w:val="003B6E40"/>
    <w:rsid w:val="003D0669"/>
    <w:rsid w:val="003D2459"/>
    <w:rsid w:val="003D2716"/>
    <w:rsid w:val="003D596A"/>
    <w:rsid w:val="003D6526"/>
    <w:rsid w:val="003D675D"/>
    <w:rsid w:val="003D74F8"/>
    <w:rsid w:val="003E016D"/>
    <w:rsid w:val="003E051B"/>
    <w:rsid w:val="003E2246"/>
    <w:rsid w:val="003E29EA"/>
    <w:rsid w:val="003E2D93"/>
    <w:rsid w:val="003E3728"/>
    <w:rsid w:val="003E54AB"/>
    <w:rsid w:val="003E646D"/>
    <w:rsid w:val="003E7485"/>
    <w:rsid w:val="003E7C03"/>
    <w:rsid w:val="003F1093"/>
    <w:rsid w:val="0040150D"/>
    <w:rsid w:val="0040256A"/>
    <w:rsid w:val="00402889"/>
    <w:rsid w:val="004044FD"/>
    <w:rsid w:val="00407735"/>
    <w:rsid w:val="004123B1"/>
    <w:rsid w:val="00415805"/>
    <w:rsid w:val="004177C8"/>
    <w:rsid w:val="004239A5"/>
    <w:rsid w:val="00425B66"/>
    <w:rsid w:val="00426A6A"/>
    <w:rsid w:val="004271CD"/>
    <w:rsid w:val="0043031F"/>
    <w:rsid w:val="00430F31"/>
    <w:rsid w:val="0043139E"/>
    <w:rsid w:val="00434683"/>
    <w:rsid w:val="00434F74"/>
    <w:rsid w:val="00435975"/>
    <w:rsid w:val="00437672"/>
    <w:rsid w:val="00440FD6"/>
    <w:rsid w:val="004447A2"/>
    <w:rsid w:val="004456F5"/>
    <w:rsid w:val="00446309"/>
    <w:rsid w:val="00447E7D"/>
    <w:rsid w:val="00453202"/>
    <w:rsid w:val="004537A9"/>
    <w:rsid w:val="00454237"/>
    <w:rsid w:val="004569E0"/>
    <w:rsid w:val="00456A30"/>
    <w:rsid w:val="0046003B"/>
    <w:rsid w:val="0046020D"/>
    <w:rsid w:val="00462CC9"/>
    <w:rsid w:val="00463264"/>
    <w:rsid w:val="00466AD2"/>
    <w:rsid w:val="004679A0"/>
    <w:rsid w:val="00470683"/>
    <w:rsid w:val="00472D46"/>
    <w:rsid w:val="00473DDB"/>
    <w:rsid w:val="004746C3"/>
    <w:rsid w:val="00474F8E"/>
    <w:rsid w:val="00476B78"/>
    <w:rsid w:val="00477949"/>
    <w:rsid w:val="00480E7E"/>
    <w:rsid w:val="004819E6"/>
    <w:rsid w:val="00482C6D"/>
    <w:rsid w:val="004835A8"/>
    <w:rsid w:val="00484982"/>
    <w:rsid w:val="00484CC7"/>
    <w:rsid w:val="00485266"/>
    <w:rsid w:val="0048746E"/>
    <w:rsid w:val="00487584"/>
    <w:rsid w:val="00493F90"/>
    <w:rsid w:val="004A1485"/>
    <w:rsid w:val="004A16E7"/>
    <w:rsid w:val="004A3BF1"/>
    <w:rsid w:val="004A3F59"/>
    <w:rsid w:val="004A3FED"/>
    <w:rsid w:val="004A53F9"/>
    <w:rsid w:val="004A5571"/>
    <w:rsid w:val="004A66B2"/>
    <w:rsid w:val="004A6C05"/>
    <w:rsid w:val="004A6C5C"/>
    <w:rsid w:val="004B0604"/>
    <w:rsid w:val="004B071C"/>
    <w:rsid w:val="004B1D55"/>
    <w:rsid w:val="004B4783"/>
    <w:rsid w:val="004B47A6"/>
    <w:rsid w:val="004B57BA"/>
    <w:rsid w:val="004B7C4D"/>
    <w:rsid w:val="004B7F88"/>
    <w:rsid w:val="004C0F0D"/>
    <w:rsid w:val="004C148F"/>
    <w:rsid w:val="004C431B"/>
    <w:rsid w:val="004C4404"/>
    <w:rsid w:val="004C79B9"/>
    <w:rsid w:val="004C7CFA"/>
    <w:rsid w:val="004D15FB"/>
    <w:rsid w:val="004D26BC"/>
    <w:rsid w:val="004D48A4"/>
    <w:rsid w:val="004D4FBE"/>
    <w:rsid w:val="004D6F46"/>
    <w:rsid w:val="004E161C"/>
    <w:rsid w:val="004F0DC8"/>
    <w:rsid w:val="004F31E4"/>
    <w:rsid w:val="004F511B"/>
    <w:rsid w:val="00500743"/>
    <w:rsid w:val="0050190E"/>
    <w:rsid w:val="005058F6"/>
    <w:rsid w:val="00506061"/>
    <w:rsid w:val="00507B8E"/>
    <w:rsid w:val="00510F7B"/>
    <w:rsid w:val="0051103F"/>
    <w:rsid w:val="00512176"/>
    <w:rsid w:val="0051292E"/>
    <w:rsid w:val="005167C1"/>
    <w:rsid w:val="00517A90"/>
    <w:rsid w:val="00520BF2"/>
    <w:rsid w:val="005254A5"/>
    <w:rsid w:val="005259C0"/>
    <w:rsid w:val="00527002"/>
    <w:rsid w:val="00534A5E"/>
    <w:rsid w:val="00534CA1"/>
    <w:rsid w:val="00537F1F"/>
    <w:rsid w:val="005400A5"/>
    <w:rsid w:val="0054092F"/>
    <w:rsid w:val="005425FC"/>
    <w:rsid w:val="00542840"/>
    <w:rsid w:val="00542E25"/>
    <w:rsid w:val="005430D5"/>
    <w:rsid w:val="0054352C"/>
    <w:rsid w:val="00545794"/>
    <w:rsid w:val="00553293"/>
    <w:rsid w:val="00555938"/>
    <w:rsid w:val="005579EC"/>
    <w:rsid w:val="00557FBD"/>
    <w:rsid w:val="0056036A"/>
    <w:rsid w:val="00560F88"/>
    <w:rsid w:val="00562032"/>
    <w:rsid w:val="005624BF"/>
    <w:rsid w:val="005627BF"/>
    <w:rsid w:val="00570349"/>
    <w:rsid w:val="00571522"/>
    <w:rsid w:val="00574D5E"/>
    <w:rsid w:val="00576B11"/>
    <w:rsid w:val="00576DCE"/>
    <w:rsid w:val="005779EA"/>
    <w:rsid w:val="005820F6"/>
    <w:rsid w:val="0058248D"/>
    <w:rsid w:val="0058269E"/>
    <w:rsid w:val="0058395F"/>
    <w:rsid w:val="00586503"/>
    <w:rsid w:val="00586C4F"/>
    <w:rsid w:val="005870CE"/>
    <w:rsid w:val="00587148"/>
    <w:rsid w:val="00587564"/>
    <w:rsid w:val="005900B3"/>
    <w:rsid w:val="0059052F"/>
    <w:rsid w:val="0059092D"/>
    <w:rsid w:val="005923BA"/>
    <w:rsid w:val="0059339D"/>
    <w:rsid w:val="00593E0D"/>
    <w:rsid w:val="005941A1"/>
    <w:rsid w:val="005A4454"/>
    <w:rsid w:val="005A6C63"/>
    <w:rsid w:val="005A70E4"/>
    <w:rsid w:val="005A7F69"/>
    <w:rsid w:val="005B012C"/>
    <w:rsid w:val="005B1C10"/>
    <w:rsid w:val="005B7B30"/>
    <w:rsid w:val="005C06A8"/>
    <w:rsid w:val="005C160E"/>
    <w:rsid w:val="005C1AD6"/>
    <w:rsid w:val="005C1AFD"/>
    <w:rsid w:val="005C1C17"/>
    <w:rsid w:val="005C7C08"/>
    <w:rsid w:val="005D080B"/>
    <w:rsid w:val="005D1471"/>
    <w:rsid w:val="005D2276"/>
    <w:rsid w:val="005D4A9C"/>
    <w:rsid w:val="005E1E03"/>
    <w:rsid w:val="005E2782"/>
    <w:rsid w:val="005E3293"/>
    <w:rsid w:val="005E4148"/>
    <w:rsid w:val="005E4C6C"/>
    <w:rsid w:val="005E5865"/>
    <w:rsid w:val="005E7B6A"/>
    <w:rsid w:val="005E7D52"/>
    <w:rsid w:val="005E7EFC"/>
    <w:rsid w:val="005F055B"/>
    <w:rsid w:val="005F3B7E"/>
    <w:rsid w:val="005F60AC"/>
    <w:rsid w:val="005F7A9D"/>
    <w:rsid w:val="0060265B"/>
    <w:rsid w:val="00604643"/>
    <w:rsid w:val="00610D0D"/>
    <w:rsid w:val="00612943"/>
    <w:rsid w:val="0061369D"/>
    <w:rsid w:val="00614338"/>
    <w:rsid w:val="00625B81"/>
    <w:rsid w:val="00627045"/>
    <w:rsid w:val="00627648"/>
    <w:rsid w:val="006310B1"/>
    <w:rsid w:val="00632EE1"/>
    <w:rsid w:val="006342C4"/>
    <w:rsid w:val="0063462E"/>
    <w:rsid w:val="006369B4"/>
    <w:rsid w:val="006406CC"/>
    <w:rsid w:val="00641705"/>
    <w:rsid w:val="00642090"/>
    <w:rsid w:val="00642B2E"/>
    <w:rsid w:val="00644BFC"/>
    <w:rsid w:val="00645341"/>
    <w:rsid w:val="006467C1"/>
    <w:rsid w:val="00650F62"/>
    <w:rsid w:val="00651459"/>
    <w:rsid w:val="00653A49"/>
    <w:rsid w:val="0065479A"/>
    <w:rsid w:val="00656997"/>
    <w:rsid w:val="00661239"/>
    <w:rsid w:val="00661509"/>
    <w:rsid w:val="00664044"/>
    <w:rsid w:val="006679C2"/>
    <w:rsid w:val="006725D1"/>
    <w:rsid w:val="00672C7D"/>
    <w:rsid w:val="00673D44"/>
    <w:rsid w:val="00675355"/>
    <w:rsid w:val="0067663E"/>
    <w:rsid w:val="00685A7E"/>
    <w:rsid w:val="00685A9A"/>
    <w:rsid w:val="00690D20"/>
    <w:rsid w:val="00691B83"/>
    <w:rsid w:val="00691BD2"/>
    <w:rsid w:val="00693364"/>
    <w:rsid w:val="00694A21"/>
    <w:rsid w:val="00694B9F"/>
    <w:rsid w:val="00695191"/>
    <w:rsid w:val="006955E8"/>
    <w:rsid w:val="00696C40"/>
    <w:rsid w:val="00697CC6"/>
    <w:rsid w:val="006A02F4"/>
    <w:rsid w:val="006A0CF2"/>
    <w:rsid w:val="006A3390"/>
    <w:rsid w:val="006A38FA"/>
    <w:rsid w:val="006A3C10"/>
    <w:rsid w:val="006A4455"/>
    <w:rsid w:val="006A612A"/>
    <w:rsid w:val="006B02DD"/>
    <w:rsid w:val="006B17AE"/>
    <w:rsid w:val="006B1EBF"/>
    <w:rsid w:val="006B2C1B"/>
    <w:rsid w:val="006B3398"/>
    <w:rsid w:val="006B79C9"/>
    <w:rsid w:val="006C0C88"/>
    <w:rsid w:val="006C0D60"/>
    <w:rsid w:val="006C3981"/>
    <w:rsid w:val="006C3DA5"/>
    <w:rsid w:val="006C5A2A"/>
    <w:rsid w:val="006C6303"/>
    <w:rsid w:val="006D47CD"/>
    <w:rsid w:val="006D69E9"/>
    <w:rsid w:val="006E1CCF"/>
    <w:rsid w:val="006E295B"/>
    <w:rsid w:val="006F3956"/>
    <w:rsid w:val="006F42DF"/>
    <w:rsid w:val="006F45FA"/>
    <w:rsid w:val="006F4F8A"/>
    <w:rsid w:val="00703151"/>
    <w:rsid w:val="0070371B"/>
    <w:rsid w:val="0070682F"/>
    <w:rsid w:val="007079F7"/>
    <w:rsid w:val="00707B02"/>
    <w:rsid w:val="00710992"/>
    <w:rsid w:val="007109ED"/>
    <w:rsid w:val="00711AAC"/>
    <w:rsid w:val="00713119"/>
    <w:rsid w:val="0071447F"/>
    <w:rsid w:val="00715C90"/>
    <w:rsid w:val="007204E4"/>
    <w:rsid w:val="00722550"/>
    <w:rsid w:val="007228B8"/>
    <w:rsid w:val="0072356E"/>
    <w:rsid w:val="007257EE"/>
    <w:rsid w:val="007264BF"/>
    <w:rsid w:val="00726C6C"/>
    <w:rsid w:val="007311C7"/>
    <w:rsid w:val="00732C8B"/>
    <w:rsid w:val="00732DCF"/>
    <w:rsid w:val="0073463C"/>
    <w:rsid w:val="007413DD"/>
    <w:rsid w:val="007419EB"/>
    <w:rsid w:val="0074687A"/>
    <w:rsid w:val="0075138A"/>
    <w:rsid w:val="007543D9"/>
    <w:rsid w:val="00762B7E"/>
    <w:rsid w:val="007638FE"/>
    <w:rsid w:val="00764D75"/>
    <w:rsid w:val="007671B7"/>
    <w:rsid w:val="007676FB"/>
    <w:rsid w:val="00770759"/>
    <w:rsid w:val="0077230A"/>
    <w:rsid w:val="007723C0"/>
    <w:rsid w:val="00773E34"/>
    <w:rsid w:val="007763D7"/>
    <w:rsid w:val="007765AB"/>
    <w:rsid w:val="007768FD"/>
    <w:rsid w:val="0078076F"/>
    <w:rsid w:val="00780E0B"/>
    <w:rsid w:val="007817B1"/>
    <w:rsid w:val="00782F89"/>
    <w:rsid w:val="00783F43"/>
    <w:rsid w:val="00793EA0"/>
    <w:rsid w:val="00794E46"/>
    <w:rsid w:val="00797155"/>
    <w:rsid w:val="007A011D"/>
    <w:rsid w:val="007A024F"/>
    <w:rsid w:val="007A0797"/>
    <w:rsid w:val="007A2403"/>
    <w:rsid w:val="007A7F93"/>
    <w:rsid w:val="007B3F02"/>
    <w:rsid w:val="007B5227"/>
    <w:rsid w:val="007B7F16"/>
    <w:rsid w:val="007C02AA"/>
    <w:rsid w:val="007C163B"/>
    <w:rsid w:val="007C29F2"/>
    <w:rsid w:val="007C2E60"/>
    <w:rsid w:val="007C54A3"/>
    <w:rsid w:val="007C59C2"/>
    <w:rsid w:val="007C697C"/>
    <w:rsid w:val="007C6B5A"/>
    <w:rsid w:val="007D0102"/>
    <w:rsid w:val="007D0442"/>
    <w:rsid w:val="007D210D"/>
    <w:rsid w:val="007D22F6"/>
    <w:rsid w:val="007E13F6"/>
    <w:rsid w:val="007E4F7D"/>
    <w:rsid w:val="007E611D"/>
    <w:rsid w:val="007E66AB"/>
    <w:rsid w:val="007F017D"/>
    <w:rsid w:val="007F0CD8"/>
    <w:rsid w:val="007F0E4B"/>
    <w:rsid w:val="007F1CB6"/>
    <w:rsid w:val="00800686"/>
    <w:rsid w:val="00800E84"/>
    <w:rsid w:val="00801096"/>
    <w:rsid w:val="008023A2"/>
    <w:rsid w:val="008036A1"/>
    <w:rsid w:val="00806ADA"/>
    <w:rsid w:val="008075ED"/>
    <w:rsid w:val="00811D24"/>
    <w:rsid w:val="0081347A"/>
    <w:rsid w:val="0081473B"/>
    <w:rsid w:val="008204F9"/>
    <w:rsid w:val="0082066B"/>
    <w:rsid w:val="008217E8"/>
    <w:rsid w:val="00823172"/>
    <w:rsid w:val="00824B22"/>
    <w:rsid w:val="00825615"/>
    <w:rsid w:val="0082620F"/>
    <w:rsid w:val="00826344"/>
    <w:rsid w:val="00827D88"/>
    <w:rsid w:val="008339F5"/>
    <w:rsid w:val="00834AC3"/>
    <w:rsid w:val="00836FAE"/>
    <w:rsid w:val="00837180"/>
    <w:rsid w:val="00837451"/>
    <w:rsid w:val="00840171"/>
    <w:rsid w:val="0084258A"/>
    <w:rsid w:val="00842D3C"/>
    <w:rsid w:val="00843614"/>
    <w:rsid w:val="0084386A"/>
    <w:rsid w:val="00845042"/>
    <w:rsid w:val="00845FFE"/>
    <w:rsid w:val="00850788"/>
    <w:rsid w:val="00850B37"/>
    <w:rsid w:val="008527DE"/>
    <w:rsid w:val="00852E64"/>
    <w:rsid w:val="00856057"/>
    <w:rsid w:val="00856815"/>
    <w:rsid w:val="008604DC"/>
    <w:rsid w:val="008609BD"/>
    <w:rsid w:val="00864C0F"/>
    <w:rsid w:val="008660E0"/>
    <w:rsid w:val="0086776D"/>
    <w:rsid w:val="00870ADF"/>
    <w:rsid w:val="00871DE5"/>
    <w:rsid w:val="008727B4"/>
    <w:rsid w:val="00872AAF"/>
    <w:rsid w:val="00872F62"/>
    <w:rsid w:val="00874C57"/>
    <w:rsid w:val="008807D8"/>
    <w:rsid w:val="00880D93"/>
    <w:rsid w:val="00882111"/>
    <w:rsid w:val="008872A1"/>
    <w:rsid w:val="00887EBA"/>
    <w:rsid w:val="0089293C"/>
    <w:rsid w:val="0089503A"/>
    <w:rsid w:val="0089537C"/>
    <w:rsid w:val="0089585C"/>
    <w:rsid w:val="00895E77"/>
    <w:rsid w:val="008A0738"/>
    <w:rsid w:val="008A374A"/>
    <w:rsid w:val="008A411C"/>
    <w:rsid w:val="008A59B2"/>
    <w:rsid w:val="008A5AA5"/>
    <w:rsid w:val="008A5C8B"/>
    <w:rsid w:val="008B2154"/>
    <w:rsid w:val="008B4E76"/>
    <w:rsid w:val="008B5CE5"/>
    <w:rsid w:val="008B622E"/>
    <w:rsid w:val="008B682B"/>
    <w:rsid w:val="008B72C5"/>
    <w:rsid w:val="008C01FC"/>
    <w:rsid w:val="008C180F"/>
    <w:rsid w:val="008C34FA"/>
    <w:rsid w:val="008C397B"/>
    <w:rsid w:val="008C6E53"/>
    <w:rsid w:val="008D0AAE"/>
    <w:rsid w:val="008D39AB"/>
    <w:rsid w:val="008D549F"/>
    <w:rsid w:val="008D61FC"/>
    <w:rsid w:val="008E1B9C"/>
    <w:rsid w:val="008E231B"/>
    <w:rsid w:val="008E2EB7"/>
    <w:rsid w:val="008E30E2"/>
    <w:rsid w:val="008E5466"/>
    <w:rsid w:val="008F0DD5"/>
    <w:rsid w:val="008F144F"/>
    <w:rsid w:val="008F3E9F"/>
    <w:rsid w:val="008F45CD"/>
    <w:rsid w:val="008F4A10"/>
    <w:rsid w:val="008F5A3F"/>
    <w:rsid w:val="00900DB7"/>
    <w:rsid w:val="00901B96"/>
    <w:rsid w:val="00901E49"/>
    <w:rsid w:val="009020CD"/>
    <w:rsid w:val="00904AC9"/>
    <w:rsid w:val="00904FE5"/>
    <w:rsid w:val="00910A2B"/>
    <w:rsid w:val="00911053"/>
    <w:rsid w:val="0091424C"/>
    <w:rsid w:val="00914D65"/>
    <w:rsid w:val="009153A4"/>
    <w:rsid w:val="0092155B"/>
    <w:rsid w:val="00921778"/>
    <w:rsid w:val="009221B3"/>
    <w:rsid w:val="00924B14"/>
    <w:rsid w:val="00925467"/>
    <w:rsid w:val="00927750"/>
    <w:rsid w:val="009306C1"/>
    <w:rsid w:val="00941524"/>
    <w:rsid w:val="00942478"/>
    <w:rsid w:val="00943C99"/>
    <w:rsid w:val="009450B7"/>
    <w:rsid w:val="00946E30"/>
    <w:rsid w:val="00946FFC"/>
    <w:rsid w:val="009507A6"/>
    <w:rsid w:val="00950DDC"/>
    <w:rsid w:val="00960295"/>
    <w:rsid w:val="00960AE0"/>
    <w:rsid w:val="00963340"/>
    <w:rsid w:val="0096667A"/>
    <w:rsid w:val="0096772B"/>
    <w:rsid w:val="009701F2"/>
    <w:rsid w:val="0097071C"/>
    <w:rsid w:val="00970AB9"/>
    <w:rsid w:val="0097173C"/>
    <w:rsid w:val="009719E7"/>
    <w:rsid w:val="00972257"/>
    <w:rsid w:val="009724DC"/>
    <w:rsid w:val="00973CC0"/>
    <w:rsid w:val="00973CF2"/>
    <w:rsid w:val="00976E10"/>
    <w:rsid w:val="00977642"/>
    <w:rsid w:val="00977CE6"/>
    <w:rsid w:val="00980B88"/>
    <w:rsid w:val="00982C88"/>
    <w:rsid w:val="00983CE0"/>
    <w:rsid w:val="00983EE4"/>
    <w:rsid w:val="009856D8"/>
    <w:rsid w:val="00985E53"/>
    <w:rsid w:val="00986453"/>
    <w:rsid w:val="00991208"/>
    <w:rsid w:val="009923E4"/>
    <w:rsid w:val="009932A3"/>
    <w:rsid w:val="0099413D"/>
    <w:rsid w:val="00997D22"/>
    <w:rsid w:val="009A10D3"/>
    <w:rsid w:val="009A1B4D"/>
    <w:rsid w:val="009A3D09"/>
    <w:rsid w:val="009A4C3F"/>
    <w:rsid w:val="009A518C"/>
    <w:rsid w:val="009A7092"/>
    <w:rsid w:val="009A7366"/>
    <w:rsid w:val="009A7E68"/>
    <w:rsid w:val="009B081D"/>
    <w:rsid w:val="009B101F"/>
    <w:rsid w:val="009B50BA"/>
    <w:rsid w:val="009B52AE"/>
    <w:rsid w:val="009B6A10"/>
    <w:rsid w:val="009B7561"/>
    <w:rsid w:val="009C32D6"/>
    <w:rsid w:val="009C35C3"/>
    <w:rsid w:val="009C539C"/>
    <w:rsid w:val="009D014B"/>
    <w:rsid w:val="009D4A48"/>
    <w:rsid w:val="009D5747"/>
    <w:rsid w:val="009D72B4"/>
    <w:rsid w:val="009D7EC0"/>
    <w:rsid w:val="009D7F27"/>
    <w:rsid w:val="009E1217"/>
    <w:rsid w:val="009E532A"/>
    <w:rsid w:val="009E5FD6"/>
    <w:rsid w:val="009E6BF8"/>
    <w:rsid w:val="009F0626"/>
    <w:rsid w:val="009F0B2F"/>
    <w:rsid w:val="009F503A"/>
    <w:rsid w:val="009F51F8"/>
    <w:rsid w:val="009F600E"/>
    <w:rsid w:val="009F6A89"/>
    <w:rsid w:val="00A03823"/>
    <w:rsid w:val="00A05C39"/>
    <w:rsid w:val="00A06EFA"/>
    <w:rsid w:val="00A11129"/>
    <w:rsid w:val="00A11312"/>
    <w:rsid w:val="00A11409"/>
    <w:rsid w:val="00A13E66"/>
    <w:rsid w:val="00A140D6"/>
    <w:rsid w:val="00A21774"/>
    <w:rsid w:val="00A219A3"/>
    <w:rsid w:val="00A24DDE"/>
    <w:rsid w:val="00A311E2"/>
    <w:rsid w:val="00A319F7"/>
    <w:rsid w:val="00A32B97"/>
    <w:rsid w:val="00A3375C"/>
    <w:rsid w:val="00A33E4D"/>
    <w:rsid w:val="00A353B4"/>
    <w:rsid w:val="00A359F2"/>
    <w:rsid w:val="00A377D8"/>
    <w:rsid w:val="00A37A30"/>
    <w:rsid w:val="00A42ED3"/>
    <w:rsid w:val="00A43AD8"/>
    <w:rsid w:val="00A44B04"/>
    <w:rsid w:val="00A44E3C"/>
    <w:rsid w:val="00A46B8D"/>
    <w:rsid w:val="00A476BB"/>
    <w:rsid w:val="00A509C2"/>
    <w:rsid w:val="00A51074"/>
    <w:rsid w:val="00A51B8C"/>
    <w:rsid w:val="00A5292F"/>
    <w:rsid w:val="00A537FD"/>
    <w:rsid w:val="00A54BD8"/>
    <w:rsid w:val="00A615D5"/>
    <w:rsid w:val="00A624D5"/>
    <w:rsid w:val="00A64E9B"/>
    <w:rsid w:val="00A65C0C"/>
    <w:rsid w:val="00A6761B"/>
    <w:rsid w:val="00A74A82"/>
    <w:rsid w:val="00A766CB"/>
    <w:rsid w:val="00A8007D"/>
    <w:rsid w:val="00A82B34"/>
    <w:rsid w:val="00A83CB0"/>
    <w:rsid w:val="00A848B2"/>
    <w:rsid w:val="00A90FE3"/>
    <w:rsid w:val="00A91222"/>
    <w:rsid w:val="00A9491F"/>
    <w:rsid w:val="00A94BE8"/>
    <w:rsid w:val="00A95E82"/>
    <w:rsid w:val="00A971C9"/>
    <w:rsid w:val="00AA2EEA"/>
    <w:rsid w:val="00AA64BA"/>
    <w:rsid w:val="00AA7BC3"/>
    <w:rsid w:val="00AB0314"/>
    <w:rsid w:val="00AB0ECE"/>
    <w:rsid w:val="00AB1109"/>
    <w:rsid w:val="00AB76CC"/>
    <w:rsid w:val="00AC0424"/>
    <w:rsid w:val="00AC194C"/>
    <w:rsid w:val="00AC39F8"/>
    <w:rsid w:val="00AD3F89"/>
    <w:rsid w:val="00AD538F"/>
    <w:rsid w:val="00AD731E"/>
    <w:rsid w:val="00AD785F"/>
    <w:rsid w:val="00AE06B9"/>
    <w:rsid w:val="00AE18DC"/>
    <w:rsid w:val="00AE2CAC"/>
    <w:rsid w:val="00AE5D33"/>
    <w:rsid w:val="00AE615B"/>
    <w:rsid w:val="00AF3B8C"/>
    <w:rsid w:val="00AF55DA"/>
    <w:rsid w:val="00AF60AC"/>
    <w:rsid w:val="00B00CA6"/>
    <w:rsid w:val="00B02D4B"/>
    <w:rsid w:val="00B03C8A"/>
    <w:rsid w:val="00B172A4"/>
    <w:rsid w:val="00B22ED0"/>
    <w:rsid w:val="00B236C4"/>
    <w:rsid w:val="00B2393C"/>
    <w:rsid w:val="00B306B0"/>
    <w:rsid w:val="00B3169F"/>
    <w:rsid w:val="00B34177"/>
    <w:rsid w:val="00B3618C"/>
    <w:rsid w:val="00B37CA8"/>
    <w:rsid w:val="00B4466B"/>
    <w:rsid w:val="00B45AA1"/>
    <w:rsid w:val="00B51236"/>
    <w:rsid w:val="00B535C0"/>
    <w:rsid w:val="00B54A2F"/>
    <w:rsid w:val="00B54AD5"/>
    <w:rsid w:val="00B54BEA"/>
    <w:rsid w:val="00B64116"/>
    <w:rsid w:val="00B6417A"/>
    <w:rsid w:val="00B7234C"/>
    <w:rsid w:val="00B76C70"/>
    <w:rsid w:val="00B83F1E"/>
    <w:rsid w:val="00B84440"/>
    <w:rsid w:val="00B86613"/>
    <w:rsid w:val="00B871EC"/>
    <w:rsid w:val="00B87955"/>
    <w:rsid w:val="00B879DE"/>
    <w:rsid w:val="00B9072E"/>
    <w:rsid w:val="00B911C0"/>
    <w:rsid w:val="00B91681"/>
    <w:rsid w:val="00B93A9E"/>
    <w:rsid w:val="00B947B6"/>
    <w:rsid w:val="00B94FC9"/>
    <w:rsid w:val="00B96131"/>
    <w:rsid w:val="00BA150E"/>
    <w:rsid w:val="00BA22FA"/>
    <w:rsid w:val="00BA700C"/>
    <w:rsid w:val="00BB11D7"/>
    <w:rsid w:val="00BB2335"/>
    <w:rsid w:val="00BB3EBA"/>
    <w:rsid w:val="00BB41AB"/>
    <w:rsid w:val="00BB4E82"/>
    <w:rsid w:val="00BC0EFA"/>
    <w:rsid w:val="00BC178D"/>
    <w:rsid w:val="00BC2AE1"/>
    <w:rsid w:val="00BC2D29"/>
    <w:rsid w:val="00BC4DD0"/>
    <w:rsid w:val="00BC6293"/>
    <w:rsid w:val="00BC64ED"/>
    <w:rsid w:val="00BC724B"/>
    <w:rsid w:val="00BD7B51"/>
    <w:rsid w:val="00BE0E26"/>
    <w:rsid w:val="00BE1546"/>
    <w:rsid w:val="00BE19D8"/>
    <w:rsid w:val="00BE5FD5"/>
    <w:rsid w:val="00BE667A"/>
    <w:rsid w:val="00BE6CF4"/>
    <w:rsid w:val="00BE7246"/>
    <w:rsid w:val="00BF1AFF"/>
    <w:rsid w:val="00BF4847"/>
    <w:rsid w:val="00BF4875"/>
    <w:rsid w:val="00BF74A0"/>
    <w:rsid w:val="00C01222"/>
    <w:rsid w:val="00C018A0"/>
    <w:rsid w:val="00C033C6"/>
    <w:rsid w:val="00C050E9"/>
    <w:rsid w:val="00C07292"/>
    <w:rsid w:val="00C0761C"/>
    <w:rsid w:val="00C1057D"/>
    <w:rsid w:val="00C10CF4"/>
    <w:rsid w:val="00C118EA"/>
    <w:rsid w:val="00C11B67"/>
    <w:rsid w:val="00C1229D"/>
    <w:rsid w:val="00C129F6"/>
    <w:rsid w:val="00C16580"/>
    <w:rsid w:val="00C17829"/>
    <w:rsid w:val="00C20C81"/>
    <w:rsid w:val="00C21B18"/>
    <w:rsid w:val="00C2257A"/>
    <w:rsid w:val="00C23D32"/>
    <w:rsid w:val="00C2732D"/>
    <w:rsid w:val="00C3297B"/>
    <w:rsid w:val="00C33E2F"/>
    <w:rsid w:val="00C34D88"/>
    <w:rsid w:val="00C35ECE"/>
    <w:rsid w:val="00C41311"/>
    <w:rsid w:val="00C413A9"/>
    <w:rsid w:val="00C42FB7"/>
    <w:rsid w:val="00C45176"/>
    <w:rsid w:val="00C4623E"/>
    <w:rsid w:val="00C46D28"/>
    <w:rsid w:val="00C506CB"/>
    <w:rsid w:val="00C55632"/>
    <w:rsid w:val="00C5677E"/>
    <w:rsid w:val="00C61913"/>
    <w:rsid w:val="00C636AF"/>
    <w:rsid w:val="00C63ED9"/>
    <w:rsid w:val="00C65535"/>
    <w:rsid w:val="00C656AB"/>
    <w:rsid w:val="00C65A02"/>
    <w:rsid w:val="00C7402B"/>
    <w:rsid w:val="00C76172"/>
    <w:rsid w:val="00C87A58"/>
    <w:rsid w:val="00C905BE"/>
    <w:rsid w:val="00C9071E"/>
    <w:rsid w:val="00C914DD"/>
    <w:rsid w:val="00C91DB9"/>
    <w:rsid w:val="00C925CE"/>
    <w:rsid w:val="00C952E9"/>
    <w:rsid w:val="00C96ECD"/>
    <w:rsid w:val="00C9768C"/>
    <w:rsid w:val="00CA0E65"/>
    <w:rsid w:val="00CA1273"/>
    <w:rsid w:val="00CA28BA"/>
    <w:rsid w:val="00CA33C3"/>
    <w:rsid w:val="00CA5182"/>
    <w:rsid w:val="00CA745A"/>
    <w:rsid w:val="00CA7C3B"/>
    <w:rsid w:val="00CB10BA"/>
    <w:rsid w:val="00CB1226"/>
    <w:rsid w:val="00CB345F"/>
    <w:rsid w:val="00CB5A80"/>
    <w:rsid w:val="00CB7C68"/>
    <w:rsid w:val="00CC3807"/>
    <w:rsid w:val="00CC51F0"/>
    <w:rsid w:val="00CC5B35"/>
    <w:rsid w:val="00CC61B8"/>
    <w:rsid w:val="00CC7B0C"/>
    <w:rsid w:val="00CD0C07"/>
    <w:rsid w:val="00CD0DD2"/>
    <w:rsid w:val="00CD55DA"/>
    <w:rsid w:val="00CD7683"/>
    <w:rsid w:val="00CE074D"/>
    <w:rsid w:val="00CE0911"/>
    <w:rsid w:val="00CE6042"/>
    <w:rsid w:val="00CE79A1"/>
    <w:rsid w:val="00CE7EA8"/>
    <w:rsid w:val="00CF31CD"/>
    <w:rsid w:val="00CF439E"/>
    <w:rsid w:val="00CF4964"/>
    <w:rsid w:val="00CF51EC"/>
    <w:rsid w:val="00CF59C9"/>
    <w:rsid w:val="00D01213"/>
    <w:rsid w:val="00D027A2"/>
    <w:rsid w:val="00D059FE"/>
    <w:rsid w:val="00D07676"/>
    <w:rsid w:val="00D1137B"/>
    <w:rsid w:val="00D116AF"/>
    <w:rsid w:val="00D130CE"/>
    <w:rsid w:val="00D165A5"/>
    <w:rsid w:val="00D17B6A"/>
    <w:rsid w:val="00D17C8C"/>
    <w:rsid w:val="00D20A6C"/>
    <w:rsid w:val="00D21228"/>
    <w:rsid w:val="00D253B1"/>
    <w:rsid w:val="00D27F6A"/>
    <w:rsid w:val="00D300F5"/>
    <w:rsid w:val="00D311D5"/>
    <w:rsid w:val="00D3222C"/>
    <w:rsid w:val="00D32F61"/>
    <w:rsid w:val="00D348C6"/>
    <w:rsid w:val="00D35505"/>
    <w:rsid w:val="00D3605F"/>
    <w:rsid w:val="00D362D5"/>
    <w:rsid w:val="00D37657"/>
    <w:rsid w:val="00D41292"/>
    <w:rsid w:val="00D41EC7"/>
    <w:rsid w:val="00D42DCE"/>
    <w:rsid w:val="00D4369D"/>
    <w:rsid w:val="00D436C2"/>
    <w:rsid w:val="00D43DB6"/>
    <w:rsid w:val="00D43DC7"/>
    <w:rsid w:val="00D444DD"/>
    <w:rsid w:val="00D462F4"/>
    <w:rsid w:val="00D46E7C"/>
    <w:rsid w:val="00D47754"/>
    <w:rsid w:val="00D53721"/>
    <w:rsid w:val="00D552F5"/>
    <w:rsid w:val="00D57CC1"/>
    <w:rsid w:val="00D60D8E"/>
    <w:rsid w:val="00D60FB4"/>
    <w:rsid w:val="00D620A4"/>
    <w:rsid w:val="00D64552"/>
    <w:rsid w:val="00D668DC"/>
    <w:rsid w:val="00D67613"/>
    <w:rsid w:val="00D72135"/>
    <w:rsid w:val="00D80F27"/>
    <w:rsid w:val="00D82D2C"/>
    <w:rsid w:val="00D8318A"/>
    <w:rsid w:val="00D84B6C"/>
    <w:rsid w:val="00D870F3"/>
    <w:rsid w:val="00D87229"/>
    <w:rsid w:val="00D87903"/>
    <w:rsid w:val="00D958B1"/>
    <w:rsid w:val="00D95CBC"/>
    <w:rsid w:val="00D96007"/>
    <w:rsid w:val="00D96869"/>
    <w:rsid w:val="00D96E85"/>
    <w:rsid w:val="00DA006C"/>
    <w:rsid w:val="00DA0130"/>
    <w:rsid w:val="00DA1565"/>
    <w:rsid w:val="00DA5854"/>
    <w:rsid w:val="00DA5C19"/>
    <w:rsid w:val="00DA63EB"/>
    <w:rsid w:val="00DB06AB"/>
    <w:rsid w:val="00DB0A14"/>
    <w:rsid w:val="00DB1113"/>
    <w:rsid w:val="00DB2B44"/>
    <w:rsid w:val="00DB34AD"/>
    <w:rsid w:val="00DB37B3"/>
    <w:rsid w:val="00DB5D20"/>
    <w:rsid w:val="00DB62F2"/>
    <w:rsid w:val="00DC4989"/>
    <w:rsid w:val="00DC5B28"/>
    <w:rsid w:val="00DC72A2"/>
    <w:rsid w:val="00DC7829"/>
    <w:rsid w:val="00DD06F2"/>
    <w:rsid w:val="00DD2948"/>
    <w:rsid w:val="00DD376B"/>
    <w:rsid w:val="00DD4833"/>
    <w:rsid w:val="00DD5281"/>
    <w:rsid w:val="00DD6EAD"/>
    <w:rsid w:val="00DE0FEC"/>
    <w:rsid w:val="00DE12F0"/>
    <w:rsid w:val="00DE2564"/>
    <w:rsid w:val="00DE398A"/>
    <w:rsid w:val="00DF0457"/>
    <w:rsid w:val="00DF2B56"/>
    <w:rsid w:val="00DF4B23"/>
    <w:rsid w:val="00DF68BE"/>
    <w:rsid w:val="00DF7396"/>
    <w:rsid w:val="00E0088F"/>
    <w:rsid w:val="00E03B4F"/>
    <w:rsid w:val="00E0424C"/>
    <w:rsid w:val="00E11E76"/>
    <w:rsid w:val="00E12CBF"/>
    <w:rsid w:val="00E15A4E"/>
    <w:rsid w:val="00E15C11"/>
    <w:rsid w:val="00E177CC"/>
    <w:rsid w:val="00E177E6"/>
    <w:rsid w:val="00E17BED"/>
    <w:rsid w:val="00E17F4F"/>
    <w:rsid w:val="00E2070E"/>
    <w:rsid w:val="00E22314"/>
    <w:rsid w:val="00E23A75"/>
    <w:rsid w:val="00E2465D"/>
    <w:rsid w:val="00E24AD6"/>
    <w:rsid w:val="00E254D2"/>
    <w:rsid w:val="00E33213"/>
    <w:rsid w:val="00E3437C"/>
    <w:rsid w:val="00E354BB"/>
    <w:rsid w:val="00E36957"/>
    <w:rsid w:val="00E36C67"/>
    <w:rsid w:val="00E40634"/>
    <w:rsid w:val="00E477AC"/>
    <w:rsid w:val="00E5239E"/>
    <w:rsid w:val="00E53191"/>
    <w:rsid w:val="00E54446"/>
    <w:rsid w:val="00E55773"/>
    <w:rsid w:val="00E60D55"/>
    <w:rsid w:val="00E61096"/>
    <w:rsid w:val="00E63E8B"/>
    <w:rsid w:val="00E678EA"/>
    <w:rsid w:val="00E71E3C"/>
    <w:rsid w:val="00E76BD2"/>
    <w:rsid w:val="00E773D1"/>
    <w:rsid w:val="00E77814"/>
    <w:rsid w:val="00E85A91"/>
    <w:rsid w:val="00E8662F"/>
    <w:rsid w:val="00E92E66"/>
    <w:rsid w:val="00E96415"/>
    <w:rsid w:val="00EA40B4"/>
    <w:rsid w:val="00EA7D04"/>
    <w:rsid w:val="00EB0ADD"/>
    <w:rsid w:val="00EB103B"/>
    <w:rsid w:val="00EB2323"/>
    <w:rsid w:val="00EB39E1"/>
    <w:rsid w:val="00EB4114"/>
    <w:rsid w:val="00EC04AA"/>
    <w:rsid w:val="00EC1A64"/>
    <w:rsid w:val="00EC43E9"/>
    <w:rsid w:val="00ED01F0"/>
    <w:rsid w:val="00ED1A32"/>
    <w:rsid w:val="00ED416C"/>
    <w:rsid w:val="00ED45B7"/>
    <w:rsid w:val="00ED793C"/>
    <w:rsid w:val="00EE30DA"/>
    <w:rsid w:val="00EE3648"/>
    <w:rsid w:val="00EE4165"/>
    <w:rsid w:val="00EF6540"/>
    <w:rsid w:val="00EF6E82"/>
    <w:rsid w:val="00F00593"/>
    <w:rsid w:val="00F03BAB"/>
    <w:rsid w:val="00F069F7"/>
    <w:rsid w:val="00F138C0"/>
    <w:rsid w:val="00F14047"/>
    <w:rsid w:val="00F16CE6"/>
    <w:rsid w:val="00F17C31"/>
    <w:rsid w:val="00F210F4"/>
    <w:rsid w:val="00F246C1"/>
    <w:rsid w:val="00F2579F"/>
    <w:rsid w:val="00F26F0E"/>
    <w:rsid w:val="00F273BD"/>
    <w:rsid w:val="00F3472A"/>
    <w:rsid w:val="00F34989"/>
    <w:rsid w:val="00F35B45"/>
    <w:rsid w:val="00F35E72"/>
    <w:rsid w:val="00F4149C"/>
    <w:rsid w:val="00F43761"/>
    <w:rsid w:val="00F4425F"/>
    <w:rsid w:val="00F4586C"/>
    <w:rsid w:val="00F47F08"/>
    <w:rsid w:val="00F52366"/>
    <w:rsid w:val="00F52AE2"/>
    <w:rsid w:val="00F52FBD"/>
    <w:rsid w:val="00F53359"/>
    <w:rsid w:val="00F55188"/>
    <w:rsid w:val="00F559DB"/>
    <w:rsid w:val="00F575B4"/>
    <w:rsid w:val="00F61E70"/>
    <w:rsid w:val="00F61F6F"/>
    <w:rsid w:val="00F620E3"/>
    <w:rsid w:val="00F66341"/>
    <w:rsid w:val="00F66EE7"/>
    <w:rsid w:val="00F673B5"/>
    <w:rsid w:val="00F71138"/>
    <w:rsid w:val="00F7303A"/>
    <w:rsid w:val="00F7347F"/>
    <w:rsid w:val="00F736A2"/>
    <w:rsid w:val="00F76B8E"/>
    <w:rsid w:val="00F76CD0"/>
    <w:rsid w:val="00F80159"/>
    <w:rsid w:val="00F8253F"/>
    <w:rsid w:val="00F827D9"/>
    <w:rsid w:val="00F82845"/>
    <w:rsid w:val="00F83B60"/>
    <w:rsid w:val="00F84102"/>
    <w:rsid w:val="00F8497D"/>
    <w:rsid w:val="00F85691"/>
    <w:rsid w:val="00F85C23"/>
    <w:rsid w:val="00F869C8"/>
    <w:rsid w:val="00F87A8C"/>
    <w:rsid w:val="00F90B29"/>
    <w:rsid w:val="00F91509"/>
    <w:rsid w:val="00F919E6"/>
    <w:rsid w:val="00F921ED"/>
    <w:rsid w:val="00F92516"/>
    <w:rsid w:val="00F9283F"/>
    <w:rsid w:val="00F95438"/>
    <w:rsid w:val="00F9577C"/>
    <w:rsid w:val="00F96EC7"/>
    <w:rsid w:val="00FA021E"/>
    <w:rsid w:val="00FA0E57"/>
    <w:rsid w:val="00FA1351"/>
    <w:rsid w:val="00FA2710"/>
    <w:rsid w:val="00FA4754"/>
    <w:rsid w:val="00FA48F2"/>
    <w:rsid w:val="00FB224A"/>
    <w:rsid w:val="00FB4BE2"/>
    <w:rsid w:val="00FB6157"/>
    <w:rsid w:val="00FC2B8A"/>
    <w:rsid w:val="00FC5637"/>
    <w:rsid w:val="00FC72C8"/>
    <w:rsid w:val="00FD26FD"/>
    <w:rsid w:val="00FD5304"/>
    <w:rsid w:val="00FD557F"/>
    <w:rsid w:val="00FD57E2"/>
    <w:rsid w:val="00FD7BDD"/>
    <w:rsid w:val="00FE01C1"/>
    <w:rsid w:val="00FE1BDF"/>
    <w:rsid w:val="00FE2372"/>
    <w:rsid w:val="00FE4746"/>
    <w:rsid w:val="00FE4C37"/>
    <w:rsid w:val="00FE5481"/>
    <w:rsid w:val="00FE581B"/>
    <w:rsid w:val="00FE6474"/>
    <w:rsid w:val="00FE6828"/>
    <w:rsid w:val="00FE6E93"/>
    <w:rsid w:val="00FE7D63"/>
    <w:rsid w:val="00FF0DB9"/>
    <w:rsid w:val="00FF0E7B"/>
    <w:rsid w:val="00FF0FB5"/>
    <w:rsid w:val="00FF1310"/>
    <w:rsid w:val="00FF17AC"/>
    <w:rsid w:val="00FF1DBA"/>
    <w:rsid w:val="00FF26AB"/>
    <w:rsid w:val="00FF53A4"/>
    <w:rsid w:val="00FF671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10"/>
    <w:qFormat/>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pPr>
      <w:jc w:val="both"/>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75138A"/>
    <w:rPr>
      <w:rFonts w:cs="Times New Roman"/>
      <w:sz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locked/>
    <w:rsid w:val="0075138A"/>
    <w:rPr>
      <w:rFonts w:cs="Times New Roman"/>
    </w:rPr>
  </w:style>
  <w:style w:type="paragraph" w:styleId="af6">
    <w:name w:val="annotation subject"/>
    <w:basedOn w:val="af4"/>
    <w:next w:val="af4"/>
    <w:link w:val="af7"/>
    <w:uiPriority w:val="99"/>
    <w:rsid w:val="0075138A"/>
    <w:rPr>
      <w:b/>
      <w:bCs/>
    </w:rPr>
  </w:style>
  <w:style w:type="character" w:customStyle="1" w:styleId="af7">
    <w:name w:val="Тема примечания Знак"/>
    <w:basedOn w:val="af5"/>
    <w:link w:val="af6"/>
    <w:uiPriority w:val="99"/>
    <w:locked/>
    <w:rsid w:val="0075138A"/>
    <w:rPr>
      <w:rFonts w:cs="Times New Roman"/>
      <w:b/>
    </w:rPr>
  </w:style>
  <w:style w:type="character" w:styleId="af8">
    <w:name w:val="Hyperlink"/>
    <w:basedOn w:val="a0"/>
    <w:uiPriority w:val="99"/>
    <w:rsid w:val="001D2EAE"/>
    <w:rPr>
      <w:rFonts w:cs="Times New Roman"/>
      <w:color w:val="0000FF"/>
      <w:u w:val="single"/>
    </w:rPr>
  </w:style>
  <w:style w:type="paragraph" w:styleId="af9">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table" w:styleId="afb">
    <w:name w:val="Table Grid"/>
    <w:basedOn w:val="a1"/>
    <w:uiPriority w:val="99"/>
    <w:rsid w:val="004B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2C420C"/>
    <w:rPr>
      <w:rFonts w:cs="Times New Roman"/>
    </w:rPr>
  </w:style>
  <w:style w:type="paragraph" w:customStyle="1" w:styleId="p5">
    <w:name w:val="p5"/>
    <w:basedOn w:val="a"/>
    <w:rsid w:val="00AD731E"/>
    <w:pPr>
      <w:spacing w:before="100" w:beforeAutospacing="1" w:after="100" w:afterAutospacing="1"/>
    </w:pPr>
  </w:style>
  <w:style w:type="paragraph" w:styleId="afc">
    <w:name w:val="No Spacing"/>
    <w:uiPriority w:val="99"/>
    <w:qFormat/>
    <w:rsid w:val="00AD73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link w:val="10"/>
    <w:uiPriority w:val="9"/>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Title"/>
    <w:basedOn w:val="a"/>
    <w:link w:val="a4"/>
    <w:uiPriority w:val="10"/>
    <w:qFormat/>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pPr>
      <w:jc w:val="both"/>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75138A"/>
    <w:rPr>
      <w:rFonts w:cs="Times New Roman"/>
      <w:sz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locked/>
    <w:rsid w:val="0075138A"/>
    <w:rPr>
      <w:rFonts w:cs="Times New Roman"/>
    </w:rPr>
  </w:style>
  <w:style w:type="paragraph" w:styleId="af6">
    <w:name w:val="annotation subject"/>
    <w:basedOn w:val="af4"/>
    <w:next w:val="af4"/>
    <w:link w:val="af7"/>
    <w:uiPriority w:val="99"/>
    <w:rsid w:val="0075138A"/>
    <w:rPr>
      <w:b/>
      <w:bCs/>
    </w:rPr>
  </w:style>
  <w:style w:type="character" w:customStyle="1" w:styleId="af7">
    <w:name w:val="Тема примечания Знак"/>
    <w:basedOn w:val="af5"/>
    <w:link w:val="af6"/>
    <w:uiPriority w:val="99"/>
    <w:locked/>
    <w:rsid w:val="0075138A"/>
    <w:rPr>
      <w:rFonts w:cs="Times New Roman"/>
      <w:b/>
    </w:rPr>
  </w:style>
  <w:style w:type="character" w:styleId="af8">
    <w:name w:val="Hyperlink"/>
    <w:basedOn w:val="a0"/>
    <w:uiPriority w:val="99"/>
    <w:rsid w:val="001D2EAE"/>
    <w:rPr>
      <w:rFonts w:cs="Times New Roman"/>
      <w:color w:val="0000FF"/>
      <w:u w:val="single"/>
    </w:rPr>
  </w:style>
  <w:style w:type="paragraph" w:styleId="af9">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table" w:styleId="afb">
    <w:name w:val="Table Grid"/>
    <w:basedOn w:val="a1"/>
    <w:uiPriority w:val="99"/>
    <w:rsid w:val="004B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2C420C"/>
    <w:rPr>
      <w:rFonts w:cs="Times New Roman"/>
    </w:rPr>
  </w:style>
  <w:style w:type="paragraph" w:customStyle="1" w:styleId="p5">
    <w:name w:val="p5"/>
    <w:basedOn w:val="a"/>
    <w:rsid w:val="00AD731E"/>
    <w:pPr>
      <w:spacing w:before="100" w:beforeAutospacing="1" w:after="100" w:afterAutospacing="1"/>
    </w:pPr>
  </w:style>
  <w:style w:type="paragraph" w:styleId="afc">
    <w:name w:val="No Spacing"/>
    <w:uiPriority w:val="99"/>
    <w:qFormat/>
    <w:rsid w:val="00AD7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4643">
      <w:marLeft w:val="0"/>
      <w:marRight w:val="0"/>
      <w:marTop w:val="0"/>
      <w:marBottom w:val="0"/>
      <w:divBdr>
        <w:top w:val="none" w:sz="0" w:space="0" w:color="auto"/>
        <w:left w:val="none" w:sz="0" w:space="0" w:color="auto"/>
        <w:bottom w:val="none" w:sz="0" w:space="0" w:color="auto"/>
        <w:right w:val="none" w:sz="0" w:space="0" w:color="auto"/>
      </w:divBdr>
    </w:div>
    <w:div w:id="670644649">
      <w:marLeft w:val="0"/>
      <w:marRight w:val="0"/>
      <w:marTop w:val="0"/>
      <w:marBottom w:val="0"/>
      <w:divBdr>
        <w:top w:val="none" w:sz="0" w:space="0" w:color="auto"/>
        <w:left w:val="none" w:sz="0" w:space="0" w:color="auto"/>
        <w:bottom w:val="none" w:sz="0" w:space="0" w:color="auto"/>
        <w:right w:val="none" w:sz="0" w:space="0" w:color="auto"/>
      </w:divBdr>
    </w:div>
    <w:div w:id="670644650">
      <w:marLeft w:val="0"/>
      <w:marRight w:val="0"/>
      <w:marTop w:val="0"/>
      <w:marBottom w:val="0"/>
      <w:divBdr>
        <w:top w:val="none" w:sz="0" w:space="0" w:color="auto"/>
        <w:left w:val="none" w:sz="0" w:space="0" w:color="auto"/>
        <w:bottom w:val="none" w:sz="0" w:space="0" w:color="auto"/>
        <w:right w:val="none" w:sz="0" w:space="0" w:color="auto"/>
      </w:divBdr>
    </w:div>
    <w:div w:id="670644651">
      <w:marLeft w:val="0"/>
      <w:marRight w:val="0"/>
      <w:marTop w:val="0"/>
      <w:marBottom w:val="0"/>
      <w:divBdr>
        <w:top w:val="none" w:sz="0" w:space="0" w:color="auto"/>
        <w:left w:val="none" w:sz="0" w:space="0" w:color="auto"/>
        <w:bottom w:val="none" w:sz="0" w:space="0" w:color="auto"/>
        <w:right w:val="none" w:sz="0" w:space="0" w:color="auto"/>
      </w:divBdr>
    </w:div>
    <w:div w:id="670644652">
      <w:marLeft w:val="0"/>
      <w:marRight w:val="0"/>
      <w:marTop w:val="0"/>
      <w:marBottom w:val="0"/>
      <w:divBdr>
        <w:top w:val="none" w:sz="0" w:space="0" w:color="auto"/>
        <w:left w:val="none" w:sz="0" w:space="0" w:color="auto"/>
        <w:bottom w:val="none" w:sz="0" w:space="0" w:color="auto"/>
        <w:right w:val="none" w:sz="0" w:space="0" w:color="auto"/>
      </w:divBdr>
    </w:div>
    <w:div w:id="670644658">
      <w:marLeft w:val="0"/>
      <w:marRight w:val="0"/>
      <w:marTop w:val="0"/>
      <w:marBottom w:val="0"/>
      <w:divBdr>
        <w:top w:val="none" w:sz="0" w:space="0" w:color="auto"/>
        <w:left w:val="none" w:sz="0" w:space="0" w:color="auto"/>
        <w:bottom w:val="none" w:sz="0" w:space="0" w:color="auto"/>
        <w:right w:val="none" w:sz="0" w:space="0" w:color="auto"/>
      </w:divBdr>
    </w:div>
    <w:div w:id="670644660">
      <w:marLeft w:val="0"/>
      <w:marRight w:val="0"/>
      <w:marTop w:val="0"/>
      <w:marBottom w:val="0"/>
      <w:divBdr>
        <w:top w:val="none" w:sz="0" w:space="0" w:color="auto"/>
        <w:left w:val="none" w:sz="0" w:space="0" w:color="auto"/>
        <w:bottom w:val="none" w:sz="0" w:space="0" w:color="auto"/>
        <w:right w:val="none" w:sz="0" w:space="0" w:color="auto"/>
      </w:divBdr>
      <w:divsChild>
        <w:div w:id="670644689">
          <w:marLeft w:val="0"/>
          <w:marRight w:val="0"/>
          <w:marTop w:val="0"/>
          <w:marBottom w:val="0"/>
          <w:divBdr>
            <w:top w:val="none" w:sz="0" w:space="0" w:color="auto"/>
            <w:left w:val="none" w:sz="0" w:space="0" w:color="auto"/>
            <w:bottom w:val="none" w:sz="0" w:space="0" w:color="auto"/>
            <w:right w:val="none" w:sz="0" w:space="0" w:color="auto"/>
          </w:divBdr>
          <w:divsChild>
            <w:div w:id="670644678">
              <w:marLeft w:val="0"/>
              <w:marRight w:val="0"/>
              <w:marTop w:val="0"/>
              <w:marBottom w:val="0"/>
              <w:divBdr>
                <w:top w:val="none" w:sz="0" w:space="0" w:color="auto"/>
                <w:left w:val="none" w:sz="0" w:space="0" w:color="auto"/>
                <w:bottom w:val="none" w:sz="0" w:space="0" w:color="auto"/>
                <w:right w:val="none" w:sz="0" w:space="0" w:color="auto"/>
              </w:divBdr>
              <w:divsChild>
                <w:div w:id="670644667">
                  <w:marLeft w:val="0"/>
                  <w:marRight w:val="0"/>
                  <w:marTop w:val="0"/>
                  <w:marBottom w:val="0"/>
                  <w:divBdr>
                    <w:top w:val="none" w:sz="0" w:space="0" w:color="auto"/>
                    <w:left w:val="none" w:sz="0" w:space="0" w:color="auto"/>
                    <w:bottom w:val="none" w:sz="0" w:space="0" w:color="auto"/>
                    <w:right w:val="none" w:sz="0" w:space="0" w:color="auto"/>
                  </w:divBdr>
                  <w:divsChild>
                    <w:div w:id="670644647">
                      <w:marLeft w:val="0"/>
                      <w:marRight w:val="0"/>
                      <w:marTop w:val="0"/>
                      <w:marBottom w:val="0"/>
                      <w:divBdr>
                        <w:top w:val="none" w:sz="0" w:space="0" w:color="auto"/>
                        <w:left w:val="none" w:sz="0" w:space="0" w:color="auto"/>
                        <w:bottom w:val="none" w:sz="0" w:space="0" w:color="auto"/>
                        <w:right w:val="none" w:sz="0" w:space="0" w:color="auto"/>
                      </w:divBdr>
                      <w:divsChild>
                        <w:div w:id="670644686">
                          <w:marLeft w:val="0"/>
                          <w:marRight w:val="0"/>
                          <w:marTop w:val="0"/>
                          <w:marBottom w:val="0"/>
                          <w:divBdr>
                            <w:top w:val="none" w:sz="0" w:space="0" w:color="auto"/>
                            <w:left w:val="none" w:sz="0" w:space="0" w:color="auto"/>
                            <w:bottom w:val="none" w:sz="0" w:space="0" w:color="auto"/>
                            <w:right w:val="none" w:sz="0" w:space="0" w:color="auto"/>
                          </w:divBdr>
                          <w:divsChild>
                            <w:div w:id="670644659">
                              <w:marLeft w:val="0"/>
                              <w:marRight w:val="0"/>
                              <w:marTop w:val="0"/>
                              <w:marBottom w:val="0"/>
                              <w:divBdr>
                                <w:top w:val="none" w:sz="0" w:space="0" w:color="auto"/>
                                <w:left w:val="none" w:sz="0" w:space="0" w:color="auto"/>
                                <w:bottom w:val="none" w:sz="0" w:space="0" w:color="auto"/>
                                <w:right w:val="none" w:sz="0" w:space="0" w:color="auto"/>
                              </w:divBdr>
                              <w:divsChild>
                                <w:div w:id="670644661">
                                  <w:marLeft w:val="0"/>
                                  <w:marRight w:val="0"/>
                                  <w:marTop w:val="0"/>
                                  <w:marBottom w:val="0"/>
                                  <w:divBdr>
                                    <w:top w:val="none" w:sz="0" w:space="0" w:color="auto"/>
                                    <w:left w:val="none" w:sz="0" w:space="0" w:color="auto"/>
                                    <w:bottom w:val="none" w:sz="0" w:space="0" w:color="auto"/>
                                    <w:right w:val="none" w:sz="0" w:space="0" w:color="auto"/>
                                  </w:divBdr>
                                  <w:divsChild>
                                    <w:div w:id="670644646">
                                      <w:marLeft w:val="0"/>
                                      <w:marRight w:val="0"/>
                                      <w:marTop w:val="0"/>
                                      <w:marBottom w:val="0"/>
                                      <w:divBdr>
                                        <w:top w:val="none" w:sz="0" w:space="0" w:color="auto"/>
                                        <w:left w:val="none" w:sz="0" w:space="0" w:color="auto"/>
                                        <w:bottom w:val="none" w:sz="0" w:space="0" w:color="auto"/>
                                        <w:right w:val="none" w:sz="0" w:space="0" w:color="auto"/>
                                      </w:divBdr>
                                      <w:divsChild>
                                        <w:div w:id="670644665">
                                          <w:marLeft w:val="0"/>
                                          <w:marRight w:val="0"/>
                                          <w:marTop w:val="0"/>
                                          <w:marBottom w:val="0"/>
                                          <w:divBdr>
                                            <w:top w:val="none" w:sz="0" w:space="0" w:color="auto"/>
                                            <w:left w:val="none" w:sz="0" w:space="0" w:color="auto"/>
                                            <w:bottom w:val="none" w:sz="0" w:space="0" w:color="auto"/>
                                            <w:right w:val="none" w:sz="0" w:space="0" w:color="auto"/>
                                          </w:divBdr>
                                          <w:divsChild>
                                            <w:div w:id="670644656">
                                              <w:marLeft w:val="0"/>
                                              <w:marRight w:val="0"/>
                                              <w:marTop w:val="0"/>
                                              <w:marBottom w:val="0"/>
                                              <w:divBdr>
                                                <w:top w:val="none" w:sz="0" w:space="0" w:color="auto"/>
                                                <w:left w:val="none" w:sz="0" w:space="0" w:color="auto"/>
                                                <w:bottom w:val="none" w:sz="0" w:space="0" w:color="auto"/>
                                                <w:right w:val="none" w:sz="0" w:space="0" w:color="auto"/>
                                              </w:divBdr>
                                              <w:divsChild>
                                                <w:div w:id="670644676">
                                                  <w:marLeft w:val="0"/>
                                                  <w:marRight w:val="0"/>
                                                  <w:marTop w:val="0"/>
                                                  <w:marBottom w:val="0"/>
                                                  <w:divBdr>
                                                    <w:top w:val="none" w:sz="0" w:space="0" w:color="auto"/>
                                                    <w:left w:val="none" w:sz="0" w:space="0" w:color="auto"/>
                                                    <w:bottom w:val="none" w:sz="0" w:space="0" w:color="auto"/>
                                                    <w:right w:val="none" w:sz="0" w:space="0" w:color="auto"/>
                                                  </w:divBdr>
                                                  <w:divsChild>
                                                    <w:div w:id="670644648">
                                                      <w:marLeft w:val="0"/>
                                                      <w:marRight w:val="0"/>
                                                      <w:marTop w:val="0"/>
                                                      <w:marBottom w:val="0"/>
                                                      <w:divBdr>
                                                        <w:top w:val="none" w:sz="0" w:space="0" w:color="auto"/>
                                                        <w:left w:val="none" w:sz="0" w:space="0" w:color="auto"/>
                                                        <w:bottom w:val="none" w:sz="0" w:space="0" w:color="auto"/>
                                                        <w:right w:val="none" w:sz="0" w:space="0" w:color="auto"/>
                                                      </w:divBdr>
                                                      <w:divsChild>
                                                        <w:div w:id="670644644">
                                                          <w:marLeft w:val="0"/>
                                                          <w:marRight w:val="0"/>
                                                          <w:marTop w:val="0"/>
                                                          <w:marBottom w:val="0"/>
                                                          <w:divBdr>
                                                            <w:top w:val="none" w:sz="0" w:space="0" w:color="auto"/>
                                                            <w:left w:val="none" w:sz="0" w:space="0" w:color="auto"/>
                                                            <w:bottom w:val="none" w:sz="0" w:space="0" w:color="auto"/>
                                                            <w:right w:val="none" w:sz="0" w:space="0" w:color="auto"/>
                                                          </w:divBdr>
                                                          <w:divsChild>
                                                            <w:div w:id="670644654">
                                                              <w:marLeft w:val="0"/>
                                                              <w:marRight w:val="0"/>
                                                              <w:marTop w:val="0"/>
                                                              <w:marBottom w:val="0"/>
                                                              <w:divBdr>
                                                                <w:top w:val="none" w:sz="0" w:space="0" w:color="auto"/>
                                                                <w:left w:val="none" w:sz="0" w:space="0" w:color="auto"/>
                                                                <w:bottom w:val="none" w:sz="0" w:space="0" w:color="auto"/>
                                                                <w:right w:val="none" w:sz="0" w:space="0" w:color="auto"/>
                                                              </w:divBdr>
                                                              <w:divsChild>
                                                                <w:div w:id="670644684">
                                                                  <w:marLeft w:val="0"/>
                                                                  <w:marRight w:val="0"/>
                                                                  <w:marTop w:val="0"/>
                                                                  <w:marBottom w:val="0"/>
                                                                  <w:divBdr>
                                                                    <w:top w:val="none" w:sz="0" w:space="0" w:color="auto"/>
                                                                    <w:left w:val="none" w:sz="0" w:space="0" w:color="auto"/>
                                                                    <w:bottom w:val="none" w:sz="0" w:space="0" w:color="auto"/>
                                                                    <w:right w:val="none" w:sz="0" w:space="0" w:color="auto"/>
                                                                  </w:divBdr>
                                                                  <w:divsChild>
                                                                    <w:div w:id="670644657">
                                                                      <w:marLeft w:val="0"/>
                                                                      <w:marRight w:val="0"/>
                                                                      <w:marTop w:val="0"/>
                                                                      <w:marBottom w:val="0"/>
                                                                      <w:divBdr>
                                                                        <w:top w:val="none" w:sz="0" w:space="0" w:color="auto"/>
                                                                        <w:left w:val="none" w:sz="0" w:space="0" w:color="auto"/>
                                                                        <w:bottom w:val="none" w:sz="0" w:space="0" w:color="auto"/>
                                                                        <w:right w:val="none" w:sz="0" w:space="0" w:color="auto"/>
                                                                      </w:divBdr>
                                                                      <w:divsChild>
                                                                        <w:div w:id="670644655">
                                                                          <w:marLeft w:val="0"/>
                                                                          <w:marRight w:val="0"/>
                                                                          <w:marTop w:val="0"/>
                                                                          <w:marBottom w:val="0"/>
                                                                          <w:divBdr>
                                                                            <w:top w:val="none" w:sz="0" w:space="0" w:color="auto"/>
                                                                            <w:left w:val="none" w:sz="0" w:space="0" w:color="auto"/>
                                                                            <w:bottom w:val="none" w:sz="0" w:space="0" w:color="auto"/>
                                                                            <w:right w:val="none" w:sz="0" w:space="0" w:color="auto"/>
                                                                          </w:divBdr>
                                                                          <w:divsChild>
                                                                            <w:div w:id="670644666">
                                                                              <w:marLeft w:val="0"/>
                                                                              <w:marRight w:val="0"/>
                                                                              <w:marTop w:val="0"/>
                                                                              <w:marBottom w:val="0"/>
                                                                              <w:divBdr>
                                                                                <w:top w:val="none" w:sz="0" w:space="0" w:color="auto"/>
                                                                                <w:left w:val="none" w:sz="0" w:space="0" w:color="auto"/>
                                                                                <w:bottom w:val="none" w:sz="0" w:space="0" w:color="auto"/>
                                                                                <w:right w:val="none" w:sz="0" w:space="0" w:color="auto"/>
                                                                              </w:divBdr>
                                                                              <w:divsChild>
                                                                                <w:div w:id="670644645">
                                                                                  <w:marLeft w:val="0"/>
                                                                                  <w:marRight w:val="0"/>
                                                                                  <w:marTop w:val="0"/>
                                                                                  <w:marBottom w:val="0"/>
                                                                                  <w:divBdr>
                                                                                    <w:top w:val="none" w:sz="0" w:space="0" w:color="auto"/>
                                                                                    <w:left w:val="none" w:sz="0" w:space="0" w:color="auto"/>
                                                                                    <w:bottom w:val="none" w:sz="0" w:space="0" w:color="auto"/>
                                                                                    <w:right w:val="none" w:sz="0" w:space="0" w:color="auto"/>
                                                                                  </w:divBdr>
                                                                                  <w:divsChild>
                                                                                    <w:div w:id="670644691">
                                                                                      <w:marLeft w:val="0"/>
                                                                                      <w:marRight w:val="0"/>
                                                                                      <w:marTop w:val="0"/>
                                                                                      <w:marBottom w:val="0"/>
                                                                                      <w:divBdr>
                                                                                        <w:top w:val="none" w:sz="0" w:space="0" w:color="auto"/>
                                                                                        <w:left w:val="none" w:sz="0" w:space="0" w:color="auto"/>
                                                                                        <w:bottom w:val="none" w:sz="0" w:space="0" w:color="auto"/>
                                                                                        <w:right w:val="none" w:sz="0" w:space="0" w:color="auto"/>
                                                                                      </w:divBdr>
                                                                                      <w:divsChild>
                                                                                        <w:div w:id="670644680">
                                                                                          <w:marLeft w:val="0"/>
                                                                                          <w:marRight w:val="0"/>
                                                                                          <w:marTop w:val="0"/>
                                                                                          <w:marBottom w:val="0"/>
                                                                                          <w:divBdr>
                                                                                            <w:top w:val="none" w:sz="0" w:space="0" w:color="auto"/>
                                                                                            <w:left w:val="none" w:sz="0" w:space="0" w:color="auto"/>
                                                                                            <w:bottom w:val="none" w:sz="0" w:space="0" w:color="auto"/>
                                                                                            <w:right w:val="none" w:sz="0" w:space="0" w:color="auto"/>
                                                                                          </w:divBdr>
                                                                                          <w:divsChild>
                                                                                            <w:div w:id="670644679">
                                                                                              <w:marLeft w:val="0"/>
                                                                                              <w:marRight w:val="0"/>
                                                                                              <w:marTop w:val="0"/>
                                                                                              <w:marBottom w:val="0"/>
                                                                                              <w:divBdr>
                                                                                                <w:top w:val="none" w:sz="0" w:space="0" w:color="auto"/>
                                                                                                <w:left w:val="none" w:sz="0" w:space="0" w:color="auto"/>
                                                                                                <w:bottom w:val="none" w:sz="0" w:space="0" w:color="auto"/>
                                                                                                <w:right w:val="none" w:sz="0" w:space="0" w:color="auto"/>
                                                                                              </w:divBdr>
                                                                                              <w:divsChild>
                                                                                                <w:div w:id="670644670">
                                                                                                  <w:marLeft w:val="0"/>
                                                                                                  <w:marRight w:val="0"/>
                                                                                                  <w:marTop w:val="0"/>
                                                                                                  <w:marBottom w:val="0"/>
                                                                                                  <w:divBdr>
                                                                                                    <w:top w:val="none" w:sz="0" w:space="0" w:color="auto"/>
                                                                                                    <w:left w:val="none" w:sz="0" w:space="0" w:color="auto"/>
                                                                                                    <w:bottom w:val="none" w:sz="0" w:space="0" w:color="auto"/>
                                                                                                    <w:right w:val="none" w:sz="0" w:space="0" w:color="auto"/>
                                                                                                  </w:divBdr>
                                                                                                  <w:divsChild>
                                                                                                    <w:div w:id="670644675">
                                                                                                      <w:marLeft w:val="0"/>
                                                                                                      <w:marRight w:val="0"/>
                                                                                                      <w:marTop w:val="0"/>
                                                                                                      <w:marBottom w:val="0"/>
                                                                                                      <w:divBdr>
                                                                                                        <w:top w:val="none" w:sz="0" w:space="0" w:color="auto"/>
                                                                                                        <w:left w:val="none" w:sz="0" w:space="0" w:color="auto"/>
                                                                                                        <w:bottom w:val="none" w:sz="0" w:space="0" w:color="auto"/>
                                                                                                        <w:right w:val="none" w:sz="0" w:space="0" w:color="auto"/>
                                                                                                      </w:divBdr>
                                                                                                      <w:divsChild>
                                                                                                        <w:div w:id="670644669">
                                                                                                          <w:marLeft w:val="0"/>
                                                                                                          <w:marRight w:val="0"/>
                                                                                                          <w:marTop w:val="0"/>
                                                                                                          <w:marBottom w:val="0"/>
                                                                                                          <w:divBdr>
                                                                                                            <w:top w:val="none" w:sz="0" w:space="0" w:color="auto"/>
                                                                                                            <w:left w:val="none" w:sz="0" w:space="0" w:color="auto"/>
                                                                                                            <w:bottom w:val="none" w:sz="0" w:space="0" w:color="auto"/>
                                                                                                            <w:right w:val="none" w:sz="0" w:space="0" w:color="auto"/>
                                                                                                          </w:divBdr>
                                                                                                          <w:divsChild>
                                                                                                            <w:div w:id="670644662">
                                                                                                              <w:marLeft w:val="0"/>
                                                                                                              <w:marRight w:val="0"/>
                                                                                                              <w:marTop w:val="0"/>
                                                                                                              <w:marBottom w:val="0"/>
                                                                                                              <w:divBdr>
                                                                                                                <w:top w:val="none" w:sz="0" w:space="0" w:color="auto"/>
                                                                                                                <w:left w:val="none" w:sz="0" w:space="0" w:color="auto"/>
                                                                                                                <w:bottom w:val="none" w:sz="0" w:space="0" w:color="auto"/>
                                                                                                                <w:right w:val="none" w:sz="0" w:space="0" w:color="auto"/>
                                                                                                              </w:divBdr>
                                                                                                              <w:divsChild>
                                                                                                                <w:div w:id="670644653">
                                                                                                                  <w:marLeft w:val="0"/>
                                                                                                                  <w:marRight w:val="0"/>
                                                                                                                  <w:marTop w:val="0"/>
                                                                                                                  <w:marBottom w:val="0"/>
                                                                                                                  <w:divBdr>
                                                                                                                    <w:top w:val="none" w:sz="0" w:space="0" w:color="auto"/>
                                                                                                                    <w:left w:val="none" w:sz="0" w:space="0" w:color="auto"/>
                                                                                                                    <w:bottom w:val="none" w:sz="0" w:space="0" w:color="auto"/>
                                                                                                                    <w:right w:val="none" w:sz="0" w:space="0" w:color="auto"/>
                                                                                                                  </w:divBdr>
                                                                                                                  <w:divsChild>
                                                                                                                    <w:div w:id="670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644663">
      <w:marLeft w:val="0"/>
      <w:marRight w:val="0"/>
      <w:marTop w:val="0"/>
      <w:marBottom w:val="0"/>
      <w:divBdr>
        <w:top w:val="none" w:sz="0" w:space="0" w:color="auto"/>
        <w:left w:val="none" w:sz="0" w:space="0" w:color="auto"/>
        <w:bottom w:val="none" w:sz="0" w:space="0" w:color="auto"/>
        <w:right w:val="none" w:sz="0" w:space="0" w:color="auto"/>
      </w:divBdr>
      <w:divsChild>
        <w:div w:id="670644677">
          <w:marLeft w:val="0"/>
          <w:marRight w:val="0"/>
          <w:marTop w:val="0"/>
          <w:marBottom w:val="0"/>
          <w:divBdr>
            <w:top w:val="none" w:sz="0" w:space="0" w:color="auto"/>
            <w:left w:val="none" w:sz="0" w:space="0" w:color="auto"/>
            <w:bottom w:val="none" w:sz="0" w:space="0" w:color="auto"/>
            <w:right w:val="none" w:sz="0" w:space="0" w:color="auto"/>
          </w:divBdr>
          <w:divsChild>
            <w:div w:id="670644685">
              <w:marLeft w:val="0"/>
              <w:marRight w:val="0"/>
              <w:marTop w:val="0"/>
              <w:marBottom w:val="0"/>
              <w:divBdr>
                <w:top w:val="none" w:sz="0" w:space="0" w:color="auto"/>
                <w:left w:val="none" w:sz="0" w:space="0" w:color="auto"/>
                <w:bottom w:val="none" w:sz="0" w:space="0" w:color="auto"/>
                <w:right w:val="none" w:sz="0" w:space="0" w:color="auto"/>
              </w:divBdr>
              <w:divsChild>
                <w:div w:id="670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664">
      <w:marLeft w:val="0"/>
      <w:marRight w:val="0"/>
      <w:marTop w:val="0"/>
      <w:marBottom w:val="0"/>
      <w:divBdr>
        <w:top w:val="none" w:sz="0" w:space="0" w:color="auto"/>
        <w:left w:val="none" w:sz="0" w:space="0" w:color="auto"/>
        <w:bottom w:val="none" w:sz="0" w:space="0" w:color="auto"/>
        <w:right w:val="none" w:sz="0" w:space="0" w:color="auto"/>
      </w:divBdr>
    </w:div>
    <w:div w:id="670644671">
      <w:marLeft w:val="0"/>
      <w:marRight w:val="0"/>
      <w:marTop w:val="0"/>
      <w:marBottom w:val="0"/>
      <w:divBdr>
        <w:top w:val="none" w:sz="0" w:space="0" w:color="auto"/>
        <w:left w:val="none" w:sz="0" w:space="0" w:color="auto"/>
        <w:bottom w:val="none" w:sz="0" w:space="0" w:color="auto"/>
        <w:right w:val="none" w:sz="0" w:space="0" w:color="auto"/>
      </w:divBdr>
    </w:div>
    <w:div w:id="670644672">
      <w:marLeft w:val="0"/>
      <w:marRight w:val="0"/>
      <w:marTop w:val="0"/>
      <w:marBottom w:val="0"/>
      <w:divBdr>
        <w:top w:val="none" w:sz="0" w:space="0" w:color="auto"/>
        <w:left w:val="none" w:sz="0" w:space="0" w:color="auto"/>
        <w:bottom w:val="none" w:sz="0" w:space="0" w:color="auto"/>
        <w:right w:val="none" w:sz="0" w:space="0" w:color="auto"/>
      </w:divBdr>
    </w:div>
    <w:div w:id="670644673">
      <w:marLeft w:val="0"/>
      <w:marRight w:val="0"/>
      <w:marTop w:val="0"/>
      <w:marBottom w:val="0"/>
      <w:divBdr>
        <w:top w:val="none" w:sz="0" w:space="0" w:color="auto"/>
        <w:left w:val="none" w:sz="0" w:space="0" w:color="auto"/>
        <w:bottom w:val="none" w:sz="0" w:space="0" w:color="auto"/>
        <w:right w:val="none" w:sz="0" w:space="0" w:color="auto"/>
      </w:divBdr>
    </w:div>
    <w:div w:id="670644674">
      <w:marLeft w:val="0"/>
      <w:marRight w:val="0"/>
      <w:marTop w:val="0"/>
      <w:marBottom w:val="0"/>
      <w:divBdr>
        <w:top w:val="none" w:sz="0" w:space="0" w:color="auto"/>
        <w:left w:val="none" w:sz="0" w:space="0" w:color="auto"/>
        <w:bottom w:val="none" w:sz="0" w:space="0" w:color="auto"/>
        <w:right w:val="none" w:sz="0" w:space="0" w:color="auto"/>
      </w:divBdr>
    </w:div>
    <w:div w:id="670644681">
      <w:marLeft w:val="0"/>
      <w:marRight w:val="0"/>
      <w:marTop w:val="0"/>
      <w:marBottom w:val="0"/>
      <w:divBdr>
        <w:top w:val="none" w:sz="0" w:space="0" w:color="auto"/>
        <w:left w:val="none" w:sz="0" w:space="0" w:color="auto"/>
        <w:bottom w:val="none" w:sz="0" w:space="0" w:color="auto"/>
        <w:right w:val="none" w:sz="0" w:space="0" w:color="auto"/>
      </w:divBdr>
    </w:div>
    <w:div w:id="670644682">
      <w:marLeft w:val="0"/>
      <w:marRight w:val="0"/>
      <w:marTop w:val="0"/>
      <w:marBottom w:val="0"/>
      <w:divBdr>
        <w:top w:val="none" w:sz="0" w:space="0" w:color="auto"/>
        <w:left w:val="none" w:sz="0" w:space="0" w:color="auto"/>
        <w:bottom w:val="none" w:sz="0" w:space="0" w:color="auto"/>
        <w:right w:val="none" w:sz="0" w:space="0" w:color="auto"/>
      </w:divBdr>
    </w:div>
    <w:div w:id="670644683">
      <w:marLeft w:val="0"/>
      <w:marRight w:val="0"/>
      <w:marTop w:val="0"/>
      <w:marBottom w:val="0"/>
      <w:divBdr>
        <w:top w:val="none" w:sz="0" w:space="0" w:color="auto"/>
        <w:left w:val="none" w:sz="0" w:space="0" w:color="auto"/>
        <w:bottom w:val="none" w:sz="0" w:space="0" w:color="auto"/>
        <w:right w:val="none" w:sz="0" w:space="0" w:color="auto"/>
      </w:divBdr>
    </w:div>
    <w:div w:id="670644687">
      <w:marLeft w:val="0"/>
      <w:marRight w:val="0"/>
      <w:marTop w:val="0"/>
      <w:marBottom w:val="0"/>
      <w:divBdr>
        <w:top w:val="none" w:sz="0" w:space="0" w:color="auto"/>
        <w:left w:val="none" w:sz="0" w:space="0" w:color="auto"/>
        <w:bottom w:val="none" w:sz="0" w:space="0" w:color="auto"/>
        <w:right w:val="none" w:sz="0" w:space="0" w:color="auto"/>
      </w:divBdr>
    </w:div>
    <w:div w:id="670644688">
      <w:marLeft w:val="0"/>
      <w:marRight w:val="0"/>
      <w:marTop w:val="0"/>
      <w:marBottom w:val="0"/>
      <w:divBdr>
        <w:top w:val="none" w:sz="0" w:space="0" w:color="auto"/>
        <w:left w:val="none" w:sz="0" w:space="0" w:color="auto"/>
        <w:bottom w:val="none" w:sz="0" w:space="0" w:color="auto"/>
        <w:right w:val="none" w:sz="0" w:space="0" w:color="auto"/>
      </w:divBdr>
    </w:div>
    <w:div w:id="670644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6278-55F5-4BE9-AB32-BDBA8905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1</cp:lastModifiedBy>
  <cp:revision>2</cp:revision>
  <cp:lastPrinted>2018-12-17T04:48:00Z</cp:lastPrinted>
  <dcterms:created xsi:type="dcterms:W3CDTF">2019-03-06T10:20:00Z</dcterms:created>
  <dcterms:modified xsi:type="dcterms:W3CDTF">2019-03-06T10:20:00Z</dcterms:modified>
</cp:coreProperties>
</file>