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"/>
        <w:gridCol w:w="1422"/>
        <w:gridCol w:w="2275"/>
        <w:gridCol w:w="1138"/>
        <w:gridCol w:w="1138"/>
        <w:gridCol w:w="1137"/>
        <w:gridCol w:w="1138"/>
        <w:gridCol w:w="1138"/>
      </w:tblGrid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  <w:szCs w:val="14"/>
              </w:rPr>
              <w:t>Система выпуска сметной документации А0 v. 1.6.4.590 Copyright InfoStroy Ltd.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Форма №1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МО Янегского сельского поселения Лодейнопольского района Ленинградской области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</w:t>
            </w:r>
          </w:p>
        </w:tc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"____" _____________________ 2009 г.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(документ об утверждении)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Сводный сметный расчет в сумме: 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34 401,10, тыс. руб.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том числе возвратных сумм: 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853,44, тыс. руб.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78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СВОДНЫЙ СМЕТНЫЙ РАСЧЕТ СТОИМОСТИ СТРОИТЕЛЬСТВА № 1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стро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ки: </w:t>
            </w:r>
          </w:p>
        </w:tc>
        <w:tc>
          <w:tcPr>
            <w:tcW w:w="7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Реконструкция системы водоснабжения п. Рассвет Лодейнопольского района Лени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градской области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Составлен в ценах по состоянию на июль 2009 года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Номера смет и 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четов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Сметная стоимость, тыс. руб.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сметная стоимость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строительных работ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монтажных работ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оборудова-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ния, мебели и инвентаря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прочих затрат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1. Подготовка территории строительства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Планировка территории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487.22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487.22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Протокол к договору ОД-1627-08/5234-Э-07 от22.07.08  Затраты связанные с опл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той работ по выдаче треб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ваний на присоединение проектируемых объектов к инженерным сетям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775.64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487.22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1262.86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2. Основные объекты строительства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2-1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Ремонт насосной станции I под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ъ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ема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153.33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420.46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705.99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2-2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Строительство станции водопо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готовки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5118.83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695.84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1139.44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6954.1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2-3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Ремонт насосной станции II подъема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1140.53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440.77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1330.19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2911.49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2-4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Строительство проходной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53.26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48.12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113.52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2-5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КНС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2 505,51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(853,44)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3 015,93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(853,44)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8930.34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1333.73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3436.97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13701.04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3. Объекты подсобного и обслуживающего назначения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4. Объекты энергетического хозяйства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4-1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Наружное электроснабжение и электроосвещение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200.98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647.36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848.34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4-2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ПРИОБРЕТЕНИЕ И МОНТАЖ ОБОРУДОВАНИЯ АВТОМАТ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71.15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357.79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445.95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718.51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357.79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1294.29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5. Объекты транспортного хозяйства и связи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6. Наружные сети и сооружения водоснабжения, канализации, теплоснабжения и газоснабжения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6-1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Наружные сети и сооружения водопровода и канализации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8069.01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1221.51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9290.52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8069.01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1221.51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9290.52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7. Благоустройство и озеленение территории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7-1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486.63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04" w:lineRule="atLeas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486.63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486.63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486.63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ГЛАВАМ 1-7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18191.19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3273.75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3794.76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26035.34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8. Временные здания и сооружения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18191.19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3273.75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3794.76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26035.34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Временные здания и соор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жения 1,92%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349.27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412.13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349.27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412.13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ГЛАВАМ 1-8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18540.46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3336.61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3794.76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26447.47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Глава 9. Прочие работы и затраты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Удорожание работ в зимнее время 2,3%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426.43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503.17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Затраты по пусконаладо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ным работам в холостую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140.47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140.47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Затраты на экспертизу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297.17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297.17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426.43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76.74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437.64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940.81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ГЛАВАМ 1-9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18966.89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3413.35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3794.76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1213.28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27388.28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10. Содержание дирекции (технического надзора) строящегося предприятия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ГЛАВАМ 1-10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18966.89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3413.35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3794.76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1213.28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27388.28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12. Проектные и изыскательские работы, авторский надзор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Затраты на авторский надзор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54.78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Затраты на рабочий проект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1193.56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1193.56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ГЛАВЕ 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1248.34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1248.34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ГЛАВАМ 1-12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18966.89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3413.35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3794.76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2406.84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28581.84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МДС 81-1.99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379.34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571.64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379.34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571.64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96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БЕЗ НДС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19346.23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3481.62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3870.66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2454.97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29153.48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НДС 18%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3482.32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626.69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696.72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441.9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5247.63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СВОДНОМУ СМЕТНОМУ РАСЧЕТУ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22828.55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4108.31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4567.37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2896.87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34401.1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ВОЗВРАТНЫЕ СУММЫ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853.44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853.44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проектной организации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С.К. Виноградов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инженер проекта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М.Е. Журавков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А.В. Бирюков</w:t>
            </w: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59E3" w:rsidTr="006F59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9E3">
              <w:rPr>
                <w:rFonts w:ascii="Arial" w:hAnsi="Arial" w:cs="Arial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9E3" w:rsidRDefault="006F5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59E3" w:rsidRDefault="006F59E3"/>
    <w:sectPr w:rsidR="006F59E3" w:rsidSect="00A43C61">
      <w:headerReference w:type="default" r:id="rId7"/>
      <w:footerReference w:type="default" r:id="rId8"/>
      <w:pgSz w:w="11907" w:h="16839"/>
      <w:pgMar w:top="565" w:right="565" w:bottom="565" w:left="1412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76" w:rsidRDefault="00272B76">
      <w:r>
        <w:separator/>
      </w:r>
    </w:p>
  </w:endnote>
  <w:endnote w:type="continuationSeparator" w:id="0">
    <w:p w:rsidR="00272B76" w:rsidRDefault="002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9962"/>
    </w:tblGrid>
    <w:tr w:rsidR="006F59E3">
      <w:tblPrEx>
        <w:tblCellMar>
          <w:top w:w="0" w:type="dxa"/>
          <w:bottom w:w="0" w:type="dxa"/>
        </w:tblCellMar>
      </w:tblPrEx>
      <w:trPr>
        <w:trHeight w:val="224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18" w:lineRule="atLeast"/>
            <w:ind w:left="15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Стр.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B20227">
            <w:rPr>
              <w:rFonts w:ascii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76" w:rsidRDefault="00272B76">
      <w:r>
        <w:separator/>
      </w:r>
    </w:p>
  </w:footnote>
  <w:footnote w:type="continuationSeparator" w:id="0">
    <w:p w:rsidR="00272B76" w:rsidRDefault="0027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576"/>
      <w:gridCol w:w="1422"/>
      <w:gridCol w:w="2275"/>
      <w:gridCol w:w="1138"/>
      <w:gridCol w:w="1138"/>
      <w:gridCol w:w="1137"/>
      <w:gridCol w:w="1138"/>
      <w:gridCol w:w="1138"/>
    </w:tblGrid>
    <w:tr w:rsidR="006F59E3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76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42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22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11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11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113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11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113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6F59E3" w:rsidRDefault="006F59E3">
          <w:pPr>
            <w:widowControl w:val="0"/>
            <w:autoSpaceDE w:val="0"/>
            <w:autoSpaceDN w:val="0"/>
            <w:adjustRightInd w:val="0"/>
            <w:spacing w:before="15" w:line="104" w:lineRule="atLeast"/>
            <w:ind w:left="15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61"/>
    <w:rsid w:val="00272B76"/>
    <w:rsid w:val="00442911"/>
    <w:rsid w:val="006F59E3"/>
    <w:rsid w:val="00A43C61"/>
    <w:rsid w:val="00B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сметный расчет</vt:lpstr>
    </vt:vector>
  </TitlesOfParts>
  <Company>WareZ Provider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сметный расчет</dc:title>
  <dc:creator>FastReport http://www.fast-report.com</dc:creator>
  <cp:lastModifiedBy>1</cp:lastModifiedBy>
  <cp:revision>2</cp:revision>
  <cp:lastPrinted>2009-10-23T05:34:00Z</cp:lastPrinted>
  <dcterms:created xsi:type="dcterms:W3CDTF">2019-03-13T15:18:00Z</dcterms:created>
  <dcterms:modified xsi:type="dcterms:W3CDTF">2019-03-13T15:18:00Z</dcterms:modified>
</cp:coreProperties>
</file>