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37E" w:rsidRDefault="00BA537E" w:rsidP="00F27BDE">
      <w:pPr>
        <w:overflowPunct/>
        <w:autoSpaceDE/>
        <w:autoSpaceDN/>
        <w:adjustRightInd/>
        <w:spacing w:line="360" w:lineRule="auto"/>
        <w:textAlignment w:val="auto"/>
        <w:rPr>
          <w:b/>
          <w:color w:val="000000"/>
          <w:sz w:val="28"/>
          <w:szCs w:val="28"/>
        </w:rPr>
      </w:pPr>
    </w:p>
    <w:p w:rsidR="006E4F29" w:rsidRPr="008416ED" w:rsidRDefault="006E4F29" w:rsidP="006E4F29">
      <w:pPr>
        <w:overflowPunct/>
        <w:autoSpaceDE/>
        <w:autoSpaceDN/>
        <w:adjustRightInd/>
        <w:jc w:val="right"/>
        <w:textAlignment w:val="auto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Приложение 2</w:t>
      </w:r>
    </w:p>
    <w:p w:rsidR="006E4F29" w:rsidRDefault="006E4F29" w:rsidP="00F27BDE">
      <w:pPr>
        <w:overflowPunct/>
        <w:autoSpaceDE/>
        <w:autoSpaceDN/>
        <w:adjustRightInd/>
        <w:spacing w:line="360" w:lineRule="auto"/>
        <w:textAlignment w:val="auto"/>
        <w:rPr>
          <w:b/>
          <w:color w:val="000000"/>
          <w:sz w:val="28"/>
          <w:szCs w:val="28"/>
        </w:rPr>
      </w:pPr>
    </w:p>
    <w:p w:rsidR="008A318E" w:rsidRDefault="008A318E" w:rsidP="008A318E">
      <w:pPr>
        <w:overflowPunct/>
        <w:autoSpaceDE/>
        <w:autoSpaceDN/>
        <w:adjustRightInd/>
        <w:spacing w:line="360" w:lineRule="auto"/>
        <w:textAlignment w:val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Наименование муниципального образования </w:t>
      </w:r>
      <w:r w:rsidR="002B0E03">
        <w:rPr>
          <w:color w:val="000000"/>
          <w:sz w:val="28"/>
          <w:szCs w:val="28"/>
        </w:rPr>
        <w:t>Доможировское сельское поселение Лодейнопольского муниципального района Ленинградской области</w:t>
      </w:r>
    </w:p>
    <w:p w:rsidR="008A318E" w:rsidRDefault="008A318E" w:rsidP="008A318E">
      <w:pPr>
        <w:overflowPunct/>
        <w:autoSpaceDE/>
        <w:autoSpaceDN/>
        <w:adjustRightInd/>
        <w:spacing w:line="360" w:lineRule="auto"/>
        <w:jc w:val="both"/>
        <w:textAlignment w:val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Лицо, ответственное за реализацию мероприятий по борьбе с борщевиком Сосновского в муниципальном образовании</w:t>
      </w:r>
      <w:r w:rsidR="002B0E03">
        <w:rPr>
          <w:color w:val="000000"/>
          <w:sz w:val="28"/>
          <w:szCs w:val="28"/>
        </w:rPr>
        <w:t xml:space="preserve"> Бойцева Ольга </w:t>
      </w:r>
      <w:r w:rsidR="007A4D0F">
        <w:rPr>
          <w:color w:val="000000"/>
          <w:sz w:val="28"/>
          <w:szCs w:val="28"/>
        </w:rPr>
        <w:t>Александровна</w:t>
      </w:r>
    </w:p>
    <w:p w:rsidR="006E4F29" w:rsidRPr="00BF3088" w:rsidRDefault="006E4F29" w:rsidP="006E4F29">
      <w:pPr>
        <w:overflowPunct/>
        <w:autoSpaceDE/>
        <w:autoSpaceDN/>
        <w:adjustRightInd/>
        <w:spacing w:line="360" w:lineRule="auto"/>
        <w:textAlignment w:val="auto"/>
        <w:rPr>
          <w:color w:val="FF0000"/>
          <w:sz w:val="28"/>
          <w:szCs w:val="28"/>
        </w:rPr>
      </w:pPr>
    </w:p>
    <w:tbl>
      <w:tblPr>
        <w:tblStyle w:val="a3"/>
        <w:tblW w:w="14326" w:type="dxa"/>
        <w:tblInd w:w="-176" w:type="dxa"/>
        <w:tblLayout w:type="fixed"/>
        <w:tblLook w:val="04A0"/>
      </w:tblPr>
      <w:tblGrid>
        <w:gridCol w:w="1551"/>
        <w:gridCol w:w="2884"/>
        <w:gridCol w:w="2046"/>
        <w:gridCol w:w="1877"/>
        <w:gridCol w:w="1875"/>
        <w:gridCol w:w="2047"/>
        <w:gridCol w:w="2046"/>
      </w:tblGrid>
      <w:tr w:rsidR="006E4F29" w:rsidTr="006E4F29">
        <w:trPr>
          <w:trHeight w:val="776"/>
        </w:trPr>
        <w:tc>
          <w:tcPr>
            <w:tcW w:w="1551" w:type="dxa"/>
            <w:vMerge w:val="restart"/>
            <w:vAlign w:val="center"/>
          </w:tcPr>
          <w:p w:rsidR="006E4F29" w:rsidRPr="00F27BDE" w:rsidRDefault="006E4F29" w:rsidP="00B8491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Техническое задание</w:t>
            </w:r>
            <w:r w:rsidRPr="00F27BDE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 xml:space="preserve"> обращение заказчика </w:t>
            </w:r>
            <w:r w:rsidRPr="00F27BDE">
              <w:rPr>
                <w:color w:val="000000"/>
                <w:sz w:val="24"/>
                <w:szCs w:val="24"/>
              </w:rPr>
              <w:t>(</w:t>
            </w:r>
            <w:r w:rsidR="00B8491B">
              <w:rPr>
                <w:color w:val="000000"/>
                <w:sz w:val="24"/>
                <w:szCs w:val="24"/>
              </w:rPr>
              <w:t>другое</w:t>
            </w:r>
            <w:r w:rsidRPr="00F27BDE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884" w:type="dxa"/>
            <w:vMerge w:val="restart"/>
            <w:vAlign w:val="center"/>
          </w:tcPr>
          <w:p w:rsidR="006E4F29" w:rsidRPr="00F27BDE" w:rsidRDefault="006E4F29" w:rsidP="0095594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Мероприятие по техническому заданию</w:t>
            </w:r>
            <w:r w:rsidR="002177F6">
              <w:rPr>
                <w:color w:val="000000"/>
                <w:sz w:val="24"/>
                <w:szCs w:val="24"/>
              </w:rPr>
              <w:t xml:space="preserve"> </w:t>
            </w:r>
            <w:r w:rsidR="00B8491B">
              <w:rPr>
                <w:color w:val="000000"/>
                <w:sz w:val="24"/>
                <w:szCs w:val="24"/>
              </w:rPr>
              <w:t>(химическая обработк</w:t>
            </w:r>
            <w:r w:rsidR="00955945">
              <w:rPr>
                <w:color w:val="000000"/>
                <w:sz w:val="24"/>
                <w:szCs w:val="24"/>
              </w:rPr>
              <w:t>а</w:t>
            </w:r>
            <w:r w:rsidR="00B8491B"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z w:val="24"/>
                <w:szCs w:val="24"/>
              </w:rPr>
              <w:t>оценка эффективности</w:t>
            </w:r>
            <w:r w:rsidR="002177F6">
              <w:rPr>
                <w:color w:val="000000"/>
                <w:sz w:val="24"/>
                <w:szCs w:val="24"/>
              </w:rPr>
              <w:t xml:space="preserve">, </w:t>
            </w:r>
            <w:r w:rsidR="00B8491B">
              <w:rPr>
                <w:color w:val="000000"/>
                <w:sz w:val="24"/>
                <w:szCs w:val="24"/>
              </w:rPr>
              <w:t xml:space="preserve"> обследование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046" w:type="dxa"/>
            <w:vMerge w:val="restart"/>
            <w:vAlign w:val="center"/>
          </w:tcPr>
          <w:p w:rsidR="006E4F29" w:rsidRPr="00F27BDE" w:rsidRDefault="006E4F29" w:rsidP="00B8491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27BDE">
              <w:rPr>
                <w:color w:val="000000"/>
                <w:sz w:val="24"/>
                <w:szCs w:val="24"/>
              </w:rPr>
              <w:t xml:space="preserve">Сроки выполнения работ по </w:t>
            </w:r>
            <w:r>
              <w:rPr>
                <w:color w:val="000000"/>
                <w:sz w:val="24"/>
                <w:szCs w:val="24"/>
              </w:rPr>
              <w:t xml:space="preserve">техническому заданию (по этапам </w:t>
            </w:r>
            <w:proofErr w:type="gramStart"/>
            <w:r>
              <w:rPr>
                <w:color w:val="000000"/>
                <w:sz w:val="24"/>
                <w:szCs w:val="24"/>
              </w:rPr>
              <w:t>с</w:t>
            </w:r>
            <w:proofErr w:type="gramEnd"/>
            <w:r>
              <w:rPr>
                <w:color w:val="000000"/>
                <w:sz w:val="24"/>
                <w:szCs w:val="24"/>
              </w:rPr>
              <w:t>…по…)</w:t>
            </w:r>
          </w:p>
        </w:tc>
        <w:tc>
          <w:tcPr>
            <w:tcW w:w="5799" w:type="dxa"/>
            <w:gridSpan w:val="3"/>
            <w:vAlign w:val="center"/>
          </w:tcPr>
          <w:p w:rsidR="006E4F29" w:rsidRDefault="006E4F29" w:rsidP="002B0E0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Сумма средств, предусмотренная на реализацию комплекса мероприятий, </w:t>
            </w:r>
          </w:p>
          <w:p w:rsidR="006E4F29" w:rsidRPr="00F27BDE" w:rsidRDefault="006E4F29" w:rsidP="002B0E0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2046" w:type="dxa"/>
            <w:vMerge w:val="restart"/>
            <w:vAlign w:val="center"/>
          </w:tcPr>
          <w:p w:rsidR="006E4F29" w:rsidRPr="00F27BDE" w:rsidRDefault="006E4F29" w:rsidP="00B8491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27BDE">
              <w:rPr>
                <w:color w:val="000000"/>
                <w:sz w:val="24"/>
                <w:szCs w:val="24"/>
              </w:rPr>
              <w:t xml:space="preserve">Площадь </w:t>
            </w:r>
            <w:r w:rsidR="002177F6">
              <w:rPr>
                <w:color w:val="000000"/>
                <w:sz w:val="24"/>
                <w:szCs w:val="24"/>
              </w:rPr>
              <w:t xml:space="preserve">по </w:t>
            </w:r>
            <w:r>
              <w:rPr>
                <w:color w:val="000000"/>
                <w:sz w:val="24"/>
                <w:szCs w:val="24"/>
              </w:rPr>
              <w:t xml:space="preserve">техническому заданию, </w:t>
            </w:r>
            <w:proofErr w:type="gramStart"/>
            <w:r>
              <w:rPr>
                <w:color w:val="000000"/>
                <w:sz w:val="24"/>
                <w:szCs w:val="24"/>
              </w:rPr>
              <w:t>га</w:t>
            </w:r>
            <w:proofErr w:type="gramEnd"/>
          </w:p>
        </w:tc>
      </w:tr>
      <w:tr w:rsidR="006E4F29" w:rsidTr="006E4F29">
        <w:trPr>
          <w:trHeight w:val="135"/>
        </w:trPr>
        <w:tc>
          <w:tcPr>
            <w:tcW w:w="1551" w:type="dxa"/>
            <w:vMerge/>
            <w:vAlign w:val="center"/>
          </w:tcPr>
          <w:p w:rsidR="006E4F29" w:rsidRPr="00F27BDE" w:rsidRDefault="006E4F29" w:rsidP="002B0E0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884" w:type="dxa"/>
            <w:vMerge/>
            <w:vAlign w:val="center"/>
          </w:tcPr>
          <w:p w:rsidR="006E4F29" w:rsidRDefault="006E4F29" w:rsidP="002B0E0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046" w:type="dxa"/>
            <w:vMerge/>
            <w:vAlign w:val="center"/>
          </w:tcPr>
          <w:p w:rsidR="006E4F29" w:rsidRPr="00F27BDE" w:rsidRDefault="006E4F29" w:rsidP="002B0E0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6E4F29" w:rsidRDefault="006E4F29" w:rsidP="002B0E0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875" w:type="dxa"/>
          </w:tcPr>
          <w:p w:rsidR="006E4F29" w:rsidRPr="00F27BDE" w:rsidRDefault="006E4F29" w:rsidP="002B0E0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муниципальной программе</w:t>
            </w:r>
          </w:p>
        </w:tc>
        <w:tc>
          <w:tcPr>
            <w:tcW w:w="2046" w:type="dxa"/>
          </w:tcPr>
          <w:p w:rsidR="006E4F29" w:rsidRPr="00F27BDE" w:rsidRDefault="006E4F29" w:rsidP="002B0E0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2046" w:type="dxa"/>
            <w:vMerge/>
            <w:vAlign w:val="center"/>
          </w:tcPr>
          <w:p w:rsidR="006E4F29" w:rsidRPr="00F27BDE" w:rsidRDefault="006E4F29" w:rsidP="002B0E0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6E4F29" w:rsidRPr="00434E27" w:rsidTr="006E4F29">
        <w:trPr>
          <w:trHeight w:val="212"/>
        </w:trPr>
        <w:tc>
          <w:tcPr>
            <w:tcW w:w="1551" w:type="dxa"/>
            <w:vAlign w:val="center"/>
          </w:tcPr>
          <w:p w:rsidR="006E4F29" w:rsidRPr="00434E27" w:rsidRDefault="006E4F29" w:rsidP="002B0E0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884" w:type="dxa"/>
            <w:vAlign w:val="center"/>
          </w:tcPr>
          <w:p w:rsidR="006E4F29" w:rsidRPr="00434E27" w:rsidRDefault="006E4F29" w:rsidP="002B0E0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046" w:type="dxa"/>
            <w:vAlign w:val="center"/>
          </w:tcPr>
          <w:p w:rsidR="006E4F29" w:rsidRPr="00434E27" w:rsidRDefault="006E4F29" w:rsidP="002B0E0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877" w:type="dxa"/>
            <w:vAlign w:val="center"/>
          </w:tcPr>
          <w:p w:rsidR="006E4F29" w:rsidRPr="00434E27" w:rsidRDefault="006E4F29" w:rsidP="002B0E0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875" w:type="dxa"/>
          </w:tcPr>
          <w:p w:rsidR="006E4F29" w:rsidRDefault="006E4F29" w:rsidP="002B0E0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046" w:type="dxa"/>
          </w:tcPr>
          <w:p w:rsidR="006E4F29" w:rsidRDefault="006E4F29" w:rsidP="002B0E0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046" w:type="dxa"/>
            <w:vAlign w:val="center"/>
          </w:tcPr>
          <w:p w:rsidR="006E4F29" w:rsidRDefault="006E4F29" w:rsidP="002B0E0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6E4F29" w:rsidRPr="00434E27" w:rsidTr="006E4F29">
        <w:trPr>
          <w:trHeight w:val="254"/>
        </w:trPr>
        <w:tc>
          <w:tcPr>
            <w:tcW w:w="1551" w:type="dxa"/>
            <w:vAlign w:val="center"/>
          </w:tcPr>
          <w:p w:rsidR="006E4F29" w:rsidRPr="00434E27" w:rsidRDefault="006E4F29" w:rsidP="002B0E0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</w:p>
        </w:tc>
        <w:tc>
          <w:tcPr>
            <w:tcW w:w="2884" w:type="dxa"/>
            <w:vMerge w:val="restart"/>
            <w:vAlign w:val="center"/>
          </w:tcPr>
          <w:p w:rsidR="006E4F29" w:rsidRPr="00434E27" w:rsidRDefault="006E4F29" w:rsidP="002B0E0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34E27">
              <w:rPr>
                <w:color w:val="000000"/>
              </w:rPr>
              <w:t>Двукратные химические обработки борщевика Сосновского</w:t>
            </w:r>
          </w:p>
        </w:tc>
        <w:tc>
          <w:tcPr>
            <w:tcW w:w="2046" w:type="dxa"/>
            <w:vAlign w:val="center"/>
          </w:tcPr>
          <w:p w:rsidR="006E4F29" w:rsidRPr="00434E27" w:rsidRDefault="002B0E03" w:rsidP="002B0E0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>
              <w:rPr>
                <w:color w:val="000000"/>
              </w:rPr>
              <w:t>С 10.05.2017 по 05.06.2017</w:t>
            </w:r>
          </w:p>
        </w:tc>
        <w:tc>
          <w:tcPr>
            <w:tcW w:w="1877" w:type="dxa"/>
            <w:vMerge w:val="restart"/>
            <w:vAlign w:val="center"/>
          </w:tcPr>
          <w:p w:rsidR="006E4F29" w:rsidRPr="00846ECA" w:rsidRDefault="002B0E03" w:rsidP="002B0E0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194,900</w:t>
            </w:r>
          </w:p>
        </w:tc>
        <w:tc>
          <w:tcPr>
            <w:tcW w:w="1875" w:type="dxa"/>
            <w:vMerge w:val="restart"/>
            <w:vAlign w:val="center"/>
          </w:tcPr>
          <w:p w:rsidR="006E4F29" w:rsidRPr="00846ECA" w:rsidRDefault="00CF7263" w:rsidP="002B0E03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74,500</w:t>
            </w:r>
          </w:p>
        </w:tc>
        <w:tc>
          <w:tcPr>
            <w:tcW w:w="2046" w:type="dxa"/>
            <w:vMerge w:val="restart"/>
            <w:vAlign w:val="center"/>
          </w:tcPr>
          <w:p w:rsidR="006E4F29" w:rsidRPr="00846ECA" w:rsidRDefault="002B0E03" w:rsidP="002B0E03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120,400</w:t>
            </w:r>
          </w:p>
        </w:tc>
        <w:tc>
          <w:tcPr>
            <w:tcW w:w="2046" w:type="dxa"/>
            <w:vAlign w:val="center"/>
          </w:tcPr>
          <w:p w:rsidR="006E4F29" w:rsidRPr="00846ECA" w:rsidRDefault="00CF7263" w:rsidP="002B0E0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</w:tr>
      <w:tr w:rsidR="006E4F29" w:rsidRPr="00434E27" w:rsidTr="006E4F29">
        <w:trPr>
          <w:trHeight w:val="381"/>
        </w:trPr>
        <w:tc>
          <w:tcPr>
            <w:tcW w:w="1551" w:type="dxa"/>
            <w:vAlign w:val="center"/>
          </w:tcPr>
          <w:p w:rsidR="006E4F29" w:rsidRPr="00434E27" w:rsidRDefault="006E4F29" w:rsidP="002B0E0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</w:p>
        </w:tc>
        <w:tc>
          <w:tcPr>
            <w:tcW w:w="2884" w:type="dxa"/>
            <w:vMerge/>
            <w:vAlign w:val="center"/>
          </w:tcPr>
          <w:p w:rsidR="006E4F29" w:rsidRPr="00434E27" w:rsidRDefault="006E4F29" w:rsidP="002B0E0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</w:p>
        </w:tc>
        <w:tc>
          <w:tcPr>
            <w:tcW w:w="2046" w:type="dxa"/>
            <w:vAlign w:val="center"/>
          </w:tcPr>
          <w:p w:rsidR="006E4F29" w:rsidRPr="00434E27" w:rsidRDefault="002B0E03" w:rsidP="002B0E0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>
              <w:rPr>
                <w:color w:val="000000"/>
              </w:rPr>
              <w:t>С 15.08.2017 по 10.09.2017</w:t>
            </w:r>
          </w:p>
        </w:tc>
        <w:tc>
          <w:tcPr>
            <w:tcW w:w="1877" w:type="dxa"/>
            <w:vMerge/>
            <w:vAlign w:val="center"/>
          </w:tcPr>
          <w:p w:rsidR="006E4F29" w:rsidRPr="00846ECA" w:rsidRDefault="006E4F29" w:rsidP="002B0E0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vMerge/>
            <w:vAlign w:val="center"/>
          </w:tcPr>
          <w:p w:rsidR="006E4F29" w:rsidRPr="00846ECA" w:rsidRDefault="006E4F29" w:rsidP="002B0E03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46" w:type="dxa"/>
            <w:vMerge/>
            <w:vAlign w:val="center"/>
          </w:tcPr>
          <w:p w:rsidR="006E4F29" w:rsidRPr="00846ECA" w:rsidRDefault="006E4F29" w:rsidP="002B0E03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46" w:type="dxa"/>
            <w:vAlign w:val="center"/>
          </w:tcPr>
          <w:p w:rsidR="006E4F29" w:rsidRPr="00846ECA" w:rsidRDefault="00CF7263" w:rsidP="002B0E0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</w:tr>
      <w:tr w:rsidR="006E4F29" w:rsidRPr="00434E27" w:rsidTr="006E4F29">
        <w:trPr>
          <w:trHeight w:val="381"/>
        </w:trPr>
        <w:tc>
          <w:tcPr>
            <w:tcW w:w="1551" w:type="dxa"/>
            <w:vMerge w:val="restart"/>
            <w:vAlign w:val="center"/>
          </w:tcPr>
          <w:p w:rsidR="006E4F29" w:rsidRPr="00434E27" w:rsidRDefault="006E4F29" w:rsidP="002B0E03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</w:rPr>
            </w:pPr>
          </w:p>
        </w:tc>
        <w:tc>
          <w:tcPr>
            <w:tcW w:w="2884" w:type="dxa"/>
            <w:vMerge w:val="restart"/>
            <w:vAlign w:val="center"/>
          </w:tcPr>
          <w:p w:rsidR="006E4F29" w:rsidRPr="00434E27" w:rsidRDefault="006E4F29" w:rsidP="002B0E0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34E27">
              <w:rPr>
                <w:rFonts w:eastAsia="Calibri"/>
              </w:rPr>
              <w:t>Проведение оценки эффективности после каждой обработки</w:t>
            </w:r>
          </w:p>
        </w:tc>
        <w:tc>
          <w:tcPr>
            <w:tcW w:w="2046" w:type="dxa"/>
            <w:vAlign w:val="center"/>
          </w:tcPr>
          <w:p w:rsidR="006E4F29" w:rsidRPr="00434E27" w:rsidRDefault="002B0E03" w:rsidP="002B0E0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>
              <w:rPr>
                <w:color w:val="000000"/>
              </w:rPr>
              <w:t>Через 15-30 дней после обработки</w:t>
            </w:r>
          </w:p>
        </w:tc>
        <w:tc>
          <w:tcPr>
            <w:tcW w:w="1877" w:type="dxa"/>
            <w:vMerge/>
            <w:vAlign w:val="center"/>
          </w:tcPr>
          <w:p w:rsidR="006E4F29" w:rsidRPr="00846ECA" w:rsidRDefault="006E4F29" w:rsidP="002B0E03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vMerge/>
            <w:vAlign w:val="center"/>
          </w:tcPr>
          <w:p w:rsidR="006E4F29" w:rsidRPr="00846ECA" w:rsidRDefault="006E4F29" w:rsidP="002B0E03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46" w:type="dxa"/>
            <w:vMerge/>
            <w:vAlign w:val="center"/>
          </w:tcPr>
          <w:p w:rsidR="006E4F29" w:rsidRPr="00846ECA" w:rsidRDefault="006E4F29" w:rsidP="002B0E03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46" w:type="dxa"/>
            <w:vAlign w:val="center"/>
          </w:tcPr>
          <w:p w:rsidR="006E4F29" w:rsidRPr="00846ECA" w:rsidRDefault="00CF7263" w:rsidP="002B0E03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</w:tr>
      <w:tr w:rsidR="006E4F29" w:rsidRPr="00434E27" w:rsidTr="006E4F29">
        <w:trPr>
          <w:trHeight w:val="135"/>
        </w:trPr>
        <w:tc>
          <w:tcPr>
            <w:tcW w:w="1551" w:type="dxa"/>
            <w:vMerge/>
            <w:vAlign w:val="center"/>
          </w:tcPr>
          <w:p w:rsidR="006E4F29" w:rsidRPr="00434E27" w:rsidRDefault="006E4F29" w:rsidP="002B0E03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</w:rPr>
            </w:pPr>
          </w:p>
        </w:tc>
        <w:tc>
          <w:tcPr>
            <w:tcW w:w="2884" w:type="dxa"/>
            <w:vMerge/>
            <w:vAlign w:val="center"/>
          </w:tcPr>
          <w:p w:rsidR="006E4F29" w:rsidRPr="00434E27" w:rsidRDefault="006E4F29" w:rsidP="002B0E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</w:rPr>
            </w:pPr>
          </w:p>
        </w:tc>
        <w:tc>
          <w:tcPr>
            <w:tcW w:w="2046" w:type="dxa"/>
            <w:vAlign w:val="center"/>
          </w:tcPr>
          <w:p w:rsidR="006E4F29" w:rsidRPr="00434E27" w:rsidRDefault="002B0E03" w:rsidP="002B0E0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>
              <w:rPr>
                <w:color w:val="000000"/>
              </w:rPr>
              <w:t>Через 15-30 дней после обработки</w:t>
            </w:r>
          </w:p>
        </w:tc>
        <w:tc>
          <w:tcPr>
            <w:tcW w:w="1877" w:type="dxa"/>
            <w:vMerge/>
            <w:vAlign w:val="center"/>
          </w:tcPr>
          <w:p w:rsidR="006E4F29" w:rsidRPr="00846ECA" w:rsidRDefault="006E4F29" w:rsidP="002B0E03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vMerge/>
            <w:vAlign w:val="center"/>
          </w:tcPr>
          <w:p w:rsidR="006E4F29" w:rsidRPr="00846ECA" w:rsidRDefault="006E4F29" w:rsidP="002B0E03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046" w:type="dxa"/>
            <w:vMerge/>
            <w:vAlign w:val="center"/>
          </w:tcPr>
          <w:p w:rsidR="006E4F29" w:rsidRPr="00846ECA" w:rsidRDefault="006E4F29" w:rsidP="002B0E03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046" w:type="dxa"/>
            <w:vAlign w:val="center"/>
          </w:tcPr>
          <w:p w:rsidR="006E4F29" w:rsidRPr="00846ECA" w:rsidRDefault="00CF7263" w:rsidP="002B0E03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</w:tr>
      <w:tr w:rsidR="006E4F29" w:rsidRPr="00434E27" w:rsidTr="006E4F29">
        <w:trPr>
          <w:trHeight w:val="788"/>
        </w:trPr>
        <w:tc>
          <w:tcPr>
            <w:tcW w:w="1551" w:type="dxa"/>
            <w:vAlign w:val="center"/>
          </w:tcPr>
          <w:p w:rsidR="006E4F29" w:rsidRPr="00434E27" w:rsidRDefault="006E4F29" w:rsidP="002B0E03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color w:val="000000"/>
              </w:rPr>
            </w:pPr>
          </w:p>
        </w:tc>
        <w:tc>
          <w:tcPr>
            <w:tcW w:w="2884" w:type="dxa"/>
            <w:vAlign w:val="center"/>
          </w:tcPr>
          <w:p w:rsidR="006E4F29" w:rsidRPr="00434E27" w:rsidRDefault="000C075C" w:rsidP="002B0E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</w:rPr>
            </w:pPr>
            <w:r>
              <w:rPr>
                <w:rFonts w:eastAsia="Calibri"/>
              </w:rPr>
              <w:t>Проведение обследования на засоренность борщевиком Сосновского с определением степени засоренности и составления карт-схем засоренности территории муниципального образования</w:t>
            </w:r>
          </w:p>
        </w:tc>
        <w:tc>
          <w:tcPr>
            <w:tcW w:w="2046" w:type="dxa"/>
            <w:vAlign w:val="center"/>
          </w:tcPr>
          <w:p w:rsidR="006E4F29" w:rsidRPr="002B0E03" w:rsidRDefault="002B0E03" w:rsidP="002B0E0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color w:val="000000"/>
              </w:rPr>
            </w:pPr>
            <w:r w:rsidRPr="002B0E03">
              <w:rPr>
                <w:b/>
                <w:color w:val="000000"/>
              </w:rPr>
              <w:t>-</w:t>
            </w:r>
          </w:p>
        </w:tc>
        <w:tc>
          <w:tcPr>
            <w:tcW w:w="1877" w:type="dxa"/>
            <w:vMerge/>
            <w:vAlign w:val="center"/>
          </w:tcPr>
          <w:p w:rsidR="006E4F29" w:rsidRPr="00846ECA" w:rsidRDefault="006E4F29" w:rsidP="002B0E03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vMerge/>
            <w:vAlign w:val="center"/>
          </w:tcPr>
          <w:p w:rsidR="006E4F29" w:rsidRPr="00846ECA" w:rsidRDefault="006E4F29" w:rsidP="002B0E03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046" w:type="dxa"/>
            <w:vMerge/>
            <w:vAlign w:val="center"/>
          </w:tcPr>
          <w:p w:rsidR="006E4F29" w:rsidRPr="00846ECA" w:rsidRDefault="006E4F29" w:rsidP="002B0E03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046" w:type="dxa"/>
            <w:vAlign w:val="center"/>
          </w:tcPr>
          <w:p w:rsidR="006E4F29" w:rsidRPr="00846ECA" w:rsidRDefault="006E4F29" w:rsidP="002B0E03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6E4F29" w:rsidRPr="007A78CE" w:rsidTr="006E4F29">
        <w:trPr>
          <w:trHeight w:val="452"/>
        </w:trPr>
        <w:tc>
          <w:tcPr>
            <w:tcW w:w="1551" w:type="dxa"/>
            <w:vAlign w:val="center"/>
          </w:tcPr>
          <w:p w:rsidR="006E4F29" w:rsidRPr="007A78CE" w:rsidRDefault="006E4F29" w:rsidP="002B0E03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 w:rsidRPr="007A78CE">
              <w:rPr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2884" w:type="dxa"/>
            <w:vAlign w:val="center"/>
          </w:tcPr>
          <w:p w:rsidR="006E4F29" w:rsidRPr="007A78CE" w:rsidRDefault="006E4F29" w:rsidP="002B0E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</w:rPr>
            </w:pPr>
            <w:r w:rsidRPr="007A78CE"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2046" w:type="dxa"/>
            <w:vAlign w:val="center"/>
          </w:tcPr>
          <w:p w:rsidR="006E4F29" w:rsidRPr="007A78CE" w:rsidRDefault="006E4F29" w:rsidP="002B0E03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 w:rsidRPr="007A78CE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6E4F29" w:rsidRPr="007A78CE" w:rsidRDefault="006E4F29" w:rsidP="002B0E03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875" w:type="dxa"/>
          </w:tcPr>
          <w:p w:rsidR="006E4F29" w:rsidRDefault="006E4F29" w:rsidP="002B0E03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046" w:type="dxa"/>
          </w:tcPr>
          <w:p w:rsidR="006E4F29" w:rsidRDefault="006E4F29" w:rsidP="002B0E03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046" w:type="dxa"/>
            <w:vAlign w:val="center"/>
          </w:tcPr>
          <w:p w:rsidR="006E4F29" w:rsidRPr="007A78CE" w:rsidRDefault="006E4F29" w:rsidP="002B0E03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</w:tr>
    </w:tbl>
    <w:p w:rsidR="00BA537E" w:rsidRDefault="00BA537E" w:rsidP="007A4D0F">
      <w:pPr>
        <w:overflowPunct/>
        <w:autoSpaceDE/>
        <w:autoSpaceDN/>
        <w:adjustRightInd/>
        <w:spacing w:line="360" w:lineRule="auto"/>
        <w:textAlignment w:val="auto"/>
        <w:rPr>
          <w:b/>
          <w:color w:val="000000"/>
          <w:sz w:val="28"/>
          <w:szCs w:val="28"/>
        </w:rPr>
      </w:pPr>
    </w:p>
    <w:sectPr w:rsidR="00BA537E" w:rsidSect="00BF3088">
      <w:pgSz w:w="16838" w:h="11906" w:orient="landscape"/>
      <w:pgMar w:top="567" w:right="425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0E03" w:rsidRDefault="002B0E03" w:rsidP="008F5F19">
      <w:r>
        <w:separator/>
      </w:r>
    </w:p>
  </w:endnote>
  <w:endnote w:type="continuationSeparator" w:id="0">
    <w:p w:rsidR="002B0E03" w:rsidRDefault="002B0E03" w:rsidP="008F5F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0E03" w:rsidRDefault="002B0E03" w:rsidP="008F5F19">
      <w:r>
        <w:separator/>
      </w:r>
    </w:p>
  </w:footnote>
  <w:footnote w:type="continuationSeparator" w:id="0">
    <w:p w:rsidR="002B0E03" w:rsidRDefault="002B0E03" w:rsidP="008F5F1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7BDE"/>
    <w:rsid w:val="0000194B"/>
    <w:rsid w:val="0006601C"/>
    <w:rsid w:val="000C075C"/>
    <w:rsid w:val="000E50B3"/>
    <w:rsid w:val="00103C50"/>
    <w:rsid w:val="001F6208"/>
    <w:rsid w:val="00205C62"/>
    <w:rsid w:val="00206B1E"/>
    <w:rsid w:val="002177F6"/>
    <w:rsid w:val="002B0E03"/>
    <w:rsid w:val="00344EFE"/>
    <w:rsid w:val="003C0B4B"/>
    <w:rsid w:val="003C6EEE"/>
    <w:rsid w:val="003D22ED"/>
    <w:rsid w:val="00434E27"/>
    <w:rsid w:val="00461D71"/>
    <w:rsid w:val="004D7A86"/>
    <w:rsid w:val="00510F25"/>
    <w:rsid w:val="00513F7A"/>
    <w:rsid w:val="006A584E"/>
    <w:rsid w:val="006E4F29"/>
    <w:rsid w:val="00794CB5"/>
    <w:rsid w:val="007A4D0F"/>
    <w:rsid w:val="007A78CE"/>
    <w:rsid w:val="00807582"/>
    <w:rsid w:val="0082458A"/>
    <w:rsid w:val="00846ECA"/>
    <w:rsid w:val="00853DA4"/>
    <w:rsid w:val="008A318E"/>
    <w:rsid w:val="008B4CB1"/>
    <w:rsid w:val="008E2866"/>
    <w:rsid w:val="008F5C54"/>
    <w:rsid w:val="008F5F19"/>
    <w:rsid w:val="00955945"/>
    <w:rsid w:val="00962BD5"/>
    <w:rsid w:val="00994D9E"/>
    <w:rsid w:val="00B8491B"/>
    <w:rsid w:val="00BA537E"/>
    <w:rsid w:val="00BF3088"/>
    <w:rsid w:val="00C12C46"/>
    <w:rsid w:val="00C1347A"/>
    <w:rsid w:val="00CF7263"/>
    <w:rsid w:val="00DD3DF7"/>
    <w:rsid w:val="00DF5159"/>
    <w:rsid w:val="00F052A8"/>
    <w:rsid w:val="00F27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BD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7B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94D9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E50B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50B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8F5F1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F5F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8F5F1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F5F1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Клепацкая Елена А.</dc:creator>
  <cp:lastModifiedBy>User</cp:lastModifiedBy>
  <cp:revision>4</cp:revision>
  <cp:lastPrinted>2017-04-03T15:54:00Z</cp:lastPrinted>
  <dcterms:created xsi:type="dcterms:W3CDTF">2017-04-21T11:17:00Z</dcterms:created>
  <dcterms:modified xsi:type="dcterms:W3CDTF">2017-07-14T06:59:00Z</dcterms:modified>
</cp:coreProperties>
</file>