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25" w:rsidRDefault="00446F25" w:rsidP="00FE4EA1">
      <w:pPr>
        <w:spacing w:after="0" w:line="240" w:lineRule="auto"/>
        <w:jc w:val="center"/>
        <w:rPr>
          <w:rFonts w:ascii="Times New Roman" w:eastAsia="Times New Roman" w:hAnsi="Times New Roman"/>
          <w:b/>
          <w:bCs/>
          <w:color w:val="000000"/>
          <w:spacing w:val="80"/>
          <w:sz w:val="24"/>
          <w:szCs w:val="24"/>
          <w:lang w:eastAsia="ru-RU"/>
        </w:rPr>
      </w:pPr>
    </w:p>
    <w:p w:rsidR="00FE4EA1" w:rsidRPr="00F90E96" w:rsidRDefault="00FE4EA1" w:rsidP="00FE4EA1">
      <w:pPr>
        <w:spacing w:after="0" w:line="240" w:lineRule="auto"/>
        <w:jc w:val="center"/>
        <w:rPr>
          <w:rFonts w:ascii="Times New Roman" w:eastAsia="Times New Roman" w:hAnsi="Times New Roman"/>
          <w:sz w:val="24"/>
          <w:szCs w:val="24"/>
          <w:lang w:eastAsia="ru-RU"/>
        </w:rPr>
      </w:pPr>
      <w:r w:rsidRPr="00F90E96">
        <w:rPr>
          <w:rFonts w:ascii="Times New Roman" w:eastAsia="Times New Roman" w:hAnsi="Times New Roman"/>
          <w:b/>
          <w:bCs/>
          <w:color w:val="000000"/>
          <w:spacing w:val="80"/>
          <w:sz w:val="24"/>
          <w:szCs w:val="24"/>
          <w:lang w:eastAsia="ru-RU"/>
        </w:rPr>
        <w:t>АДМИНИСТРАЦИЯ</w:t>
      </w:r>
    </w:p>
    <w:p w:rsidR="00FE4EA1" w:rsidRPr="00F90E96" w:rsidRDefault="00B1408A" w:rsidP="00FE4EA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Доможировского </w:t>
      </w:r>
      <w:r w:rsidR="00D91DDF">
        <w:rPr>
          <w:rFonts w:ascii="Times New Roman" w:eastAsia="Times New Roman" w:hAnsi="Times New Roman"/>
          <w:b/>
          <w:bCs/>
          <w:color w:val="000000"/>
          <w:sz w:val="24"/>
          <w:szCs w:val="24"/>
          <w:lang w:eastAsia="ru-RU"/>
        </w:rPr>
        <w:t>сельского поселения</w:t>
      </w:r>
      <w:r w:rsidR="00FE4EA1" w:rsidRPr="00F90E96">
        <w:rPr>
          <w:rFonts w:ascii="Times New Roman" w:eastAsia="Times New Roman" w:hAnsi="Times New Roman"/>
          <w:b/>
          <w:bCs/>
          <w:color w:val="000000"/>
          <w:sz w:val="24"/>
          <w:szCs w:val="24"/>
          <w:lang w:eastAsia="ru-RU"/>
        </w:rPr>
        <w:t xml:space="preserve"> Лодейнопольский</w:t>
      </w:r>
    </w:p>
    <w:p w:rsidR="00FE4EA1" w:rsidRPr="00F90E96" w:rsidRDefault="00FE4EA1" w:rsidP="00FE4EA1">
      <w:pPr>
        <w:spacing w:after="0" w:line="240" w:lineRule="auto"/>
        <w:jc w:val="center"/>
        <w:rPr>
          <w:rFonts w:ascii="Times New Roman" w:eastAsia="Times New Roman" w:hAnsi="Times New Roman"/>
          <w:b/>
          <w:bCs/>
          <w:color w:val="000000"/>
          <w:sz w:val="24"/>
          <w:szCs w:val="24"/>
          <w:lang w:eastAsia="ru-RU"/>
        </w:rPr>
      </w:pPr>
      <w:r w:rsidRPr="00F90E96">
        <w:rPr>
          <w:rFonts w:ascii="Times New Roman" w:eastAsia="Times New Roman" w:hAnsi="Times New Roman"/>
          <w:b/>
          <w:bCs/>
          <w:color w:val="000000"/>
          <w:sz w:val="24"/>
          <w:szCs w:val="24"/>
          <w:lang w:eastAsia="ru-RU"/>
        </w:rPr>
        <w:t>муниципальный район Ленинградской области</w:t>
      </w:r>
    </w:p>
    <w:p w:rsidR="00FE4EA1" w:rsidRDefault="00FE4EA1" w:rsidP="00FE4EA1">
      <w:pPr>
        <w:spacing w:after="0" w:line="240" w:lineRule="auto"/>
        <w:jc w:val="center"/>
        <w:rPr>
          <w:rFonts w:ascii="Times New Roman" w:eastAsia="Times New Roman" w:hAnsi="Times New Roman"/>
          <w:sz w:val="28"/>
          <w:szCs w:val="28"/>
          <w:lang w:eastAsia="ru-RU"/>
        </w:rPr>
      </w:pPr>
    </w:p>
    <w:p w:rsidR="00FE4EA1" w:rsidRPr="001C1C3A" w:rsidRDefault="00FE4EA1" w:rsidP="00FE4EA1">
      <w:pPr>
        <w:spacing w:after="0" w:line="240" w:lineRule="auto"/>
        <w:jc w:val="center"/>
        <w:rPr>
          <w:rFonts w:ascii="Times New Roman" w:eastAsia="Times New Roman" w:hAnsi="Times New Roman"/>
          <w:b/>
          <w:sz w:val="28"/>
          <w:szCs w:val="28"/>
          <w:lang w:eastAsia="ru-RU"/>
        </w:rPr>
      </w:pPr>
      <w:r w:rsidRPr="001C1C3A">
        <w:rPr>
          <w:rFonts w:ascii="Times New Roman" w:eastAsia="Times New Roman" w:hAnsi="Times New Roman"/>
          <w:b/>
          <w:sz w:val="28"/>
          <w:szCs w:val="28"/>
          <w:lang w:eastAsia="ru-RU"/>
        </w:rPr>
        <w:t xml:space="preserve">П О С Т А Н О В Л Е Н И Е </w:t>
      </w:r>
    </w:p>
    <w:p w:rsidR="00FE4EA1" w:rsidRDefault="00FE4EA1" w:rsidP="00FE4EA1">
      <w:pPr>
        <w:autoSpaceDE w:val="0"/>
        <w:autoSpaceDN w:val="0"/>
        <w:adjustRightInd w:val="0"/>
        <w:spacing w:after="0" w:line="240" w:lineRule="auto"/>
        <w:jc w:val="center"/>
        <w:rPr>
          <w:rFonts w:ascii="Arial" w:hAnsi="Arial" w:cs="Arial"/>
          <w:b/>
          <w:bCs/>
          <w:sz w:val="20"/>
          <w:szCs w:val="20"/>
        </w:rPr>
      </w:pPr>
    </w:p>
    <w:p w:rsidR="00FE4EA1" w:rsidRPr="00CF0EE7" w:rsidRDefault="002B0DE1" w:rsidP="00FE4EA1">
      <w:pPr>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12</w:t>
      </w:r>
      <w:r w:rsidR="00CF0EE7" w:rsidRPr="00CF0EE7">
        <w:rPr>
          <w:rFonts w:ascii="Times New Roman" w:eastAsia="Times New Roman" w:hAnsi="Times New Roman"/>
          <w:color w:val="000000"/>
          <w:sz w:val="24"/>
          <w:szCs w:val="24"/>
          <w:u w:val="single"/>
          <w:lang w:eastAsia="ru-RU"/>
        </w:rPr>
        <w:t>.0</w:t>
      </w:r>
      <w:r w:rsidR="00CF52C8">
        <w:rPr>
          <w:rFonts w:ascii="Times New Roman" w:eastAsia="Times New Roman" w:hAnsi="Times New Roman"/>
          <w:color w:val="000000"/>
          <w:sz w:val="24"/>
          <w:szCs w:val="24"/>
          <w:u w:val="single"/>
          <w:lang w:eastAsia="ru-RU"/>
        </w:rPr>
        <w:t>4</w:t>
      </w:r>
      <w:r w:rsidR="00CF0EE7" w:rsidRPr="00CF0EE7">
        <w:rPr>
          <w:rFonts w:ascii="Times New Roman" w:eastAsia="Times New Roman" w:hAnsi="Times New Roman"/>
          <w:color w:val="000000"/>
          <w:sz w:val="24"/>
          <w:szCs w:val="24"/>
          <w:u w:val="single"/>
          <w:lang w:eastAsia="ru-RU"/>
        </w:rPr>
        <w:t>.2019 год</w:t>
      </w:r>
      <w:r w:rsidR="00FE4EA1" w:rsidRPr="00CF0EE7">
        <w:rPr>
          <w:rFonts w:ascii="Times New Roman" w:eastAsia="Times New Roman" w:hAnsi="Times New Roman"/>
          <w:color w:val="000000"/>
          <w:sz w:val="24"/>
          <w:szCs w:val="24"/>
          <w:u w:val="single"/>
          <w:lang w:eastAsia="ru-RU"/>
        </w:rPr>
        <w:t xml:space="preserve">      № </w:t>
      </w:r>
      <w:r>
        <w:rPr>
          <w:rFonts w:ascii="Times New Roman" w:eastAsia="Times New Roman" w:hAnsi="Times New Roman"/>
          <w:color w:val="000000"/>
          <w:sz w:val="24"/>
          <w:szCs w:val="24"/>
          <w:u w:val="single"/>
          <w:lang w:eastAsia="ru-RU"/>
        </w:rPr>
        <w:t>69</w:t>
      </w:r>
    </w:p>
    <w:p w:rsidR="00FE4EA1" w:rsidRPr="00F87630" w:rsidRDefault="00FE4EA1" w:rsidP="00FE4EA1">
      <w:pPr>
        <w:shd w:val="clear" w:color="auto" w:fill="FFFFFF"/>
        <w:autoSpaceDE w:val="0"/>
        <w:autoSpaceDN w:val="0"/>
        <w:adjustRightInd w:val="0"/>
        <w:jc w:val="both"/>
        <w:rPr>
          <w:color w:val="000000"/>
          <w:sz w:val="26"/>
          <w:szCs w:val="26"/>
        </w:rPr>
      </w:pPr>
    </w:p>
    <w:tbl>
      <w:tblPr>
        <w:tblW w:w="0" w:type="auto"/>
        <w:tblLook w:val="04A0"/>
      </w:tblPr>
      <w:tblGrid>
        <w:gridCol w:w="6345"/>
      </w:tblGrid>
      <w:tr w:rsidR="00FE4EA1" w:rsidRPr="00F87630" w:rsidTr="00112073">
        <w:tc>
          <w:tcPr>
            <w:tcW w:w="6345" w:type="dxa"/>
          </w:tcPr>
          <w:p w:rsidR="00A4693C" w:rsidRDefault="00A4693C" w:rsidP="00A4693C">
            <w:pPr>
              <w:shd w:val="clear" w:color="auto" w:fill="FFFFFF"/>
              <w:autoSpaceDE w:val="0"/>
              <w:autoSpaceDN w:val="0"/>
              <w:adjustRightInd w:val="0"/>
              <w:jc w:val="both"/>
              <w:rPr>
                <w:rFonts w:ascii="Times New Roman" w:hAnsi="Times New Roman"/>
                <w:bCs/>
                <w:sz w:val="24"/>
                <w:szCs w:val="24"/>
              </w:rPr>
            </w:pPr>
            <w:r w:rsidRPr="00F90E96">
              <w:rPr>
                <w:rFonts w:ascii="Times New Roman" w:hAnsi="Times New Roman"/>
                <w:bCs/>
                <w:sz w:val="24"/>
                <w:szCs w:val="24"/>
              </w:rPr>
              <w:t>О</w:t>
            </w:r>
            <w:r>
              <w:rPr>
                <w:rFonts w:ascii="Times New Roman" w:hAnsi="Times New Roman"/>
                <w:bCs/>
                <w:sz w:val="24"/>
                <w:szCs w:val="24"/>
              </w:rPr>
              <w:t xml:space="preserve"> мерах по реализации в 2019 году решения совета депутатов от </w:t>
            </w:r>
            <w:r w:rsidR="00CF52C8">
              <w:rPr>
                <w:rFonts w:ascii="Times New Roman" w:hAnsi="Times New Roman"/>
                <w:bCs/>
                <w:sz w:val="24"/>
                <w:szCs w:val="24"/>
              </w:rPr>
              <w:t>1</w:t>
            </w:r>
            <w:r w:rsidR="00B1408A">
              <w:rPr>
                <w:rFonts w:ascii="Times New Roman" w:hAnsi="Times New Roman"/>
                <w:bCs/>
                <w:sz w:val="24"/>
                <w:szCs w:val="24"/>
              </w:rPr>
              <w:t>8</w:t>
            </w:r>
            <w:r>
              <w:rPr>
                <w:rFonts w:ascii="Times New Roman" w:hAnsi="Times New Roman"/>
                <w:bCs/>
                <w:sz w:val="24"/>
                <w:szCs w:val="24"/>
              </w:rPr>
              <w:t>.12.2018 года №</w:t>
            </w:r>
            <w:r w:rsidR="00CF52C8">
              <w:rPr>
                <w:rFonts w:ascii="Times New Roman" w:hAnsi="Times New Roman"/>
                <w:bCs/>
                <w:sz w:val="24"/>
                <w:szCs w:val="24"/>
              </w:rPr>
              <w:t xml:space="preserve"> 1</w:t>
            </w:r>
            <w:r w:rsidR="00B1408A">
              <w:rPr>
                <w:rFonts w:ascii="Times New Roman" w:hAnsi="Times New Roman"/>
                <w:bCs/>
                <w:sz w:val="24"/>
                <w:szCs w:val="24"/>
              </w:rPr>
              <w:t>70</w:t>
            </w:r>
            <w:r>
              <w:rPr>
                <w:rFonts w:ascii="Times New Roman" w:hAnsi="Times New Roman"/>
                <w:bCs/>
                <w:sz w:val="24"/>
                <w:szCs w:val="24"/>
              </w:rPr>
              <w:t xml:space="preserve"> «О бюджете </w:t>
            </w:r>
            <w:r w:rsidR="00B1408A">
              <w:rPr>
                <w:rFonts w:ascii="Times New Roman" w:hAnsi="Times New Roman"/>
                <w:bCs/>
                <w:sz w:val="24"/>
                <w:szCs w:val="24"/>
              </w:rPr>
              <w:t xml:space="preserve">Доможировского </w:t>
            </w:r>
            <w:r w:rsidR="00CF52C8">
              <w:rPr>
                <w:rFonts w:ascii="Times New Roman" w:hAnsi="Times New Roman"/>
                <w:bCs/>
                <w:sz w:val="24"/>
                <w:szCs w:val="24"/>
              </w:rPr>
              <w:t xml:space="preserve"> сельского</w:t>
            </w:r>
            <w:r>
              <w:rPr>
                <w:rFonts w:ascii="Times New Roman" w:hAnsi="Times New Roman"/>
                <w:bCs/>
                <w:sz w:val="24"/>
                <w:szCs w:val="24"/>
              </w:rPr>
              <w:t xml:space="preserve"> поселения Лодейнопольского муниципального района Ленинградской области на 2019 год и на плановый период 2020 - 2021 годов»</w:t>
            </w:r>
            <w:bookmarkStart w:id="0" w:name="_GoBack"/>
            <w:bookmarkEnd w:id="0"/>
          </w:p>
          <w:p w:rsidR="00FE4EA1" w:rsidRPr="00F90E96" w:rsidRDefault="00FE4EA1" w:rsidP="00112073">
            <w:pPr>
              <w:shd w:val="clear" w:color="auto" w:fill="FFFFFF"/>
              <w:autoSpaceDE w:val="0"/>
              <w:autoSpaceDN w:val="0"/>
              <w:adjustRightInd w:val="0"/>
              <w:jc w:val="both"/>
              <w:rPr>
                <w:rFonts w:ascii="Times New Roman" w:hAnsi="Times New Roman"/>
                <w:bCs/>
                <w:sz w:val="24"/>
                <w:szCs w:val="24"/>
              </w:rPr>
            </w:pPr>
          </w:p>
        </w:tc>
      </w:tr>
    </w:tbl>
    <w:p w:rsidR="00A4693C" w:rsidRPr="003E6DB5" w:rsidRDefault="00CF52C8" w:rsidP="00A4693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w:t>
      </w:r>
      <w:r w:rsidR="00A4693C" w:rsidRPr="003E6DB5">
        <w:rPr>
          <w:rFonts w:ascii="Times New Roman" w:hAnsi="Times New Roman" w:cs="Times New Roman"/>
          <w:bCs/>
          <w:sz w:val="24"/>
          <w:szCs w:val="24"/>
        </w:rPr>
        <w:t>В целях реализации в 201</w:t>
      </w:r>
      <w:r w:rsidR="00A4693C">
        <w:rPr>
          <w:rFonts w:ascii="Times New Roman" w:hAnsi="Times New Roman" w:cs="Times New Roman"/>
          <w:bCs/>
          <w:sz w:val="24"/>
          <w:szCs w:val="24"/>
        </w:rPr>
        <w:t>9</w:t>
      </w:r>
      <w:r w:rsidR="00A4693C" w:rsidRPr="003E6DB5">
        <w:rPr>
          <w:rFonts w:ascii="Times New Roman" w:hAnsi="Times New Roman" w:cs="Times New Roman"/>
          <w:bCs/>
          <w:sz w:val="24"/>
          <w:szCs w:val="24"/>
        </w:rPr>
        <w:t xml:space="preserve"> году решения совета депутатов </w:t>
      </w:r>
      <w:r w:rsidR="00B1408A">
        <w:rPr>
          <w:rFonts w:ascii="Times New Roman" w:hAnsi="Times New Roman"/>
          <w:bCs/>
          <w:sz w:val="24"/>
          <w:szCs w:val="24"/>
        </w:rPr>
        <w:t xml:space="preserve">Доможировского </w:t>
      </w:r>
      <w:r>
        <w:rPr>
          <w:rFonts w:ascii="Times New Roman" w:hAnsi="Times New Roman"/>
          <w:bCs/>
          <w:sz w:val="24"/>
          <w:szCs w:val="24"/>
        </w:rPr>
        <w:t>сельского</w:t>
      </w:r>
      <w:r w:rsidR="00A4693C">
        <w:rPr>
          <w:rFonts w:ascii="Times New Roman" w:hAnsi="Times New Roman"/>
          <w:bCs/>
          <w:sz w:val="24"/>
          <w:szCs w:val="24"/>
        </w:rPr>
        <w:t xml:space="preserve">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 от </w:t>
      </w:r>
      <w:r>
        <w:rPr>
          <w:rFonts w:ascii="Times New Roman" w:hAnsi="Times New Roman" w:cs="Times New Roman"/>
          <w:bCs/>
          <w:sz w:val="24"/>
          <w:szCs w:val="24"/>
        </w:rPr>
        <w:t>1</w:t>
      </w:r>
      <w:r w:rsidR="00B1408A">
        <w:rPr>
          <w:rFonts w:ascii="Times New Roman" w:hAnsi="Times New Roman" w:cs="Times New Roman"/>
          <w:bCs/>
          <w:sz w:val="24"/>
          <w:szCs w:val="24"/>
        </w:rPr>
        <w:t>8</w:t>
      </w:r>
      <w:r w:rsidR="00A4693C">
        <w:rPr>
          <w:rFonts w:ascii="Times New Roman" w:hAnsi="Times New Roman" w:cs="Times New Roman"/>
          <w:bCs/>
          <w:sz w:val="24"/>
          <w:szCs w:val="24"/>
        </w:rPr>
        <w:t xml:space="preserve">.12.2018 года </w:t>
      </w:r>
      <w:r w:rsidR="00A4693C" w:rsidRPr="003E6DB5">
        <w:rPr>
          <w:rFonts w:ascii="Times New Roman" w:hAnsi="Times New Roman" w:cs="Times New Roman"/>
          <w:bCs/>
          <w:sz w:val="24"/>
          <w:szCs w:val="24"/>
        </w:rPr>
        <w:t>№</w:t>
      </w:r>
      <w:r>
        <w:rPr>
          <w:rFonts w:ascii="Times New Roman" w:hAnsi="Times New Roman" w:cs="Times New Roman"/>
          <w:bCs/>
          <w:sz w:val="24"/>
          <w:szCs w:val="24"/>
        </w:rPr>
        <w:t xml:space="preserve"> 1</w:t>
      </w:r>
      <w:r w:rsidR="00B1408A">
        <w:rPr>
          <w:rFonts w:ascii="Times New Roman" w:hAnsi="Times New Roman" w:cs="Times New Roman"/>
          <w:bCs/>
          <w:sz w:val="24"/>
          <w:szCs w:val="24"/>
        </w:rPr>
        <w:t>70</w:t>
      </w:r>
      <w:r w:rsidR="00A4693C">
        <w:rPr>
          <w:rFonts w:ascii="Times New Roman" w:hAnsi="Times New Roman" w:cs="Times New Roman"/>
          <w:bCs/>
          <w:sz w:val="24"/>
          <w:szCs w:val="24"/>
        </w:rPr>
        <w:t xml:space="preserve"> «О бюджете </w:t>
      </w:r>
      <w:r w:rsidR="00B1408A">
        <w:rPr>
          <w:rFonts w:ascii="Times New Roman" w:hAnsi="Times New Roman"/>
          <w:bCs/>
          <w:sz w:val="24"/>
          <w:szCs w:val="24"/>
        </w:rPr>
        <w:t>Доможировского</w:t>
      </w:r>
      <w:r>
        <w:rPr>
          <w:rFonts w:ascii="Times New Roman" w:hAnsi="Times New Roman"/>
          <w:bCs/>
          <w:sz w:val="24"/>
          <w:szCs w:val="24"/>
        </w:rPr>
        <w:t xml:space="preserve"> сельского </w:t>
      </w:r>
      <w:r w:rsidR="00A4693C">
        <w:rPr>
          <w:rFonts w:ascii="Times New Roman" w:hAnsi="Times New Roman" w:cs="Times New Roman"/>
          <w:bCs/>
          <w:sz w:val="24"/>
          <w:szCs w:val="24"/>
        </w:rPr>
        <w:t xml:space="preserve">поселения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w:t>
      </w:r>
      <w:r w:rsidR="00A4693C">
        <w:rPr>
          <w:rFonts w:ascii="Times New Roman" w:hAnsi="Times New Roman" w:cs="Times New Roman"/>
          <w:bCs/>
          <w:sz w:val="24"/>
          <w:szCs w:val="24"/>
        </w:rPr>
        <w:t xml:space="preserve"> на </w:t>
      </w:r>
      <w:r w:rsidR="00A4693C">
        <w:rPr>
          <w:rFonts w:ascii="Times New Roman" w:hAnsi="Times New Roman"/>
          <w:bCs/>
          <w:sz w:val="24"/>
          <w:szCs w:val="24"/>
        </w:rPr>
        <w:t xml:space="preserve">2019 год и на плановый период 2020 - 2021 годов» Администрация </w:t>
      </w:r>
      <w:r w:rsidR="00B1408A">
        <w:rPr>
          <w:rFonts w:ascii="Times New Roman" w:hAnsi="Times New Roman"/>
          <w:bCs/>
          <w:sz w:val="24"/>
          <w:szCs w:val="24"/>
        </w:rPr>
        <w:t>Доможировского</w:t>
      </w:r>
      <w:r>
        <w:rPr>
          <w:rFonts w:ascii="Times New Roman" w:hAnsi="Times New Roman"/>
          <w:bCs/>
          <w:sz w:val="24"/>
          <w:szCs w:val="24"/>
        </w:rPr>
        <w:t xml:space="preserve"> сельского поселения </w:t>
      </w:r>
      <w:r w:rsidR="00A4693C" w:rsidRPr="003E6DB5">
        <w:rPr>
          <w:rFonts w:ascii="Times New Roman" w:hAnsi="Times New Roman" w:cs="Times New Roman"/>
          <w:sz w:val="24"/>
          <w:szCs w:val="24"/>
        </w:rPr>
        <w:t>постановляет:</w:t>
      </w:r>
    </w:p>
    <w:p w:rsidR="00A4693C" w:rsidRPr="003E6DB5" w:rsidRDefault="00A4693C" w:rsidP="00A4693C">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1. Принять к исполнению </w:t>
      </w:r>
      <w:r w:rsidRPr="003E6DB5">
        <w:rPr>
          <w:rFonts w:ascii="Times New Roman" w:hAnsi="Times New Roman" w:cs="Times New Roman"/>
          <w:bCs/>
          <w:sz w:val="24"/>
          <w:szCs w:val="24"/>
        </w:rPr>
        <w:t>решени</w:t>
      </w:r>
      <w:r>
        <w:rPr>
          <w:rFonts w:ascii="Times New Roman" w:hAnsi="Times New Roman" w:cs="Times New Roman"/>
          <w:bCs/>
          <w:sz w:val="24"/>
          <w:szCs w:val="24"/>
        </w:rPr>
        <w:t>е</w:t>
      </w:r>
      <w:r w:rsidRPr="003E6DB5">
        <w:rPr>
          <w:rFonts w:ascii="Times New Roman" w:hAnsi="Times New Roman" w:cs="Times New Roman"/>
          <w:bCs/>
          <w:sz w:val="24"/>
          <w:szCs w:val="24"/>
        </w:rPr>
        <w:t xml:space="preserve"> совета депутатов </w:t>
      </w:r>
      <w:r w:rsidR="00B1408A">
        <w:rPr>
          <w:rFonts w:ascii="Times New Roman" w:hAnsi="Times New Roman"/>
          <w:bCs/>
          <w:sz w:val="24"/>
          <w:szCs w:val="24"/>
        </w:rPr>
        <w:t>Доможировского</w:t>
      </w:r>
      <w:r w:rsidR="00CF52C8">
        <w:rPr>
          <w:rFonts w:ascii="Times New Roman" w:hAnsi="Times New Roman"/>
          <w:bCs/>
          <w:sz w:val="24"/>
          <w:szCs w:val="24"/>
        </w:rPr>
        <w:t xml:space="preserve"> сельского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 от </w:t>
      </w:r>
      <w:r w:rsidR="00CF52C8">
        <w:rPr>
          <w:rFonts w:ascii="Times New Roman" w:hAnsi="Times New Roman" w:cs="Times New Roman"/>
          <w:bCs/>
          <w:sz w:val="24"/>
          <w:szCs w:val="24"/>
        </w:rPr>
        <w:t>1</w:t>
      </w:r>
      <w:r w:rsidR="00B1408A">
        <w:rPr>
          <w:rFonts w:ascii="Times New Roman" w:hAnsi="Times New Roman" w:cs="Times New Roman"/>
          <w:bCs/>
          <w:sz w:val="24"/>
          <w:szCs w:val="24"/>
        </w:rPr>
        <w:t>8</w:t>
      </w:r>
      <w:r>
        <w:rPr>
          <w:rFonts w:ascii="Times New Roman" w:hAnsi="Times New Roman" w:cs="Times New Roman"/>
          <w:bCs/>
          <w:sz w:val="24"/>
          <w:szCs w:val="24"/>
        </w:rPr>
        <w:t xml:space="preserve">.12.2018 года </w:t>
      </w:r>
      <w:r w:rsidRPr="003E6DB5">
        <w:rPr>
          <w:rFonts w:ascii="Times New Roman" w:hAnsi="Times New Roman" w:cs="Times New Roman"/>
          <w:bCs/>
          <w:sz w:val="24"/>
          <w:szCs w:val="24"/>
        </w:rPr>
        <w:t>№</w:t>
      </w:r>
      <w:r w:rsidR="00CF52C8">
        <w:rPr>
          <w:rFonts w:ascii="Times New Roman" w:hAnsi="Times New Roman" w:cs="Times New Roman"/>
          <w:bCs/>
          <w:sz w:val="24"/>
          <w:szCs w:val="24"/>
        </w:rPr>
        <w:t xml:space="preserve"> 1</w:t>
      </w:r>
      <w:r w:rsidR="00B1408A">
        <w:rPr>
          <w:rFonts w:ascii="Times New Roman" w:hAnsi="Times New Roman" w:cs="Times New Roman"/>
          <w:bCs/>
          <w:sz w:val="24"/>
          <w:szCs w:val="24"/>
        </w:rPr>
        <w:t>70</w:t>
      </w:r>
      <w:r>
        <w:rPr>
          <w:rFonts w:ascii="Times New Roman" w:hAnsi="Times New Roman" w:cs="Times New Roman"/>
          <w:bCs/>
          <w:sz w:val="24"/>
          <w:szCs w:val="24"/>
        </w:rPr>
        <w:t xml:space="preserve"> «О бюджете </w:t>
      </w:r>
      <w:r w:rsidR="00B1408A">
        <w:rPr>
          <w:rFonts w:ascii="Times New Roman" w:hAnsi="Times New Roman"/>
          <w:bCs/>
          <w:sz w:val="24"/>
          <w:szCs w:val="24"/>
        </w:rPr>
        <w:t>Доможировского</w:t>
      </w:r>
      <w:r w:rsidR="00CF52C8">
        <w:rPr>
          <w:rFonts w:ascii="Times New Roman" w:hAnsi="Times New Roman"/>
          <w:bCs/>
          <w:sz w:val="24"/>
          <w:szCs w:val="24"/>
        </w:rPr>
        <w:t xml:space="preserve"> сельского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на </w:t>
      </w:r>
      <w:r>
        <w:rPr>
          <w:rFonts w:ascii="Times New Roman" w:hAnsi="Times New Roman"/>
          <w:bCs/>
          <w:sz w:val="24"/>
          <w:szCs w:val="24"/>
        </w:rPr>
        <w:t xml:space="preserve">2019 год и на плановый период 2020 - 2021 годов» </w:t>
      </w:r>
      <w:r w:rsidRPr="003E6DB5">
        <w:rPr>
          <w:rFonts w:ascii="Times New Roman" w:hAnsi="Times New Roman" w:cs="Times New Roman"/>
          <w:sz w:val="24"/>
          <w:szCs w:val="24"/>
        </w:rPr>
        <w:t xml:space="preserve">(далее - </w:t>
      </w:r>
      <w:r>
        <w:rPr>
          <w:rFonts w:ascii="Times New Roman" w:hAnsi="Times New Roman" w:cs="Times New Roman"/>
          <w:sz w:val="24"/>
          <w:szCs w:val="24"/>
        </w:rPr>
        <w:t>местный</w:t>
      </w:r>
      <w:r w:rsidRPr="003E6DB5">
        <w:rPr>
          <w:rFonts w:ascii="Times New Roman" w:hAnsi="Times New Roman" w:cs="Times New Roman"/>
          <w:sz w:val="24"/>
          <w:szCs w:val="24"/>
        </w:rPr>
        <w:t xml:space="preserve"> бюджет).</w:t>
      </w:r>
    </w:p>
    <w:p w:rsidR="006505B6" w:rsidRDefault="006505B6"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3E6DB5"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2. Главным администраторам доходов </w:t>
      </w:r>
      <w:r>
        <w:rPr>
          <w:rFonts w:ascii="Times New Roman" w:hAnsi="Times New Roman" w:cs="Times New Roman"/>
          <w:sz w:val="24"/>
          <w:szCs w:val="24"/>
        </w:rPr>
        <w:t>местного</w:t>
      </w:r>
      <w:r w:rsidRPr="003E6DB5">
        <w:rPr>
          <w:rFonts w:ascii="Times New Roman" w:hAnsi="Times New Roman" w:cs="Times New Roman"/>
          <w:sz w:val="24"/>
          <w:szCs w:val="24"/>
        </w:rPr>
        <w:t xml:space="preserve">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2.1. 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Представлять в </w:t>
      </w:r>
      <w:r w:rsidR="002679C7">
        <w:rPr>
          <w:rFonts w:ascii="Times New Roman" w:hAnsi="Times New Roman" w:cs="Times New Roman"/>
          <w:sz w:val="24"/>
          <w:szCs w:val="24"/>
        </w:rPr>
        <w:t xml:space="preserve">финансовый орган </w:t>
      </w:r>
      <w:r w:rsidRPr="001A1BB3">
        <w:rPr>
          <w:rFonts w:ascii="Times New Roman" w:hAnsi="Times New Roman" w:cs="Times New Roman"/>
          <w:bCs/>
          <w:sz w:val="24"/>
          <w:szCs w:val="24"/>
        </w:rPr>
        <w:t>Администраци</w:t>
      </w:r>
      <w:r>
        <w:rPr>
          <w:rFonts w:ascii="Times New Roman" w:hAnsi="Times New Roman" w:cs="Times New Roman"/>
          <w:bCs/>
          <w:sz w:val="24"/>
          <w:szCs w:val="24"/>
        </w:rPr>
        <w:t>и</w:t>
      </w:r>
      <w:r w:rsidRPr="001A1BB3">
        <w:rPr>
          <w:rFonts w:ascii="Times New Roman" w:hAnsi="Times New Roman" w:cs="Times New Roman"/>
          <w:bCs/>
          <w:sz w:val="24"/>
          <w:szCs w:val="24"/>
        </w:rPr>
        <w:t xml:space="preserve"> Лодейнопольского муниципального района </w:t>
      </w:r>
      <w:r w:rsidRPr="001A1BB3">
        <w:rPr>
          <w:rFonts w:ascii="Times New Roman" w:hAnsi="Times New Roman" w:cs="Times New Roman"/>
          <w:sz w:val="24"/>
          <w:szCs w:val="24"/>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2.2. </w:t>
      </w:r>
      <w:proofErr w:type="gramStart"/>
      <w:r w:rsidRPr="001A1BB3">
        <w:rPr>
          <w:rFonts w:ascii="Times New Roman" w:hAnsi="Times New Roman" w:cs="Times New Roman"/>
          <w:sz w:val="24"/>
          <w:szCs w:val="24"/>
        </w:rPr>
        <w:t>Обеспечить формирование информации для включения в перечень источников доходов Российской Федерации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w:t>
      </w:r>
      <w:r>
        <w:rPr>
          <w:rFonts w:ascii="Times New Roman" w:hAnsi="Times New Roman" w:cs="Times New Roman"/>
          <w:sz w:val="24"/>
          <w:szCs w:val="24"/>
        </w:rPr>
        <w:t xml:space="preserve">, </w:t>
      </w:r>
      <w:r w:rsidRPr="001A1BB3">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Ленинградской области</w:t>
      </w:r>
      <w:r w:rsidRPr="001A1BB3">
        <w:rPr>
          <w:rFonts w:ascii="Times New Roman" w:hAnsi="Times New Roman" w:cs="Times New Roman"/>
          <w:sz w:val="24"/>
          <w:szCs w:val="24"/>
        </w:rPr>
        <w:t xml:space="preserve"> и нормативными правовыми актами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w:t>
      </w:r>
      <w:r w:rsidR="00A4693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w:t>
      </w:r>
      <w:proofErr w:type="gramEnd"/>
      <w:r w:rsidRPr="001A1BB3">
        <w:rPr>
          <w:rFonts w:ascii="Times New Roman" w:hAnsi="Times New Roman" w:cs="Times New Roman"/>
          <w:bCs/>
          <w:sz w:val="24"/>
          <w:szCs w:val="24"/>
        </w:rPr>
        <w:t xml:space="preserve"> </w:t>
      </w:r>
      <w:proofErr w:type="gramStart"/>
      <w:r w:rsidRPr="001A1BB3">
        <w:rPr>
          <w:rFonts w:ascii="Times New Roman" w:hAnsi="Times New Roman" w:cs="Times New Roman"/>
          <w:bCs/>
          <w:sz w:val="24"/>
          <w:szCs w:val="24"/>
        </w:rPr>
        <w:t>муниципального</w:t>
      </w:r>
      <w:proofErr w:type="gramEnd"/>
      <w:r w:rsidRPr="001A1BB3">
        <w:rPr>
          <w:rFonts w:ascii="Times New Roman" w:hAnsi="Times New Roman" w:cs="Times New Roman"/>
          <w:bCs/>
          <w:sz w:val="24"/>
          <w:szCs w:val="24"/>
        </w:rPr>
        <w:t xml:space="preserve"> района</w:t>
      </w:r>
      <w:r w:rsidR="00C400D7">
        <w:rPr>
          <w:rFonts w:ascii="Times New Roman" w:hAnsi="Times New Roman" w:cs="Times New Roman"/>
          <w:bCs/>
          <w:sz w:val="24"/>
          <w:szCs w:val="24"/>
        </w:rPr>
        <w:t xml:space="preserve"> Ленинградской области</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B376C">
        <w:rPr>
          <w:rFonts w:ascii="Times New Roman" w:hAnsi="Times New Roman" w:cs="Times New Roman"/>
          <w:sz w:val="24"/>
          <w:szCs w:val="24"/>
        </w:rPr>
        <w:t>2.3</w:t>
      </w:r>
      <w:r w:rsidRPr="001A1BB3">
        <w:rPr>
          <w:rFonts w:ascii="Times New Roman" w:hAnsi="Times New Roman" w:cs="Times New Roman"/>
          <w:sz w:val="24"/>
          <w:szCs w:val="24"/>
        </w:rPr>
        <w:t xml:space="preserve">. В случае изменения полномочий органов местного самоуправления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w:t>
      </w:r>
      <w:r w:rsidR="001B376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 муниципального района</w:t>
      </w:r>
      <w:r w:rsidR="00C400D7">
        <w:rPr>
          <w:rFonts w:ascii="Times New Roman" w:hAnsi="Times New Roman" w:cs="Times New Roman"/>
          <w:bCs/>
          <w:sz w:val="24"/>
          <w:szCs w:val="24"/>
        </w:rPr>
        <w:t xml:space="preserve"> Ленинградской области (далее</w:t>
      </w:r>
      <w:r w:rsidR="00B1408A">
        <w:rPr>
          <w:rFonts w:ascii="Times New Roman" w:hAnsi="Times New Roman" w:cs="Times New Roman"/>
          <w:bCs/>
          <w:sz w:val="24"/>
          <w:szCs w:val="24"/>
        </w:rPr>
        <w:t xml:space="preserve"> </w:t>
      </w:r>
      <w:r w:rsidR="00C400D7">
        <w:rPr>
          <w:rFonts w:ascii="Times New Roman" w:hAnsi="Times New Roman" w:cs="Times New Roman"/>
          <w:bCs/>
          <w:sz w:val="24"/>
          <w:szCs w:val="24"/>
        </w:rPr>
        <w:t>-</w:t>
      </w:r>
      <w:r w:rsidR="006505B6" w:rsidRPr="006505B6">
        <w:rPr>
          <w:rFonts w:ascii="Times New Roman" w:hAnsi="Times New Roman"/>
          <w:bCs/>
          <w:sz w:val="24"/>
          <w:szCs w:val="24"/>
        </w:rPr>
        <w:t xml:space="preserve">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поселения</w:t>
      </w:r>
      <w:r w:rsidR="00C400D7">
        <w:rPr>
          <w:rFonts w:ascii="Times New Roman" w:hAnsi="Times New Roman" w:cs="Times New Roman"/>
          <w:bCs/>
          <w:sz w:val="24"/>
          <w:szCs w:val="24"/>
        </w:rPr>
        <w:t xml:space="preserve">) </w:t>
      </w:r>
      <w:proofErr w:type="gramStart"/>
      <w:r w:rsidRPr="001A1BB3">
        <w:rPr>
          <w:rFonts w:ascii="Times New Roman" w:hAnsi="Times New Roman" w:cs="Times New Roman"/>
          <w:sz w:val="24"/>
          <w:szCs w:val="24"/>
        </w:rPr>
        <w:t>и(</w:t>
      </w:r>
      <w:proofErr w:type="gramEnd"/>
      <w:r w:rsidRPr="001A1BB3">
        <w:rPr>
          <w:rFonts w:ascii="Times New Roman" w:hAnsi="Times New Roman" w:cs="Times New Roman"/>
          <w:sz w:val="24"/>
          <w:szCs w:val="24"/>
        </w:rPr>
        <w:t xml:space="preserve">или) состава </w:t>
      </w:r>
      <w:proofErr w:type="spellStart"/>
      <w:r w:rsidRPr="001A1BB3">
        <w:rPr>
          <w:rFonts w:ascii="Times New Roman" w:hAnsi="Times New Roman" w:cs="Times New Roman"/>
          <w:sz w:val="24"/>
          <w:szCs w:val="24"/>
        </w:rPr>
        <w:lastRenderedPageBreak/>
        <w:t>администрируемых</w:t>
      </w:r>
      <w:proofErr w:type="spellEnd"/>
      <w:r w:rsidRPr="001A1BB3">
        <w:rPr>
          <w:rFonts w:ascii="Times New Roman" w:hAnsi="Times New Roman" w:cs="Times New Roman"/>
          <w:sz w:val="24"/>
          <w:szCs w:val="24"/>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2.4. Обеспечить оперативное осуществление подведомственными администраторами доходов мероприятий по:</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взысканию задолженности по платежам в местный бюджет, пеней и штрафов;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2.5. </w:t>
      </w:r>
      <w:proofErr w:type="gramStart"/>
      <w:r w:rsidRPr="001A1BB3">
        <w:rPr>
          <w:rFonts w:ascii="Times New Roman" w:hAnsi="Times New Roman" w:cs="Times New Roman"/>
          <w:sz w:val="24"/>
          <w:szCs w:val="24"/>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w:t>
      </w:r>
      <w:r>
        <w:rPr>
          <w:rFonts w:ascii="Times New Roman" w:hAnsi="Times New Roman" w:cs="Times New Roman"/>
          <w:sz w:val="24"/>
          <w:szCs w:val="24"/>
        </w:rPr>
        <w:t xml:space="preserve">федерального и </w:t>
      </w:r>
      <w:r w:rsidRPr="001A1BB3">
        <w:rPr>
          <w:rFonts w:ascii="Times New Roman" w:hAnsi="Times New Roman" w:cs="Times New Roman"/>
          <w:sz w:val="24"/>
          <w:szCs w:val="24"/>
        </w:rPr>
        <w:t>областного бюджета</w:t>
      </w:r>
      <w:r>
        <w:rPr>
          <w:rFonts w:ascii="Times New Roman" w:hAnsi="Times New Roman" w:cs="Times New Roman"/>
          <w:sz w:val="24"/>
          <w:szCs w:val="24"/>
        </w:rPr>
        <w:t>, из бюджет</w:t>
      </w:r>
      <w:r w:rsidR="00A4693C">
        <w:rPr>
          <w:rFonts w:ascii="Times New Roman" w:hAnsi="Times New Roman" w:cs="Times New Roman"/>
          <w:sz w:val="24"/>
          <w:szCs w:val="24"/>
        </w:rPr>
        <w:t>а</w:t>
      </w:r>
      <w:r w:rsidR="006505B6">
        <w:rPr>
          <w:rFonts w:ascii="Times New Roman" w:hAnsi="Times New Roman" w:cs="Times New Roman"/>
          <w:sz w:val="24"/>
          <w:szCs w:val="24"/>
        </w:rPr>
        <w:t xml:space="preserve"> </w:t>
      </w:r>
      <w:r w:rsidR="00A4693C">
        <w:rPr>
          <w:rFonts w:ascii="Times New Roman" w:hAnsi="Times New Roman" w:cs="Times New Roman"/>
          <w:sz w:val="24"/>
          <w:szCs w:val="24"/>
        </w:rPr>
        <w:t>Лодейнопольского муниципального района</w:t>
      </w:r>
      <w:r w:rsidR="004C6D31">
        <w:rPr>
          <w:rFonts w:ascii="Times New Roman" w:hAnsi="Times New Roman" w:cs="Times New Roman"/>
          <w:sz w:val="24"/>
          <w:szCs w:val="24"/>
        </w:rPr>
        <w:t xml:space="preserve"> в </w:t>
      </w:r>
      <w:r w:rsidRPr="001A1BB3">
        <w:rPr>
          <w:rFonts w:ascii="Times New Roman" w:hAnsi="Times New Roman" w:cs="Times New Roman"/>
          <w:sz w:val="24"/>
          <w:szCs w:val="24"/>
        </w:rPr>
        <w:t>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 Главным распорядителям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3.1. 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до 1 апреля 2019 года. Представлять в Комитет финансов копии Соглашений на 2019 год не позднее семи дней с даты их подписания.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Представить отчеты о достижении значений целевых показателей результативности предоставления межбюджетных субсидий за 2018 год в порядке и сроки, установленные нормативным правовым актом Комитета финансов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 за исключением случаев, когда порядком предоставления субсидий не предусмотрено заключение договора (соглашения).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Внести до </w:t>
      </w:r>
      <w:r w:rsidRPr="00626115">
        <w:rPr>
          <w:rFonts w:ascii="Times New Roman" w:hAnsi="Times New Roman" w:cs="Times New Roman"/>
          <w:sz w:val="24"/>
          <w:szCs w:val="24"/>
        </w:rPr>
        <w:t xml:space="preserve">1 </w:t>
      </w:r>
      <w:r>
        <w:rPr>
          <w:rFonts w:ascii="Times New Roman" w:hAnsi="Times New Roman" w:cs="Times New Roman"/>
          <w:sz w:val="24"/>
          <w:szCs w:val="24"/>
        </w:rPr>
        <w:t>мая</w:t>
      </w:r>
      <w:r w:rsidRPr="001A1BB3">
        <w:rPr>
          <w:rFonts w:ascii="Times New Roman" w:hAnsi="Times New Roman" w:cs="Times New Roman"/>
          <w:sz w:val="24"/>
          <w:szCs w:val="24"/>
        </w:rPr>
        <w:t xml:space="preserve"> 2019 года изменения в нормативные правовые акты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w:t>
      </w:r>
      <w:r w:rsidR="004C6D31">
        <w:rPr>
          <w:rFonts w:ascii="Times New Roman" w:hAnsi="Times New Roman" w:cs="Times New Roman"/>
          <w:sz w:val="24"/>
          <w:szCs w:val="24"/>
        </w:rPr>
        <w:t>поселения</w:t>
      </w:r>
      <w:r w:rsidRPr="001A1BB3">
        <w:rPr>
          <w:rFonts w:ascii="Times New Roman" w:hAnsi="Times New Roman" w:cs="Times New Roman"/>
          <w:sz w:val="24"/>
          <w:szCs w:val="24"/>
        </w:rPr>
        <w:t>, регламентирующие порядки предоставления субсидий юридическим лицам, предусматривающие: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а) включение следующих положений: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lastRenderedPageBreak/>
        <w:t>в раздел "Условия и порядок предоставления субсидий":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требование об отсутствии получателя субсидии в реестре недобросовестных поставщиков;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наличие обязательства главного распорядителя бюджетных средств о проведении проверки достоверности сведений, содержащихся в заявлении о предоставлении субсидии и представляемых получателем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 раздел "Требования об осуществлении контроля за соблюдением условий, целей и порядка предоставления субсидий и ответственности за их нарушение":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обязательство главного распорядителя бюджетных средств осуществлять контроль за соблюдением получателем субсидии условий, целей и порядка предоставления субсидии, установленных порядком предоставления субсидии и соглашением о предоставлении субсидии из местного бюджета, путем проведения плановых и(или) внеплановых проверок, в том числе выездных, в порядке, установленном главным распорядителем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установление порядка и сроков возврата субсидии в местный бюджет в случае нарушения условий, целей и порядка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наличие положения о штрафных санкциях за неисполнение обязательств по возврату средств субсидии в случае </w:t>
      </w:r>
      <w:proofErr w:type="spellStart"/>
      <w:r w:rsidRPr="001A1BB3">
        <w:rPr>
          <w:rFonts w:ascii="Times New Roman" w:hAnsi="Times New Roman" w:cs="Times New Roman"/>
          <w:sz w:val="24"/>
          <w:szCs w:val="24"/>
        </w:rPr>
        <w:t>недостижения</w:t>
      </w:r>
      <w:proofErr w:type="spellEnd"/>
      <w:r w:rsidRPr="001A1BB3">
        <w:rPr>
          <w:rFonts w:ascii="Times New Roman" w:hAnsi="Times New Roman" w:cs="Times New Roman"/>
          <w:sz w:val="24"/>
          <w:szCs w:val="24"/>
        </w:rPr>
        <w:t xml:space="preserve"> показателей результативности (целевых показателей)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исключение положения о наделении конкурсных комиссий, не входящих в систему органов местного самоуправления, полномочием по принятию решений, носящих обязательный характер для главного распорядителя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 случае предоставления субсидий юридическим лицам за счет средств федерального </w:t>
      </w:r>
      <w:r>
        <w:rPr>
          <w:rFonts w:ascii="Times New Roman" w:hAnsi="Times New Roman" w:cs="Times New Roman"/>
          <w:sz w:val="24"/>
          <w:szCs w:val="24"/>
        </w:rPr>
        <w:t xml:space="preserve">и </w:t>
      </w:r>
      <w:r w:rsidRPr="008850EA">
        <w:rPr>
          <w:rFonts w:ascii="Times New Roman" w:hAnsi="Times New Roman" w:cs="Times New Roman"/>
          <w:sz w:val="24"/>
          <w:szCs w:val="24"/>
        </w:rPr>
        <w:t>областного</w:t>
      </w:r>
      <w:r w:rsidRPr="001A1BB3">
        <w:rPr>
          <w:rFonts w:ascii="Times New Roman" w:hAnsi="Times New Roman" w:cs="Times New Roman"/>
          <w:sz w:val="24"/>
          <w:szCs w:val="24"/>
        </w:rPr>
        <w:t>бюджета в порядке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и(или) целями предоставления, перечисление субсидий осуществлять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отделе №10 Управления Федерального казначейства по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Обеспечить до 1 апреля 2019 года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муниципальными учреждениями.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w:t>
      </w:r>
      <w:r w:rsidR="006505B6">
        <w:rPr>
          <w:rFonts w:ascii="Times New Roman" w:hAnsi="Times New Roman" w:cs="Times New Roman"/>
          <w:sz w:val="24"/>
          <w:szCs w:val="24"/>
        </w:rPr>
        <w:t>3</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 xml:space="preserve">Не допускать принятия получателями бюджетных средств местного бюджета бюджетных обязательств на 2019 год после 1 декабря 2019 года на основании </w:t>
      </w:r>
      <w:r w:rsidRPr="001A1BB3">
        <w:rPr>
          <w:rFonts w:ascii="Times New Roman" w:hAnsi="Times New Roman" w:cs="Times New Roman"/>
          <w:sz w:val="24"/>
          <w:szCs w:val="24"/>
        </w:rPr>
        <w:lastRenderedPageBreak/>
        <w:t>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w:t>
      </w:r>
      <w:proofErr w:type="gramEnd"/>
      <w:r w:rsidRPr="001A1BB3">
        <w:rPr>
          <w:rFonts w:ascii="Times New Roman" w:hAnsi="Times New Roman" w:cs="Times New Roman"/>
          <w:sz w:val="24"/>
          <w:szCs w:val="24"/>
        </w:rPr>
        <w:t xml:space="preserve">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B1408A">
        <w:rPr>
          <w:rFonts w:ascii="Times New Roman" w:hAnsi="Times New Roman"/>
          <w:bCs/>
          <w:sz w:val="24"/>
          <w:szCs w:val="24"/>
        </w:rPr>
        <w:t xml:space="preserve">Доможировского </w:t>
      </w:r>
      <w:r w:rsidR="006505B6">
        <w:rPr>
          <w:rFonts w:ascii="Times New Roman" w:hAnsi="Times New Roman"/>
          <w:bCs/>
          <w:sz w:val="24"/>
          <w:szCs w:val="24"/>
        </w:rPr>
        <w:t xml:space="preserve">сельского </w:t>
      </w:r>
      <w:r w:rsidR="005B3D65">
        <w:rPr>
          <w:rFonts w:ascii="Times New Roman" w:hAnsi="Times New Roman" w:cs="Times New Roman"/>
          <w:sz w:val="24"/>
          <w:szCs w:val="24"/>
        </w:rPr>
        <w:t>поселения</w:t>
      </w:r>
      <w:r>
        <w:rPr>
          <w:rFonts w:ascii="Times New Roman" w:hAnsi="Times New Roman" w:cs="Times New Roman"/>
          <w:sz w:val="24"/>
          <w:szCs w:val="24"/>
        </w:rPr>
        <w:t>)</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w:t>
      </w:r>
      <w:r w:rsidR="006505B6">
        <w:rPr>
          <w:rFonts w:ascii="Times New Roman" w:hAnsi="Times New Roman" w:cs="Times New Roman"/>
          <w:sz w:val="24"/>
          <w:szCs w:val="24"/>
        </w:rPr>
        <w:t>4</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 xml:space="preserve">Не осуществлять до 1 августа 2019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w:t>
      </w:r>
      <w:r w:rsidR="005B3D65">
        <w:rPr>
          <w:rFonts w:ascii="Times New Roman" w:hAnsi="Times New Roman" w:cs="Times New Roman"/>
          <w:sz w:val="24"/>
          <w:szCs w:val="24"/>
        </w:rPr>
        <w:t>поселения</w:t>
      </w:r>
      <w:r w:rsidRPr="001A1BB3">
        <w:rPr>
          <w:rFonts w:ascii="Times New Roman" w:hAnsi="Times New Roman" w:cs="Times New Roman"/>
          <w:sz w:val="24"/>
          <w:szCs w:val="24"/>
        </w:rPr>
        <w:t xml:space="preserve">, расходов, направленных на исполнение расходных обязательств </w:t>
      </w:r>
      <w:r w:rsidR="00B1408A">
        <w:rPr>
          <w:rFonts w:ascii="Times New Roman" w:hAnsi="Times New Roman"/>
          <w:bCs/>
          <w:sz w:val="24"/>
          <w:szCs w:val="24"/>
        </w:rPr>
        <w:t>Доможировского сельского</w:t>
      </w:r>
      <w:r w:rsidR="005B3D65">
        <w:rPr>
          <w:rFonts w:ascii="Times New Roman" w:hAnsi="Times New Roman" w:cs="Times New Roman"/>
          <w:sz w:val="24"/>
          <w:szCs w:val="24"/>
        </w:rPr>
        <w:t xml:space="preserve"> поселения</w:t>
      </w:r>
      <w:r w:rsidRPr="001A1BB3">
        <w:rPr>
          <w:rFonts w:ascii="Times New Roman" w:hAnsi="Times New Roman" w:cs="Times New Roman"/>
          <w:sz w:val="24"/>
          <w:szCs w:val="24"/>
        </w:rPr>
        <w:t xml:space="preserve">, предусмотренных соглашениями с Комитетами Ленинградской области). </w:t>
      </w:r>
      <w:proofErr w:type="gramEnd"/>
    </w:p>
    <w:p w:rsidR="00FE4EA1"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Предложения по использованию экономии направлять в Комитет финансов с приложением обоснований бюджетных ассигнований и расчетов.</w:t>
      </w:r>
      <w:r>
        <w:rPr>
          <w:rFonts w:ascii="Times New Roman" w:hAnsi="Times New Roman" w:cs="Times New Roman"/>
          <w:sz w:val="24"/>
          <w:szCs w:val="24"/>
        </w:rPr>
        <w:t xml:space="preserve"> После согласования Комитетом финансов, предложения по использованию экономии направляются на согласование главе Администрации </w:t>
      </w:r>
      <w:r w:rsidR="00B1408A">
        <w:rPr>
          <w:rFonts w:ascii="Times New Roman" w:hAnsi="Times New Roman"/>
          <w:bCs/>
          <w:sz w:val="24"/>
          <w:szCs w:val="24"/>
        </w:rPr>
        <w:t>Доможировского</w:t>
      </w:r>
      <w:r w:rsidR="006505B6">
        <w:rPr>
          <w:rFonts w:ascii="Times New Roman" w:hAnsi="Times New Roman"/>
          <w:bCs/>
          <w:sz w:val="24"/>
          <w:szCs w:val="24"/>
        </w:rPr>
        <w:t xml:space="preserve"> сельского поселения</w:t>
      </w:r>
      <w:r>
        <w:rPr>
          <w:rFonts w:ascii="Times New Roman" w:hAnsi="Times New Roman" w:cs="Times New Roman"/>
          <w:sz w:val="24"/>
          <w:szCs w:val="24"/>
        </w:rPr>
        <w:t xml:space="preserve">.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3.6.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 – областные соглашения) за 2018 год, представить в Комитет финансов до 1 апреля 2019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 с пояснительной запиской о принимаемых мерах для их достижения.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3.7.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B1408A">
        <w:rPr>
          <w:rFonts w:ascii="Times New Roman" w:hAnsi="Times New Roman"/>
          <w:bCs/>
          <w:sz w:val="24"/>
          <w:szCs w:val="24"/>
        </w:rPr>
        <w:t>Доможировского</w:t>
      </w:r>
      <w:r w:rsidR="00655C99">
        <w:rPr>
          <w:rFonts w:ascii="Times New Roman" w:hAnsi="Times New Roman"/>
          <w:bCs/>
          <w:sz w:val="24"/>
          <w:szCs w:val="24"/>
        </w:rPr>
        <w:t xml:space="preserve"> сельского</w:t>
      </w:r>
      <w:r w:rsidR="005B3D65">
        <w:rPr>
          <w:rFonts w:ascii="Times New Roman" w:hAnsi="Times New Roman" w:cs="Times New Roman"/>
          <w:sz w:val="24"/>
          <w:szCs w:val="24"/>
        </w:rPr>
        <w:t xml:space="preserve"> 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и в разрезе подпрограмм, основных мероприятий, мероприятий муниципальных программ </w:t>
      </w:r>
      <w:r w:rsidR="00B1408A">
        <w:rPr>
          <w:rFonts w:ascii="Times New Roman" w:hAnsi="Times New Roman"/>
          <w:bCs/>
          <w:sz w:val="24"/>
          <w:szCs w:val="24"/>
        </w:rPr>
        <w:t xml:space="preserve">Доможировского </w:t>
      </w:r>
      <w:r w:rsidR="00655C99">
        <w:rPr>
          <w:rFonts w:ascii="Times New Roman" w:hAnsi="Times New Roman"/>
          <w:bCs/>
          <w:sz w:val="24"/>
          <w:szCs w:val="24"/>
        </w:rPr>
        <w:t xml:space="preserve">сельского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3.8. В целях выполнения требований законодательства о размещении информации в информационных системах обеспечить:</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1BB3">
        <w:rPr>
          <w:rFonts w:ascii="Times New Roman" w:hAnsi="Times New Roman" w:cs="Times New Roman"/>
          <w:sz w:val="24"/>
          <w:szCs w:val="24"/>
        </w:rPr>
        <w:lastRenderedPageBreak/>
        <w:t xml:space="preserve">размещение информации подведомственными муниципальными учреждениями </w:t>
      </w:r>
      <w:r w:rsidR="00B1408A">
        <w:rPr>
          <w:rFonts w:ascii="Times New Roman" w:hAnsi="Times New Roman"/>
          <w:bCs/>
          <w:sz w:val="24"/>
          <w:szCs w:val="24"/>
        </w:rPr>
        <w:t>Доможировского</w:t>
      </w:r>
      <w:r w:rsidR="00655C99">
        <w:rPr>
          <w:rFonts w:ascii="Times New Roman" w:hAnsi="Times New Roman"/>
          <w:bCs/>
          <w:sz w:val="24"/>
          <w:szCs w:val="24"/>
        </w:rPr>
        <w:t xml:space="preserve"> сельского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на официальном сайте www.bus.gov.ru в сети "Интернет" в соответствии с </w:t>
      </w:r>
      <w:hyperlink r:id="rId4" w:history="1">
        <w:r w:rsidRPr="001A1BB3">
          <w:rPr>
            <w:rFonts w:ascii="Times New Roman" w:hAnsi="Times New Roman" w:cs="Times New Roman"/>
            <w:color w:val="0000FF"/>
            <w:sz w:val="24"/>
            <w:szCs w:val="24"/>
          </w:rPr>
          <w:t>приказом</w:t>
        </w:r>
      </w:hyperlink>
      <w:r w:rsidRPr="001A1BB3">
        <w:rPr>
          <w:rFonts w:ascii="Times New Roman" w:hAnsi="Times New Roman" w:cs="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3.9. Обеспечить постоянное видеонаблюдение в сети "Интернет" за площадными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и(или) в условия контрактов на выполнение строительно-монтажных работ.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 Комитету финансов: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w:t>
      </w:r>
      <w:r w:rsidR="00750A31">
        <w:rPr>
          <w:rFonts w:ascii="Times New Roman" w:hAnsi="Times New Roman" w:cs="Times New Roman"/>
          <w:sz w:val="24"/>
          <w:szCs w:val="24"/>
        </w:rPr>
        <w:t>1</w:t>
      </w:r>
      <w:r w:rsidRPr="001A1BB3">
        <w:rPr>
          <w:rFonts w:ascii="Times New Roman" w:hAnsi="Times New Roman" w:cs="Times New Roman"/>
          <w:sz w:val="24"/>
          <w:szCs w:val="24"/>
        </w:rPr>
        <w:t>. Представлять до 30-го числа месяца, следующего за отчетным периодом, главе Администрации Лодейнопольского муниципального района обобщенную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A1BB3">
        <w:rPr>
          <w:rFonts w:ascii="Times New Roman" w:hAnsi="Times New Roman" w:cs="Times New Roman"/>
          <w:sz w:val="24"/>
          <w:szCs w:val="24"/>
        </w:rPr>
        <w:t xml:space="preserve"> 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и(или) лимитов бюджетных обязательств, не подлежат оплате за счет средств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по договорам обязательного страхова</w:t>
      </w:r>
      <w:r>
        <w:rPr>
          <w:rFonts w:ascii="Times New Roman" w:hAnsi="Times New Roman" w:cs="Times New Roman"/>
          <w:sz w:val="24"/>
          <w:szCs w:val="24"/>
        </w:rPr>
        <w:t>ния гражданской ответственности, о проведении медицинских осмотров работников учреждений.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до 30 процентов суммы договора (муниципального контракта) - по остальным договорам (муниципальным контрактам) при соблюдении следующих условий: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сумма авансового платежа не превышает 30 процентов лимитов бюджетных обязательств, доведенных по соответствующему коду бюджетной классификации </w:t>
      </w:r>
      <w:r w:rsidRPr="001A1BB3">
        <w:rPr>
          <w:rFonts w:ascii="Times New Roman" w:hAnsi="Times New Roman" w:cs="Times New Roman"/>
          <w:sz w:val="24"/>
          <w:szCs w:val="24"/>
        </w:rPr>
        <w:lastRenderedPageBreak/>
        <w:t>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софинансирования которых осуществляется за счет средств федерального и областного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655C99" w:rsidRDefault="00FE4EA1" w:rsidP="00446F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A1BB3">
        <w:rPr>
          <w:rFonts w:ascii="Times New Roman" w:hAnsi="Times New Roman" w:cs="Times New Roman"/>
          <w:sz w:val="24"/>
          <w:szCs w:val="24"/>
        </w:rPr>
        <w:t xml:space="preserve">. Настоящее постановление вступает в силу с момента подписания и распространяется на правоотношения, возникшие с 1 января 2019 года. </w:t>
      </w:r>
    </w:p>
    <w:p w:rsidR="00655C99"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Default="00FE4EA1" w:rsidP="00446F25">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7</w:t>
      </w:r>
      <w:r w:rsidRPr="001A1BB3">
        <w:rPr>
          <w:rFonts w:ascii="Times New Roman" w:hAnsi="Times New Roman" w:cs="Times New Roman"/>
          <w:sz w:val="24"/>
          <w:szCs w:val="24"/>
        </w:rPr>
        <w:t xml:space="preserve">. </w:t>
      </w:r>
      <w:r w:rsidRPr="001A1BB3">
        <w:rPr>
          <w:rFonts w:ascii="Times New Roman" w:hAnsi="Times New Roman" w:cs="Times New Roman"/>
          <w:color w:val="000000"/>
          <w:sz w:val="24"/>
          <w:szCs w:val="24"/>
        </w:rPr>
        <w:t xml:space="preserve">Настоящее постановление </w:t>
      </w:r>
      <w:r w:rsidR="00FA6F63">
        <w:rPr>
          <w:rFonts w:ascii="Times New Roman" w:hAnsi="Times New Roman" w:cs="Times New Roman"/>
          <w:color w:val="000000"/>
          <w:sz w:val="24"/>
          <w:szCs w:val="24"/>
        </w:rPr>
        <w:t xml:space="preserve">подлежит размещению </w:t>
      </w:r>
      <w:r w:rsidRPr="001A1BB3">
        <w:rPr>
          <w:rFonts w:ascii="Times New Roman" w:hAnsi="Times New Roman" w:cs="Times New Roman"/>
          <w:color w:val="000000"/>
          <w:sz w:val="24"/>
          <w:szCs w:val="24"/>
        </w:rPr>
        <w:t>на официальном сайте</w:t>
      </w:r>
      <w:r w:rsidR="00655C99">
        <w:rPr>
          <w:rFonts w:ascii="Times New Roman" w:hAnsi="Times New Roman" w:cs="Times New Roman"/>
          <w:color w:val="000000"/>
          <w:sz w:val="24"/>
          <w:szCs w:val="24"/>
        </w:rPr>
        <w:t xml:space="preserve"> </w:t>
      </w:r>
      <w:r w:rsidR="00B1408A">
        <w:rPr>
          <w:rFonts w:ascii="Times New Roman" w:hAnsi="Times New Roman"/>
          <w:bCs/>
          <w:sz w:val="24"/>
          <w:szCs w:val="24"/>
        </w:rPr>
        <w:t>Доможировского</w:t>
      </w:r>
      <w:r w:rsidR="00655C99">
        <w:rPr>
          <w:rFonts w:ascii="Times New Roman" w:hAnsi="Times New Roman"/>
          <w:bCs/>
          <w:sz w:val="24"/>
          <w:szCs w:val="24"/>
        </w:rPr>
        <w:t xml:space="preserve"> сельского поселения</w:t>
      </w:r>
      <w:r w:rsidRPr="001A1BB3">
        <w:rPr>
          <w:rFonts w:ascii="Times New Roman" w:hAnsi="Times New Roman" w:cs="Times New Roman"/>
          <w:color w:val="000000"/>
          <w:sz w:val="24"/>
          <w:szCs w:val="24"/>
        </w:rPr>
        <w:t>.</w:t>
      </w:r>
    </w:p>
    <w:p w:rsidR="00655C99" w:rsidRPr="00446F25"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A1BB3">
        <w:rPr>
          <w:rFonts w:ascii="Times New Roman" w:hAnsi="Times New Roman" w:cs="Times New Roman"/>
          <w:sz w:val="24"/>
          <w:szCs w:val="24"/>
        </w:rPr>
        <w:t>. Контроль за исполнением постановления оставляю за собой.</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B92B6A" w:rsidRDefault="00FE4EA1" w:rsidP="00655C99">
      <w:pPr>
        <w:shd w:val="clear" w:color="auto" w:fill="FFFFFF"/>
        <w:jc w:val="both"/>
      </w:pPr>
      <w:r w:rsidRPr="001A1BB3">
        <w:rPr>
          <w:rFonts w:ascii="Times New Roman" w:hAnsi="Times New Roman" w:cs="Times New Roman"/>
          <w:sz w:val="24"/>
          <w:szCs w:val="24"/>
        </w:rPr>
        <w:t xml:space="preserve">Глава Администрации </w:t>
      </w:r>
      <w:r w:rsidR="00B1408A">
        <w:rPr>
          <w:rFonts w:ascii="Times New Roman" w:hAnsi="Times New Roman"/>
          <w:bCs/>
          <w:sz w:val="24"/>
          <w:szCs w:val="24"/>
        </w:rPr>
        <w:t>Доможировского</w:t>
      </w:r>
      <w:r w:rsidR="00655C99">
        <w:rPr>
          <w:rFonts w:ascii="Times New Roman" w:hAnsi="Times New Roman"/>
          <w:bCs/>
          <w:sz w:val="24"/>
          <w:szCs w:val="24"/>
        </w:rPr>
        <w:t xml:space="preserve"> сельского поселения              </w:t>
      </w:r>
      <w:r w:rsidR="00B1408A">
        <w:rPr>
          <w:rFonts w:ascii="Times New Roman" w:hAnsi="Times New Roman"/>
          <w:bCs/>
          <w:sz w:val="24"/>
          <w:szCs w:val="24"/>
        </w:rPr>
        <w:t xml:space="preserve">         Боричев М.К.</w:t>
      </w:r>
      <w:r w:rsidR="00655C99">
        <w:rPr>
          <w:rFonts w:ascii="Times New Roman" w:hAnsi="Times New Roman"/>
          <w:bCs/>
          <w:sz w:val="24"/>
          <w:szCs w:val="24"/>
        </w:rPr>
        <w:t xml:space="preserve"> </w:t>
      </w:r>
    </w:p>
    <w:sectPr w:rsidR="00B92B6A" w:rsidSect="00446F25">
      <w:pgSz w:w="11906" w:h="16838"/>
      <w:pgMar w:top="1134" w:right="851"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EA1"/>
    <w:rsid w:val="00004C0F"/>
    <w:rsid w:val="001B376C"/>
    <w:rsid w:val="002679C7"/>
    <w:rsid w:val="002B0DE1"/>
    <w:rsid w:val="003F43E8"/>
    <w:rsid w:val="00446F25"/>
    <w:rsid w:val="004C6D31"/>
    <w:rsid w:val="005022C0"/>
    <w:rsid w:val="0059288D"/>
    <w:rsid w:val="005B3D65"/>
    <w:rsid w:val="00646A05"/>
    <w:rsid w:val="006505B6"/>
    <w:rsid w:val="00655C99"/>
    <w:rsid w:val="006B62A5"/>
    <w:rsid w:val="00750A31"/>
    <w:rsid w:val="008B130D"/>
    <w:rsid w:val="00924EA0"/>
    <w:rsid w:val="009A3DE4"/>
    <w:rsid w:val="00A20DDD"/>
    <w:rsid w:val="00A4693C"/>
    <w:rsid w:val="00B1408A"/>
    <w:rsid w:val="00C400D7"/>
    <w:rsid w:val="00CF0EE7"/>
    <w:rsid w:val="00CF52C8"/>
    <w:rsid w:val="00D644BF"/>
    <w:rsid w:val="00D91DDF"/>
    <w:rsid w:val="00E2217E"/>
    <w:rsid w:val="00FA6F63"/>
    <w:rsid w:val="00FE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37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76C"/>
    <w:rPr>
      <w:rFonts w:ascii="Segoe UI" w:hAnsi="Segoe UI" w:cs="Segoe UI"/>
      <w:sz w:val="18"/>
      <w:szCs w:val="18"/>
    </w:rPr>
  </w:style>
  <w:style w:type="paragraph" w:styleId="a6">
    <w:name w:val="List Paragraph"/>
    <w:basedOn w:val="a"/>
    <w:uiPriority w:val="34"/>
    <w:qFormat/>
    <w:rsid w:val="00CF5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25F5F7AB4F904C9BE30F74A617C0D523EC9E6284CF99775324ACA8A2095462733DEC15BEAB6066E92C8C01C99ZE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Компик</cp:lastModifiedBy>
  <cp:revision>3</cp:revision>
  <cp:lastPrinted>2019-04-08T13:25:00Z</cp:lastPrinted>
  <dcterms:created xsi:type="dcterms:W3CDTF">2019-04-12T12:51:00Z</dcterms:created>
  <dcterms:modified xsi:type="dcterms:W3CDTF">2019-04-12T12:53:00Z</dcterms:modified>
</cp:coreProperties>
</file>