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2C6" w:rsidRPr="000C32C6" w:rsidRDefault="000C32C6" w:rsidP="000C32C6">
      <w:pPr>
        <w:pStyle w:val="ab"/>
        <w:jc w:val="right"/>
        <w:rPr>
          <w:rFonts w:ascii="Times New Roman" w:hAnsi="Times New Roman" w:cs="Times New Roman"/>
        </w:rPr>
      </w:pPr>
      <w:r w:rsidRPr="000C32C6">
        <w:rPr>
          <w:rFonts w:ascii="Times New Roman" w:hAnsi="Times New Roman" w:cs="Times New Roman"/>
        </w:rPr>
        <w:t xml:space="preserve">Приложение </w:t>
      </w:r>
    </w:p>
    <w:p w:rsidR="000C32C6" w:rsidRPr="000C32C6" w:rsidRDefault="000C32C6" w:rsidP="000C32C6">
      <w:pPr>
        <w:pStyle w:val="ab"/>
        <w:jc w:val="right"/>
        <w:rPr>
          <w:rFonts w:ascii="Times New Roman" w:hAnsi="Times New Roman" w:cs="Times New Roman"/>
        </w:rPr>
      </w:pPr>
      <w:r w:rsidRPr="000C32C6">
        <w:rPr>
          <w:rFonts w:ascii="Times New Roman" w:hAnsi="Times New Roman" w:cs="Times New Roman"/>
        </w:rPr>
        <w:t>к решению совета депутатов</w:t>
      </w:r>
    </w:p>
    <w:p w:rsidR="000C32C6" w:rsidRPr="000C32C6" w:rsidRDefault="000C32C6" w:rsidP="000C32C6">
      <w:pPr>
        <w:pStyle w:val="ab"/>
        <w:jc w:val="right"/>
        <w:rPr>
          <w:rFonts w:ascii="Times New Roman" w:hAnsi="Times New Roman" w:cs="Times New Roman"/>
        </w:rPr>
      </w:pPr>
      <w:r w:rsidRPr="000C32C6">
        <w:rPr>
          <w:rFonts w:ascii="Times New Roman" w:hAnsi="Times New Roman" w:cs="Times New Roman"/>
        </w:rPr>
        <w:t xml:space="preserve">Доможировского сельского поселения </w:t>
      </w:r>
    </w:p>
    <w:p w:rsidR="000C32C6" w:rsidRPr="000C32C6" w:rsidRDefault="000C32C6" w:rsidP="000C32C6">
      <w:pPr>
        <w:pStyle w:val="ab"/>
        <w:jc w:val="right"/>
        <w:rPr>
          <w:rFonts w:ascii="Times New Roman" w:hAnsi="Times New Roman" w:cs="Times New Roman"/>
        </w:rPr>
      </w:pPr>
      <w:r w:rsidRPr="000C32C6">
        <w:rPr>
          <w:rFonts w:ascii="Times New Roman" w:hAnsi="Times New Roman" w:cs="Times New Roman"/>
        </w:rPr>
        <w:t xml:space="preserve">Лодейнопольского муниципального </w:t>
      </w:r>
    </w:p>
    <w:p w:rsidR="000C32C6" w:rsidRPr="000C32C6" w:rsidRDefault="000C32C6" w:rsidP="000C32C6">
      <w:pPr>
        <w:pStyle w:val="ab"/>
        <w:jc w:val="right"/>
        <w:rPr>
          <w:rFonts w:ascii="Times New Roman" w:hAnsi="Times New Roman" w:cs="Times New Roman"/>
        </w:rPr>
      </w:pPr>
      <w:r w:rsidRPr="000C32C6">
        <w:rPr>
          <w:rFonts w:ascii="Times New Roman" w:hAnsi="Times New Roman" w:cs="Times New Roman"/>
        </w:rPr>
        <w:t>района Ленинградской области</w:t>
      </w:r>
    </w:p>
    <w:p w:rsidR="000C32C6" w:rsidRPr="000C32C6" w:rsidRDefault="000C32C6" w:rsidP="000C32C6">
      <w:pPr>
        <w:pStyle w:val="ab"/>
        <w:jc w:val="right"/>
        <w:rPr>
          <w:rFonts w:ascii="Times New Roman" w:hAnsi="Times New Roman" w:cs="Times New Roman"/>
        </w:rPr>
      </w:pPr>
      <w:r w:rsidRPr="000C32C6">
        <w:rPr>
          <w:rFonts w:ascii="Times New Roman" w:hAnsi="Times New Roman" w:cs="Times New Roman"/>
        </w:rPr>
        <w:t>от 29.08.2019 г. №222</w:t>
      </w:r>
    </w:p>
    <w:p w:rsidR="000C32C6" w:rsidRDefault="000C32C6" w:rsidP="000C32C6">
      <w:pPr>
        <w:jc w:val="right"/>
        <w:rPr>
          <w:bCs/>
        </w:rPr>
      </w:pPr>
    </w:p>
    <w:p w:rsidR="000C32C6" w:rsidRDefault="000C32C6" w:rsidP="000C32C6">
      <w:pPr>
        <w:jc w:val="center"/>
        <w:rPr>
          <w:b/>
          <w:bCs/>
          <w:sz w:val="28"/>
          <w:szCs w:val="28"/>
        </w:rPr>
      </w:pPr>
      <w:r>
        <w:rPr>
          <w:b/>
          <w:bCs/>
          <w:sz w:val="28"/>
          <w:szCs w:val="28"/>
        </w:rPr>
        <w:t xml:space="preserve">ПОЛОЖЕНИЕ </w:t>
      </w:r>
    </w:p>
    <w:p w:rsidR="000C32C6" w:rsidRDefault="000C32C6" w:rsidP="000C32C6">
      <w:pPr>
        <w:pStyle w:val="a6"/>
        <w:spacing w:after="0"/>
        <w:jc w:val="center"/>
        <w:rPr>
          <w:sz w:val="28"/>
          <w:szCs w:val="28"/>
        </w:rPr>
      </w:pPr>
      <w:r>
        <w:rPr>
          <w:sz w:val="28"/>
          <w:szCs w:val="28"/>
        </w:rPr>
        <w:t xml:space="preserve">о порядке проведения конкурса на замещение должности главы Администрации Доможировского сельского поселения </w:t>
      </w:r>
    </w:p>
    <w:p w:rsidR="000C32C6" w:rsidRDefault="000C32C6" w:rsidP="000C32C6">
      <w:pPr>
        <w:pStyle w:val="a6"/>
        <w:spacing w:after="0"/>
        <w:jc w:val="center"/>
        <w:rPr>
          <w:sz w:val="28"/>
          <w:szCs w:val="28"/>
        </w:rPr>
      </w:pPr>
      <w:r>
        <w:rPr>
          <w:sz w:val="28"/>
          <w:szCs w:val="28"/>
        </w:rPr>
        <w:t>Лодейнопольского муниципального района Ленинградской области</w:t>
      </w:r>
    </w:p>
    <w:p w:rsidR="000C32C6" w:rsidRDefault="000C32C6" w:rsidP="000C32C6">
      <w:pPr>
        <w:pStyle w:val="a6"/>
        <w:rPr>
          <w:sz w:val="28"/>
          <w:szCs w:val="28"/>
        </w:rPr>
      </w:pPr>
    </w:p>
    <w:p w:rsidR="000C32C6" w:rsidRDefault="000C32C6" w:rsidP="000C32C6">
      <w:pPr>
        <w:jc w:val="center"/>
        <w:rPr>
          <w:sz w:val="28"/>
          <w:szCs w:val="28"/>
        </w:rPr>
      </w:pPr>
      <w:r>
        <w:rPr>
          <w:b/>
          <w:bCs/>
          <w:sz w:val="28"/>
          <w:szCs w:val="28"/>
        </w:rPr>
        <w:t>1. Общие положения</w:t>
      </w:r>
    </w:p>
    <w:p w:rsidR="000C32C6" w:rsidRDefault="000C32C6" w:rsidP="000C32C6">
      <w:pPr>
        <w:spacing w:before="120"/>
        <w:ind w:firstLine="709"/>
        <w:jc w:val="both"/>
        <w:rPr>
          <w:sz w:val="28"/>
          <w:szCs w:val="28"/>
        </w:rPr>
      </w:pPr>
      <w:r>
        <w:rPr>
          <w:sz w:val="28"/>
          <w:szCs w:val="28"/>
        </w:rPr>
        <w:t xml:space="preserve">1.1 Настоящим Положением определяются порядок объявления, проведения и условия конкурса на замещение должности главы Администрации Доможировского сельского поселения Лодейнопольского муниципального района Ленинградской области, общее число членов и регламент работы конкурсной комиссии, а также сроки опубликования условий конкурса, сведений о дате, времени и месте его проведения, проекта контракта. </w:t>
      </w:r>
    </w:p>
    <w:p w:rsidR="000C32C6" w:rsidRDefault="000C32C6" w:rsidP="000C32C6">
      <w:pPr>
        <w:autoSpaceDE w:val="0"/>
        <w:autoSpaceDN w:val="0"/>
        <w:adjustRightInd w:val="0"/>
        <w:spacing w:before="120"/>
        <w:ind w:firstLine="720"/>
        <w:jc w:val="both"/>
        <w:rPr>
          <w:sz w:val="28"/>
          <w:szCs w:val="28"/>
        </w:rPr>
      </w:pPr>
      <w:r>
        <w:rPr>
          <w:sz w:val="28"/>
          <w:szCs w:val="28"/>
        </w:rPr>
        <w:t>1.2. Применяемые в настоящем Положении понятия, термины и сокращения используются в следующих значениях:</w:t>
      </w:r>
    </w:p>
    <w:p w:rsidR="000C32C6" w:rsidRDefault="000C32C6" w:rsidP="000C32C6">
      <w:pPr>
        <w:autoSpaceDE w:val="0"/>
        <w:autoSpaceDN w:val="0"/>
        <w:adjustRightInd w:val="0"/>
        <w:ind w:firstLine="720"/>
        <w:jc w:val="both"/>
        <w:rPr>
          <w:sz w:val="28"/>
          <w:szCs w:val="28"/>
        </w:rPr>
      </w:pPr>
      <w:r>
        <w:rPr>
          <w:b/>
          <w:bCs/>
          <w:sz w:val="28"/>
          <w:szCs w:val="28"/>
        </w:rPr>
        <w:t>совет депутатов</w:t>
      </w:r>
      <w:r>
        <w:rPr>
          <w:sz w:val="28"/>
          <w:szCs w:val="28"/>
        </w:rPr>
        <w:t xml:space="preserve"> - совет депутатов Доможировского сельского поселения Лодейнопольского муниципального района Ленинградской области;</w:t>
      </w:r>
    </w:p>
    <w:p w:rsidR="000C32C6" w:rsidRDefault="000C32C6" w:rsidP="000C32C6">
      <w:pPr>
        <w:autoSpaceDE w:val="0"/>
        <w:autoSpaceDN w:val="0"/>
        <w:adjustRightInd w:val="0"/>
        <w:ind w:firstLine="720"/>
        <w:jc w:val="both"/>
        <w:rPr>
          <w:sz w:val="28"/>
          <w:szCs w:val="28"/>
        </w:rPr>
      </w:pPr>
      <w:r>
        <w:rPr>
          <w:b/>
          <w:bCs/>
          <w:sz w:val="28"/>
          <w:szCs w:val="28"/>
        </w:rPr>
        <w:t>глава Администрации</w:t>
      </w:r>
      <w:r>
        <w:rPr>
          <w:sz w:val="28"/>
          <w:szCs w:val="28"/>
        </w:rPr>
        <w:t xml:space="preserve"> - лицо, назначаемое советом депутатов на должность главы Администрации Доможировского сельского поселения Лодейнопольского муниципального района Ленинградской области по контракту, заключаемому по результатам конкурса на замещение указанной должности на срок полномочий, определенный в статье 51 Устава поселения;</w:t>
      </w:r>
    </w:p>
    <w:p w:rsidR="000C32C6" w:rsidRDefault="000C32C6" w:rsidP="000C32C6">
      <w:pPr>
        <w:autoSpaceDE w:val="0"/>
        <w:autoSpaceDN w:val="0"/>
        <w:adjustRightInd w:val="0"/>
        <w:ind w:firstLine="720"/>
        <w:jc w:val="both"/>
        <w:rPr>
          <w:sz w:val="28"/>
          <w:szCs w:val="28"/>
        </w:rPr>
      </w:pPr>
      <w:r>
        <w:rPr>
          <w:b/>
          <w:bCs/>
          <w:sz w:val="28"/>
          <w:szCs w:val="28"/>
        </w:rPr>
        <w:t>конкурсная комиссия</w:t>
      </w:r>
      <w:r>
        <w:rPr>
          <w:sz w:val="28"/>
          <w:szCs w:val="28"/>
        </w:rPr>
        <w:t xml:space="preserve"> (далее - комиссия) - комиссия, формируемая в порядке, установленном частью 5 статьи 37 Федерального закона от 6.10.2003 года № 131-ФЗ «Об общих принципах организации местного самоуправления в Российской Федерации», уставом Доможировского сельского поселения Лодейнопольского муниципального района Ленинградской области и настоящим Положением для проведения конкурса на замещение должности главы Администрации;</w:t>
      </w:r>
    </w:p>
    <w:p w:rsidR="000C32C6" w:rsidRDefault="000C32C6" w:rsidP="000C32C6">
      <w:pPr>
        <w:autoSpaceDE w:val="0"/>
        <w:autoSpaceDN w:val="0"/>
        <w:adjustRightInd w:val="0"/>
        <w:ind w:firstLine="720"/>
        <w:jc w:val="both"/>
        <w:rPr>
          <w:sz w:val="28"/>
          <w:szCs w:val="28"/>
        </w:rPr>
      </w:pPr>
      <w:r>
        <w:rPr>
          <w:b/>
          <w:bCs/>
          <w:sz w:val="28"/>
          <w:szCs w:val="28"/>
        </w:rPr>
        <w:lastRenderedPageBreak/>
        <w:t>претендент</w:t>
      </w:r>
      <w:r>
        <w:rPr>
          <w:sz w:val="28"/>
          <w:szCs w:val="28"/>
        </w:rPr>
        <w:t xml:space="preserve"> - физическое лицо, письменно изъявившее желание участвовать в конкурсе на замещение должности главы Администрации; </w:t>
      </w:r>
    </w:p>
    <w:p w:rsidR="000C32C6" w:rsidRDefault="000C32C6" w:rsidP="000C32C6">
      <w:pPr>
        <w:autoSpaceDE w:val="0"/>
        <w:autoSpaceDN w:val="0"/>
        <w:adjustRightInd w:val="0"/>
        <w:ind w:firstLine="720"/>
        <w:jc w:val="both"/>
        <w:rPr>
          <w:sz w:val="28"/>
          <w:szCs w:val="28"/>
        </w:rPr>
      </w:pPr>
      <w:r>
        <w:rPr>
          <w:b/>
          <w:bCs/>
          <w:sz w:val="28"/>
          <w:szCs w:val="28"/>
        </w:rPr>
        <w:t xml:space="preserve">конкурс </w:t>
      </w:r>
      <w:r>
        <w:rPr>
          <w:sz w:val="28"/>
          <w:szCs w:val="28"/>
        </w:rPr>
        <w:t>- проводимая в соответствии с настоящим Положением процедура оценки конкурсной комиссией претендентов и представленных ими документов, на предмет их соответствия требования раздела 4 настоящего Положения;</w:t>
      </w:r>
    </w:p>
    <w:p w:rsidR="000C32C6" w:rsidRDefault="000C32C6" w:rsidP="000C32C6">
      <w:pPr>
        <w:autoSpaceDE w:val="0"/>
        <w:autoSpaceDN w:val="0"/>
        <w:adjustRightInd w:val="0"/>
        <w:ind w:firstLine="720"/>
        <w:jc w:val="both"/>
        <w:rPr>
          <w:sz w:val="28"/>
          <w:szCs w:val="28"/>
        </w:rPr>
      </w:pPr>
      <w:r>
        <w:rPr>
          <w:b/>
          <w:bCs/>
          <w:sz w:val="28"/>
          <w:szCs w:val="28"/>
        </w:rPr>
        <w:t>кандидат</w:t>
      </w:r>
      <w:r>
        <w:rPr>
          <w:sz w:val="28"/>
          <w:szCs w:val="28"/>
        </w:rPr>
        <w:t xml:space="preserve"> - претендент, включенный конкурсной комиссией в список кандидатов на должность главы Администрации;</w:t>
      </w:r>
    </w:p>
    <w:p w:rsidR="000C32C6" w:rsidRDefault="000C32C6" w:rsidP="000C32C6">
      <w:pPr>
        <w:autoSpaceDE w:val="0"/>
        <w:autoSpaceDN w:val="0"/>
        <w:adjustRightInd w:val="0"/>
        <w:ind w:firstLine="720"/>
        <w:jc w:val="both"/>
        <w:rPr>
          <w:sz w:val="28"/>
          <w:szCs w:val="28"/>
        </w:rPr>
      </w:pPr>
      <w:r>
        <w:rPr>
          <w:b/>
          <w:bCs/>
          <w:sz w:val="28"/>
          <w:szCs w:val="28"/>
        </w:rPr>
        <w:t>контракт</w:t>
      </w:r>
      <w:r>
        <w:rPr>
          <w:sz w:val="28"/>
          <w:szCs w:val="28"/>
        </w:rPr>
        <w:t xml:space="preserve"> - контракт заключаемый с лицом, назначаемым советом депутатов на должность главы Администрации.</w:t>
      </w:r>
    </w:p>
    <w:p w:rsidR="000C32C6" w:rsidRDefault="000C32C6" w:rsidP="000C32C6">
      <w:pPr>
        <w:jc w:val="both"/>
        <w:rPr>
          <w:sz w:val="28"/>
          <w:szCs w:val="28"/>
        </w:rPr>
      </w:pPr>
    </w:p>
    <w:p w:rsidR="000C32C6" w:rsidRDefault="000C32C6" w:rsidP="000C32C6">
      <w:pPr>
        <w:jc w:val="center"/>
        <w:rPr>
          <w:sz w:val="28"/>
          <w:szCs w:val="28"/>
        </w:rPr>
      </w:pPr>
      <w:r>
        <w:rPr>
          <w:b/>
          <w:bCs/>
          <w:sz w:val="28"/>
          <w:szCs w:val="28"/>
        </w:rPr>
        <w:t>2. Порядок объявления конкурса</w:t>
      </w:r>
    </w:p>
    <w:p w:rsidR="000C32C6" w:rsidRDefault="000C32C6" w:rsidP="000C32C6">
      <w:pPr>
        <w:autoSpaceDE w:val="0"/>
        <w:autoSpaceDN w:val="0"/>
        <w:adjustRightInd w:val="0"/>
        <w:ind w:firstLine="708"/>
        <w:jc w:val="both"/>
        <w:rPr>
          <w:sz w:val="28"/>
          <w:szCs w:val="28"/>
        </w:rPr>
      </w:pPr>
      <w:r>
        <w:rPr>
          <w:sz w:val="28"/>
          <w:szCs w:val="28"/>
        </w:rPr>
        <w:t xml:space="preserve">2.1. Совет депутатов принимает решение об объявлении конкурса на замещение должности главы Администрации (далее - решение об объявлении конкурса). </w:t>
      </w:r>
    </w:p>
    <w:p w:rsidR="000C32C6" w:rsidRDefault="000C32C6" w:rsidP="000C32C6">
      <w:pPr>
        <w:pStyle w:val="a8"/>
        <w:spacing w:before="120"/>
        <w:ind w:left="0" w:firstLine="709"/>
        <w:rPr>
          <w:rFonts w:ascii="Times New Roman" w:hAnsi="Times New Roman" w:cs="Times New Roman"/>
          <w:sz w:val="28"/>
          <w:szCs w:val="28"/>
        </w:rPr>
      </w:pPr>
      <w:r>
        <w:rPr>
          <w:rFonts w:ascii="Times New Roman" w:hAnsi="Times New Roman" w:cs="Times New Roman"/>
          <w:sz w:val="28"/>
          <w:szCs w:val="28"/>
        </w:rPr>
        <w:t>2.2 Решение об объявлении конкурса, а также  объявление о приеме документов с указанием места  и времени их приема, условия конкурса, сведения о дате, времени и месте его проведения, проект контракта с главой Администрации Доможировского сельского поселения Лодейнопольского муниципального района Ленинградской области подлежат одновременному официальному опубликованию в газете «Лодейное Поле» не позднее, чем за 20 (двадцать) календарных дней до установленной даты проведения конкурса.</w:t>
      </w:r>
    </w:p>
    <w:p w:rsidR="000C32C6" w:rsidRDefault="000C32C6" w:rsidP="000C32C6">
      <w:pPr>
        <w:autoSpaceDE w:val="0"/>
        <w:autoSpaceDN w:val="0"/>
        <w:adjustRightInd w:val="0"/>
        <w:spacing w:before="120"/>
        <w:jc w:val="both"/>
        <w:rPr>
          <w:rFonts w:ascii="Times New Roman" w:hAnsi="Times New Roman" w:cs="Times New Roman"/>
          <w:bCs/>
          <w:sz w:val="28"/>
          <w:szCs w:val="28"/>
          <w:u w:val="single"/>
        </w:rPr>
      </w:pPr>
      <w:r>
        <w:rPr>
          <w:color w:val="FF0000"/>
          <w:sz w:val="28"/>
          <w:szCs w:val="28"/>
        </w:rPr>
        <w:tab/>
      </w:r>
      <w:r>
        <w:rPr>
          <w:sz w:val="28"/>
          <w:szCs w:val="28"/>
        </w:rPr>
        <w:t xml:space="preserve">2.3 </w:t>
      </w:r>
      <w:r>
        <w:rPr>
          <w:bCs/>
          <w:sz w:val="28"/>
          <w:szCs w:val="28"/>
        </w:rPr>
        <w:t xml:space="preserve">Решение совета депутатов о назначении членов конкурсной комиссии принимается не позднее 10 дней с даты </w:t>
      </w:r>
      <w:r>
        <w:rPr>
          <w:bCs/>
          <w:color w:val="FF0000"/>
          <w:sz w:val="28"/>
          <w:szCs w:val="28"/>
        </w:rPr>
        <w:t xml:space="preserve">принятия </w:t>
      </w:r>
      <w:r>
        <w:rPr>
          <w:bCs/>
          <w:sz w:val="28"/>
          <w:szCs w:val="28"/>
        </w:rPr>
        <w:t xml:space="preserve"> решения об объявлении конкурса.</w:t>
      </w:r>
    </w:p>
    <w:p w:rsidR="000C32C6" w:rsidRDefault="000C32C6" w:rsidP="000C32C6">
      <w:pPr>
        <w:autoSpaceDE w:val="0"/>
        <w:autoSpaceDN w:val="0"/>
        <w:adjustRightInd w:val="0"/>
        <w:spacing w:before="120"/>
        <w:ind w:firstLine="709"/>
        <w:jc w:val="both"/>
        <w:rPr>
          <w:sz w:val="28"/>
          <w:szCs w:val="28"/>
        </w:rPr>
      </w:pPr>
      <w:r>
        <w:rPr>
          <w:sz w:val="28"/>
          <w:szCs w:val="28"/>
        </w:rPr>
        <w:t>2.4 В случае изменения сведений о дате, времени, месте проведения конкурса решение совета депутатов об объявлении конкурса на замещение должности главы Администрации с учетом указанных изменений публикуются в том же периодическом издании, что решение об объявлении конкурса. Течение 20–дневного срока начинается с момента публикации  решения совета депутатов об изменении даты проведения конкурса на замещение должности главы администрации с учетом изменений.</w:t>
      </w:r>
    </w:p>
    <w:p w:rsidR="000C32C6" w:rsidRDefault="000C32C6" w:rsidP="000C32C6">
      <w:pPr>
        <w:pStyle w:val="a8"/>
        <w:ind w:left="0"/>
        <w:jc w:val="center"/>
        <w:rPr>
          <w:rFonts w:ascii="Times New Roman" w:hAnsi="Times New Roman" w:cs="Times New Roman"/>
          <w:b/>
          <w:sz w:val="28"/>
          <w:szCs w:val="28"/>
        </w:rPr>
      </w:pPr>
    </w:p>
    <w:p w:rsidR="000C32C6" w:rsidRDefault="000C32C6" w:rsidP="000C32C6">
      <w:pPr>
        <w:pStyle w:val="a8"/>
        <w:ind w:left="0"/>
        <w:jc w:val="center"/>
        <w:rPr>
          <w:rFonts w:ascii="Times New Roman" w:hAnsi="Times New Roman" w:cs="Times New Roman"/>
          <w:b/>
          <w:sz w:val="28"/>
          <w:szCs w:val="28"/>
        </w:rPr>
      </w:pPr>
      <w:r>
        <w:rPr>
          <w:rFonts w:ascii="Times New Roman" w:hAnsi="Times New Roman" w:cs="Times New Roman"/>
          <w:b/>
          <w:sz w:val="28"/>
          <w:szCs w:val="28"/>
        </w:rPr>
        <w:t>3. Формирование, регламент работы и полномочия конкурсной комиссии.</w:t>
      </w:r>
    </w:p>
    <w:p w:rsidR="000C32C6" w:rsidRDefault="000C32C6" w:rsidP="000C32C6">
      <w:pPr>
        <w:jc w:val="both"/>
        <w:rPr>
          <w:rFonts w:ascii="Times New Roman" w:hAnsi="Times New Roman" w:cs="Times New Roman"/>
          <w:spacing w:val="-5"/>
          <w:sz w:val="28"/>
          <w:szCs w:val="28"/>
        </w:rPr>
      </w:pPr>
      <w:r>
        <w:rPr>
          <w:sz w:val="28"/>
          <w:szCs w:val="28"/>
        </w:rPr>
        <w:lastRenderedPageBreak/>
        <w:t>3.1. Численность конкурсной комиссии определяется решением совета депутатов Доможировского сельского поселения. Половина членов конкурсной комиссии назначается советом депутатов поселения, а другая половина – главой администрации Лодейнопольского муниципального района</w:t>
      </w:r>
      <w:r>
        <w:rPr>
          <w:spacing w:val="-5"/>
          <w:sz w:val="28"/>
          <w:szCs w:val="28"/>
        </w:rPr>
        <w:t xml:space="preserve"> </w:t>
      </w:r>
    </w:p>
    <w:p w:rsidR="000C32C6" w:rsidRDefault="000C32C6" w:rsidP="000C32C6">
      <w:pPr>
        <w:jc w:val="both"/>
        <w:rPr>
          <w:sz w:val="28"/>
          <w:szCs w:val="28"/>
        </w:rPr>
      </w:pPr>
      <w:r>
        <w:rPr>
          <w:sz w:val="28"/>
          <w:szCs w:val="28"/>
        </w:rPr>
        <w:t>3.2. Конкурсная комиссия считается сформированной в случае назначения всех членов комиссии.</w:t>
      </w:r>
    </w:p>
    <w:p w:rsidR="000C32C6" w:rsidRDefault="000C32C6" w:rsidP="000C32C6">
      <w:pPr>
        <w:autoSpaceDE w:val="0"/>
        <w:autoSpaceDN w:val="0"/>
        <w:adjustRightInd w:val="0"/>
        <w:jc w:val="both"/>
        <w:rPr>
          <w:sz w:val="28"/>
          <w:szCs w:val="28"/>
        </w:rPr>
      </w:pPr>
      <w:r>
        <w:rPr>
          <w:sz w:val="28"/>
          <w:szCs w:val="28"/>
        </w:rPr>
        <w:t xml:space="preserve">3.3. Члены конкурсной комиссии на первом заседании избирают из своего состава председателя, заместителя председателя и секретаря комиссии. </w:t>
      </w:r>
    </w:p>
    <w:p w:rsidR="000C32C6" w:rsidRDefault="000C32C6" w:rsidP="000C32C6">
      <w:pPr>
        <w:autoSpaceDE w:val="0"/>
        <w:autoSpaceDN w:val="0"/>
        <w:adjustRightInd w:val="0"/>
        <w:jc w:val="both"/>
        <w:rPr>
          <w:sz w:val="28"/>
          <w:szCs w:val="28"/>
        </w:rPr>
      </w:pPr>
      <w:r>
        <w:rPr>
          <w:sz w:val="28"/>
          <w:szCs w:val="28"/>
        </w:rPr>
        <w:t>3.4. Конкурсная комиссия полномочна принимать решения, если на заседании комиссии присутствуют не менее 2/3 членов комиссии, включая председателя комиссии или его заместителя.</w:t>
      </w:r>
    </w:p>
    <w:p w:rsidR="000C32C6" w:rsidRDefault="000C32C6" w:rsidP="000C32C6">
      <w:pPr>
        <w:autoSpaceDE w:val="0"/>
        <w:autoSpaceDN w:val="0"/>
        <w:adjustRightInd w:val="0"/>
        <w:jc w:val="both"/>
        <w:rPr>
          <w:sz w:val="28"/>
          <w:szCs w:val="28"/>
        </w:rPr>
      </w:pPr>
      <w:r>
        <w:rPr>
          <w:sz w:val="28"/>
          <w:szCs w:val="28"/>
        </w:rPr>
        <w:t>3.5. Заседания комиссии ведет председатель комиссии, а в его отсутствие-заместитель председателя комиссии.</w:t>
      </w:r>
    </w:p>
    <w:p w:rsidR="000C32C6" w:rsidRDefault="000C32C6" w:rsidP="000C32C6">
      <w:pPr>
        <w:autoSpaceDE w:val="0"/>
        <w:autoSpaceDN w:val="0"/>
        <w:adjustRightInd w:val="0"/>
        <w:jc w:val="both"/>
        <w:rPr>
          <w:b/>
          <w:bCs/>
          <w:sz w:val="28"/>
          <w:szCs w:val="28"/>
        </w:rPr>
      </w:pPr>
      <w:r>
        <w:rPr>
          <w:sz w:val="28"/>
          <w:szCs w:val="28"/>
        </w:rPr>
        <w:t>3.6.</w:t>
      </w:r>
      <w:r>
        <w:rPr>
          <w:i/>
          <w:iCs/>
          <w:sz w:val="28"/>
          <w:szCs w:val="28"/>
        </w:rPr>
        <w:t xml:space="preserve"> </w:t>
      </w:r>
      <w:r>
        <w:rPr>
          <w:sz w:val="28"/>
          <w:szCs w:val="28"/>
        </w:rPr>
        <w:t>Голосование на заседаниях комиссии осуществляется после удаления из помещения, где заседает конкурсная комиссия, всех иных лиц</w:t>
      </w:r>
      <w:r>
        <w:rPr>
          <w:bCs/>
          <w:iCs/>
          <w:sz w:val="28"/>
          <w:szCs w:val="28"/>
        </w:rPr>
        <w:t>.</w:t>
      </w:r>
    </w:p>
    <w:p w:rsidR="000C32C6" w:rsidRDefault="000C32C6" w:rsidP="000C32C6">
      <w:pPr>
        <w:autoSpaceDE w:val="0"/>
        <w:autoSpaceDN w:val="0"/>
        <w:adjustRightInd w:val="0"/>
        <w:ind w:firstLine="720"/>
        <w:jc w:val="both"/>
        <w:rPr>
          <w:sz w:val="28"/>
          <w:szCs w:val="28"/>
        </w:rPr>
      </w:pPr>
      <w:r>
        <w:rPr>
          <w:sz w:val="28"/>
          <w:szCs w:val="28"/>
        </w:rPr>
        <w:t>Заочное голосование и принятие решений членами комиссии запрещается.</w:t>
      </w:r>
    </w:p>
    <w:p w:rsidR="000C32C6" w:rsidRDefault="000C32C6" w:rsidP="000C32C6">
      <w:pPr>
        <w:autoSpaceDE w:val="0"/>
        <w:autoSpaceDN w:val="0"/>
        <w:adjustRightInd w:val="0"/>
        <w:jc w:val="both"/>
        <w:rPr>
          <w:sz w:val="28"/>
          <w:szCs w:val="28"/>
        </w:rPr>
      </w:pPr>
      <w:r>
        <w:rPr>
          <w:sz w:val="28"/>
          <w:szCs w:val="28"/>
        </w:rPr>
        <w:t>3.7.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0C32C6" w:rsidRDefault="000C32C6" w:rsidP="000C32C6">
      <w:pPr>
        <w:autoSpaceDE w:val="0"/>
        <w:autoSpaceDN w:val="0"/>
        <w:adjustRightInd w:val="0"/>
        <w:ind w:firstLine="709"/>
        <w:jc w:val="both"/>
        <w:rPr>
          <w:sz w:val="28"/>
          <w:szCs w:val="28"/>
        </w:rPr>
      </w:pPr>
      <w:r>
        <w:rPr>
          <w:sz w:val="28"/>
          <w:szCs w:val="28"/>
        </w:rPr>
        <w:t xml:space="preserve">При равенстве голосов решающим является голос председателя конкурсной комиссии (в его отсутствие – заместителя председателя комиссии). </w:t>
      </w:r>
    </w:p>
    <w:p w:rsidR="000C32C6" w:rsidRDefault="000C32C6" w:rsidP="000C32C6">
      <w:pPr>
        <w:autoSpaceDE w:val="0"/>
        <w:autoSpaceDN w:val="0"/>
        <w:adjustRightInd w:val="0"/>
        <w:jc w:val="both"/>
        <w:rPr>
          <w:sz w:val="28"/>
          <w:szCs w:val="28"/>
        </w:rPr>
      </w:pPr>
      <w:r>
        <w:rPr>
          <w:sz w:val="28"/>
          <w:szCs w:val="28"/>
        </w:rPr>
        <w:t>3.8. Решение конкурсной комиссии оформляется протоколом, который подписывают все присутствующие на заседании члены комиссии.</w:t>
      </w:r>
    </w:p>
    <w:p w:rsidR="000C32C6" w:rsidRDefault="000C32C6" w:rsidP="000C32C6">
      <w:pPr>
        <w:autoSpaceDE w:val="0"/>
        <w:autoSpaceDN w:val="0"/>
        <w:adjustRightInd w:val="0"/>
        <w:jc w:val="both"/>
        <w:rPr>
          <w:sz w:val="28"/>
          <w:szCs w:val="28"/>
        </w:rPr>
      </w:pPr>
      <w:r>
        <w:rPr>
          <w:sz w:val="28"/>
          <w:szCs w:val="28"/>
        </w:rPr>
        <w:t>3.9. Протокол заседания комиссии ведет секретарь конкурсной комиссии. В протоколе заседания комиссии в обязательном порядке указываются:</w:t>
      </w:r>
    </w:p>
    <w:p w:rsidR="000C32C6" w:rsidRDefault="000C32C6" w:rsidP="000C32C6">
      <w:pPr>
        <w:autoSpaceDE w:val="0"/>
        <w:autoSpaceDN w:val="0"/>
        <w:adjustRightInd w:val="0"/>
        <w:ind w:firstLine="709"/>
        <w:jc w:val="both"/>
        <w:rPr>
          <w:sz w:val="28"/>
          <w:szCs w:val="28"/>
        </w:rPr>
      </w:pPr>
      <w:r>
        <w:rPr>
          <w:sz w:val="28"/>
          <w:szCs w:val="28"/>
        </w:rPr>
        <w:t>- дата, время и место проведения заседания комиссии;</w:t>
      </w:r>
    </w:p>
    <w:p w:rsidR="000C32C6" w:rsidRDefault="000C32C6" w:rsidP="000C32C6">
      <w:pPr>
        <w:ind w:firstLine="709"/>
        <w:jc w:val="both"/>
        <w:rPr>
          <w:sz w:val="28"/>
          <w:szCs w:val="28"/>
        </w:rPr>
      </w:pPr>
      <w:r>
        <w:rPr>
          <w:sz w:val="28"/>
          <w:szCs w:val="28"/>
        </w:rPr>
        <w:t>- состав членов комиссии, участвующих в заседании;</w:t>
      </w:r>
    </w:p>
    <w:p w:rsidR="000C32C6" w:rsidRDefault="000C32C6" w:rsidP="000C32C6">
      <w:pPr>
        <w:ind w:firstLine="709"/>
        <w:jc w:val="both"/>
        <w:rPr>
          <w:sz w:val="28"/>
          <w:szCs w:val="28"/>
        </w:rPr>
      </w:pPr>
      <w:r>
        <w:rPr>
          <w:sz w:val="28"/>
          <w:szCs w:val="28"/>
        </w:rPr>
        <w:t>-список присутствующих претендентов и иных лиц, приглашенных на заседание комиссии;</w:t>
      </w:r>
    </w:p>
    <w:p w:rsidR="000C32C6" w:rsidRDefault="000C32C6" w:rsidP="000C32C6">
      <w:pPr>
        <w:ind w:firstLine="709"/>
        <w:jc w:val="both"/>
        <w:rPr>
          <w:sz w:val="28"/>
          <w:szCs w:val="28"/>
        </w:rPr>
      </w:pPr>
      <w:r>
        <w:rPr>
          <w:sz w:val="28"/>
          <w:szCs w:val="28"/>
        </w:rPr>
        <w:lastRenderedPageBreak/>
        <w:t>- повестка дня заседания комиссии;</w:t>
      </w:r>
    </w:p>
    <w:p w:rsidR="000C32C6" w:rsidRDefault="000C32C6" w:rsidP="000C32C6">
      <w:pPr>
        <w:ind w:firstLine="709"/>
        <w:jc w:val="both"/>
        <w:rPr>
          <w:sz w:val="28"/>
          <w:szCs w:val="28"/>
        </w:rPr>
      </w:pPr>
      <w:r>
        <w:rPr>
          <w:sz w:val="28"/>
          <w:szCs w:val="28"/>
        </w:rPr>
        <w:t>- краткое изложение выступлений членов комиссии;</w:t>
      </w:r>
    </w:p>
    <w:p w:rsidR="000C32C6" w:rsidRDefault="000C32C6" w:rsidP="000C32C6">
      <w:pPr>
        <w:ind w:firstLine="709"/>
        <w:jc w:val="both"/>
        <w:rPr>
          <w:sz w:val="28"/>
          <w:szCs w:val="28"/>
        </w:rPr>
      </w:pPr>
      <w:r>
        <w:rPr>
          <w:sz w:val="28"/>
          <w:szCs w:val="28"/>
        </w:rPr>
        <w:t>- краткое выступление претендентов и иных лиц, приглашенных на заседание комиссии;</w:t>
      </w:r>
    </w:p>
    <w:p w:rsidR="000C32C6" w:rsidRDefault="000C32C6" w:rsidP="000C32C6">
      <w:pPr>
        <w:ind w:firstLine="709"/>
        <w:jc w:val="both"/>
        <w:rPr>
          <w:sz w:val="28"/>
          <w:szCs w:val="28"/>
        </w:rPr>
      </w:pPr>
      <w:r>
        <w:rPr>
          <w:sz w:val="28"/>
          <w:szCs w:val="28"/>
        </w:rPr>
        <w:t>- перечень вопросов, заданных претендентам;</w:t>
      </w:r>
    </w:p>
    <w:p w:rsidR="000C32C6" w:rsidRDefault="000C32C6" w:rsidP="000C32C6">
      <w:pPr>
        <w:ind w:firstLine="709"/>
        <w:jc w:val="both"/>
        <w:rPr>
          <w:sz w:val="28"/>
          <w:szCs w:val="28"/>
        </w:rPr>
      </w:pPr>
      <w:r>
        <w:rPr>
          <w:sz w:val="28"/>
          <w:szCs w:val="28"/>
        </w:rPr>
        <w:t>- перечень ответов, полученных от претендентов по заданным вопросам;</w:t>
      </w:r>
    </w:p>
    <w:p w:rsidR="000C32C6" w:rsidRDefault="000C32C6" w:rsidP="000C32C6">
      <w:pPr>
        <w:ind w:firstLine="709"/>
        <w:jc w:val="both"/>
        <w:rPr>
          <w:sz w:val="28"/>
          <w:szCs w:val="28"/>
        </w:rPr>
      </w:pPr>
      <w:r>
        <w:rPr>
          <w:sz w:val="28"/>
          <w:szCs w:val="28"/>
        </w:rPr>
        <w:t>- итоги голосования;</w:t>
      </w:r>
    </w:p>
    <w:p w:rsidR="000C32C6" w:rsidRDefault="000C32C6" w:rsidP="000C32C6">
      <w:pPr>
        <w:ind w:firstLine="709"/>
        <w:jc w:val="both"/>
        <w:rPr>
          <w:sz w:val="28"/>
          <w:szCs w:val="28"/>
        </w:rPr>
      </w:pPr>
      <w:r>
        <w:rPr>
          <w:sz w:val="28"/>
          <w:szCs w:val="28"/>
        </w:rPr>
        <w:t>- решения, принятые на заседании комиссии;</w:t>
      </w:r>
    </w:p>
    <w:p w:rsidR="000C32C6" w:rsidRDefault="000C32C6" w:rsidP="000C32C6">
      <w:pPr>
        <w:ind w:firstLine="709"/>
        <w:jc w:val="both"/>
        <w:rPr>
          <w:sz w:val="28"/>
          <w:szCs w:val="28"/>
        </w:rPr>
      </w:pPr>
      <w:r>
        <w:rPr>
          <w:b/>
          <w:bCs/>
          <w:sz w:val="28"/>
          <w:szCs w:val="28"/>
        </w:rPr>
        <w:t xml:space="preserve">- </w:t>
      </w:r>
      <w:r>
        <w:rPr>
          <w:sz w:val="28"/>
          <w:szCs w:val="28"/>
        </w:rPr>
        <w:t>приложения к протоколу</w:t>
      </w:r>
      <w:r>
        <w:rPr>
          <w:b/>
          <w:bCs/>
          <w:sz w:val="28"/>
          <w:szCs w:val="28"/>
        </w:rPr>
        <w:t xml:space="preserve"> (</w:t>
      </w:r>
      <w:r>
        <w:rPr>
          <w:sz w:val="28"/>
          <w:szCs w:val="28"/>
        </w:rPr>
        <w:t>особое мнение членов конкурсной комиссии, список кандидатов.</w:t>
      </w:r>
    </w:p>
    <w:p w:rsidR="000C32C6" w:rsidRDefault="000C32C6" w:rsidP="000C32C6">
      <w:pPr>
        <w:autoSpaceDE w:val="0"/>
        <w:autoSpaceDN w:val="0"/>
        <w:adjustRightInd w:val="0"/>
        <w:jc w:val="both"/>
        <w:rPr>
          <w:sz w:val="28"/>
          <w:szCs w:val="28"/>
        </w:rPr>
      </w:pPr>
      <w:r>
        <w:rPr>
          <w:sz w:val="28"/>
          <w:szCs w:val="28"/>
        </w:rPr>
        <w:t>3.10</w:t>
      </w:r>
      <w:r>
        <w:rPr>
          <w:b/>
          <w:bCs/>
          <w:sz w:val="28"/>
          <w:szCs w:val="28"/>
        </w:rPr>
        <w:t xml:space="preserve">. </w:t>
      </w:r>
      <w:r>
        <w:rPr>
          <w:sz w:val="28"/>
          <w:szCs w:val="28"/>
        </w:rPr>
        <w:t>Заседания комиссии проводятся открыто, за исключением процедуры голосования, установленной пунктом 3.7.</w:t>
      </w:r>
      <w:r>
        <w:rPr>
          <w:b/>
          <w:bCs/>
          <w:sz w:val="28"/>
          <w:szCs w:val="28"/>
        </w:rPr>
        <w:t xml:space="preserve"> </w:t>
      </w:r>
      <w:r>
        <w:rPr>
          <w:sz w:val="28"/>
          <w:szCs w:val="28"/>
        </w:rPr>
        <w:t>настоящего Положения.</w:t>
      </w:r>
    </w:p>
    <w:p w:rsidR="000C32C6" w:rsidRDefault="000C32C6" w:rsidP="000C32C6">
      <w:pPr>
        <w:jc w:val="both"/>
        <w:rPr>
          <w:sz w:val="28"/>
          <w:szCs w:val="28"/>
        </w:rPr>
      </w:pPr>
      <w:r>
        <w:rPr>
          <w:sz w:val="28"/>
          <w:szCs w:val="28"/>
        </w:rPr>
        <w:t xml:space="preserve">3.11. Конкурсная комиссия обладает следующими полномочиями: </w:t>
      </w:r>
    </w:p>
    <w:p w:rsidR="000C32C6" w:rsidRDefault="000C32C6" w:rsidP="000C32C6">
      <w:pPr>
        <w:numPr>
          <w:ilvl w:val="0"/>
          <w:numId w:val="1"/>
        </w:numPr>
        <w:spacing w:after="0" w:line="240" w:lineRule="auto"/>
        <w:jc w:val="both"/>
        <w:rPr>
          <w:sz w:val="28"/>
          <w:szCs w:val="28"/>
        </w:rPr>
      </w:pPr>
      <w:r>
        <w:rPr>
          <w:sz w:val="28"/>
          <w:szCs w:val="28"/>
        </w:rPr>
        <w:t xml:space="preserve"> организует проведение конкурса; </w:t>
      </w:r>
    </w:p>
    <w:p w:rsidR="000C32C6" w:rsidRDefault="000C32C6" w:rsidP="000C32C6">
      <w:pPr>
        <w:numPr>
          <w:ilvl w:val="0"/>
          <w:numId w:val="1"/>
        </w:numPr>
        <w:spacing w:after="0" w:line="240" w:lineRule="auto"/>
        <w:jc w:val="both"/>
        <w:rPr>
          <w:sz w:val="28"/>
          <w:szCs w:val="28"/>
        </w:rPr>
      </w:pPr>
      <w:r>
        <w:rPr>
          <w:sz w:val="28"/>
          <w:szCs w:val="28"/>
        </w:rPr>
        <w:t xml:space="preserve"> рассматривает документы, представленные на конкурс; </w:t>
      </w:r>
    </w:p>
    <w:p w:rsidR="000C32C6" w:rsidRDefault="000C32C6" w:rsidP="000C32C6">
      <w:pPr>
        <w:numPr>
          <w:ilvl w:val="0"/>
          <w:numId w:val="1"/>
        </w:numPr>
        <w:spacing w:after="0" w:line="240" w:lineRule="auto"/>
        <w:jc w:val="both"/>
        <w:rPr>
          <w:sz w:val="28"/>
          <w:szCs w:val="28"/>
        </w:rPr>
      </w:pPr>
      <w:r>
        <w:rPr>
          <w:sz w:val="28"/>
          <w:szCs w:val="28"/>
        </w:rPr>
        <w:t xml:space="preserve">разрабатывает вопросы для собеседования; </w:t>
      </w:r>
    </w:p>
    <w:p w:rsidR="000C32C6" w:rsidRDefault="000C32C6" w:rsidP="000C32C6">
      <w:pPr>
        <w:numPr>
          <w:ilvl w:val="0"/>
          <w:numId w:val="1"/>
        </w:numPr>
        <w:spacing w:after="0" w:line="240" w:lineRule="auto"/>
        <w:jc w:val="both"/>
        <w:rPr>
          <w:sz w:val="28"/>
          <w:szCs w:val="28"/>
        </w:rPr>
      </w:pPr>
      <w:r>
        <w:rPr>
          <w:sz w:val="28"/>
          <w:szCs w:val="28"/>
        </w:rPr>
        <w:t xml:space="preserve"> обеспечивает соблюдение равенства прав претендентов в соответствии с законодательством; </w:t>
      </w:r>
    </w:p>
    <w:p w:rsidR="000C32C6" w:rsidRDefault="000C32C6" w:rsidP="000C32C6">
      <w:pPr>
        <w:numPr>
          <w:ilvl w:val="0"/>
          <w:numId w:val="1"/>
        </w:numPr>
        <w:spacing w:after="0" w:line="240" w:lineRule="auto"/>
        <w:jc w:val="both"/>
        <w:rPr>
          <w:sz w:val="28"/>
          <w:szCs w:val="28"/>
        </w:rPr>
      </w:pPr>
      <w:r>
        <w:rPr>
          <w:sz w:val="28"/>
          <w:szCs w:val="28"/>
        </w:rPr>
        <w:t>при необходимости привлекает к работе экспертов;</w:t>
      </w:r>
    </w:p>
    <w:p w:rsidR="000C32C6" w:rsidRDefault="000C32C6" w:rsidP="000C32C6">
      <w:pPr>
        <w:numPr>
          <w:ilvl w:val="0"/>
          <w:numId w:val="1"/>
        </w:numPr>
        <w:spacing w:after="0" w:line="240" w:lineRule="auto"/>
        <w:jc w:val="both"/>
        <w:rPr>
          <w:sz w:val="28"/>
          <w:szCs w:val="28"/>
        </w:rPr>
      </w:pPr>
      <w:r>
        <w:rPr>
          <w:sz w:val="28"/>
          <w:szCs w:val="28"/>
        </w:rPr>
        <w:t xml:space="preserve"> рассматривает заявления и вопросы , возникающие в процессе подготовки и проведения конкурса; </w:t>
      </w:r>
    </w:p>
    <w:p w:rsidR="000C32C6" w:rsidRDefault="000C32C6" w:rsidP="000C32C6">
      <w:pPr>
        <w:numPr>
          <w:ilvl w:val="0"/>
          <w:numId w:val="1"/>
        </w:numPr>
        <w:autoSpaceDE w:val="0"/>
        <w:autoSpaceDN w:val="0"/>
        <w:adjustRightInd w:val="0"/>
        <w:spacing w:after="0" w:line="240" w:lineRule="auto"/>
        <w:jc w:val="both"/>
        <w:rPr>
          <w:sz w:val="28"/>
          <w:szCs w:val="28"/>
        </w:rPr>
      </w:pPr>
      <w:r>
        <w:rPr>
          <w:sz w:val="28"/>
          <w:szCs w:val="28"/>
        </w:rPr>
        <w:t>оценивает претендентов и представленные ими документы на предмет их соответствия требованиям, указанным в разделе 4 настоящего Положения;</w:t>
      </w:r>
    </w:p>
    <w:p w:rsidR="000C32C6" w:rsidRDefault="000C32C6" w:rsidP="000C32C6">
      <w:pPr>
        <w:numPr>
          <w:ilvl w:val="0"/>
          <w:numId w:val="1"/>
        </w:numPr>
        <w:spacing w:after="0" w:line="240" w:lineRule="auto"/>
        <w:jc w:val="both"/>
        <w:rPr>
          <w:sz w:val="28"/>
          <w:szCs w:val="28"/>
        </w:rPr>
      </w:pPr>
      <w:r>
        <w:rPr>
          <w:sz w:val="28"/>
          <w:szCs w:val="28"/>
        </w:rPr>
        <w:t xml:space="preserve">Конкурсной комиссией может быть осуществлена проверка достоверности документов и сведений, представленных лицом, изъявившим намерение участвовать в конкурсе. </w:t>
      </w:r>
      <w:r>
        <w:rPr>
          <w:sz w:val="28"/>
          <w:szCs w:val="28"/>
        </w:rPr>
        <w:br/>
        <w:t xml:space="preserve">        В случае установления в ходе проверки обстоятельств, препятствующих замещению лицом должности главы Администрации, указанное лицо в письменной форме информируется председателем конкурсной комиссии о причинах отказа в допуске для участия в конкурсе.  </w:t>
      </w:r>
    </w:p>
    <w:p w:rsidR="000C32C6" w:rsidRDefault="000C32C6" w:rsidP="000C32C6">
      <w:pPr>
        <w:autoSpaceDE w:val="0"/>
        <w:autoSpaceDN w:val="0"/>
        <w:adjustRightInd w:val="0"/>
        <w:jc w:val="center"/>
        <w:rPr>
          <w:b/>
          <w:bCs/>
          <w:sz w:val="28"/>
          <w:szCs w:val="28"/>
        </w:rPr>
      </w:pPr>
    </w:p>
    <w:p w:rsidR="000C32C6" w:rsidRDefault="000C32C6" w:rsidP="000C32C6">
      <w:pPr>
        <w:numPr>
          <w:ilvl w:val="0"/>
          <w:numId w:val="1"/>
        </w:numPr>
        <w:autoSpaceDE w:val="0"/>
        <w:autoSpaceDN w:val="0"/>
        <w:adjustRightInd w:val="0"/>
        <w:spacing w:after="0" w:line="240" w:lineRule="auto"/>
        <w:jc w:val="both"/>
        <w:rPr>
          <w:sz w:val="28"/>
          <w:szCs w:val="28"/>
        </w:rPr>
      </w:pPr>
      <w:r>
        <w:rPr>
          <w:sz w:val="28"/>
          <w:szCs w:val="28"/>
        </w:rPr>
        <w:lastRenderedPageBreak/>
        <w:t xml:space="preserve"> принимает решения по итогам конкурса и представляет совету депутатов Доможировского сельского поселения кандидата (ов) на замещение должности главы Администрации Доможировского сельского поселения. </w:t>
      </w:r>
    </w:p>
    <w:p w:rsidR="000C32C6" w:rsidRDefault="000C32C6" w:rsidP="000C32C6">
      <w:pPr>
        <w:numPr>
          <w:ilvl w:val="0"/>
          <w:numId w:val="1"/>
        </w:numPr>
        <w:autoSpaceDE w:val="0"/>
        <w:autoSpaceDN w:val="0"/>
        <w:adjustRightInd w:val="0"/>
        <w:spacing w:after="0" w:line="240" w:lineRule="auto"/>
        <w:jc w:val="both"/>
        <w:rPr>
          <w:sz w:val="28"/>
          <w:szCs w:val="28"/>
        </w:rPr>
      </w:pPr>
      <w:r>
        <w:rPr>
          <w:sz w:val="28"/>
          <w:szCs w:val="28"/>
        </w:rPr>
        <w:t>осуществляет иные функции, предусмотренные настоящим Положением.</w:t>
      </w:r>
    </w:p>
    <w:p w:rsidR="000C32C6" w:rsidRDefault="000C32C6" w:rsidP="000C32C6">
      <w:pPr>
        <w:autoSpaceDE w:val="0"/>
        <w:autoSpaceDN w:val="0"/>
        <w:adjustRightInd w:val="0"/>
        <w:jc w:val="center"/>
        <w:rPr>
          <w:b/>
          <w:bCs/>
          <w:sz w:val="28"/>
          <w:szCs w:val="28"/>
        </w:rPr>
      </w:pPr>
    </w:p>
    <w:p w:rsidR="000C32C6" w:rsidRDefault="000C32C6" w:rsidP="000C32C6">
      <w:pPr>
        <w:pStyle w:val="a8"/>
        <w:ind w:left="0"/>
        <w:jc w:val="center"/>
        <w:rPr>
          <w:rFonts w:ascii="Times New Roman" w:hAnsi="Times New Roman" w:cs="Times New Roman"/>
          <w:b/>
          <w:bCs/>
          <w:sz w:val="28"/>
          <w:szCs w:val="28"/>
        </w:rPr>
      </w:pPr>
      <w:r>
        <w:rPr>
          <w:rFonts w:ascii="Times New Roman" w:hAnsi="Times New Roman" w:cs="Times New Roman"/>
          <w:b/>
          <w:bCs/>
          <w:sz w:val="28"/>
          <w:szCs w:val="28"/>
        </w:rPr>
        <w:t>4. Условия конкурса</w:t>
      </w:r>
    </w:p>
    <w:p w:rsidR="000C32C6" w:rsidRDefault="000C32C6" w:rsidP="000C32C6">
      <w:pPr>
        <w:pStyle w:val="a8"/>
        <w:spacing w:before="120"/>
        <w:ind w:left="0" w:firstLine="709"/>
        <w:rPr>
          <w:rFonts w:ascii="Times New Roman" w:hAnsi="Times New Roman" w:cs="Times New Roman"/>
          <w:sz w:val="28"/>
          <w:szCs w:val="28"/>
        </w:rPr>
      </w:pPr>
      <w:r>
        <w:rPr>
          <w:rFonts w:ascii="Times New Roman" w:hAnsi="Times New Roman" w:cs="Times New Roman"/>
          <w:sz w:val="28"/>
          <w:szCs w:val="28"/>
        </w:rPr>
        <w:t xml:space="preserve">4.1 При проведении конкурса претендентам гарантируется равенство прав в соответствии с Конституцией Российской Федерации. </w:t>
      </w:r>
    </w:p>
    <w:p w:rsidR="000C32C6" w:rsidRDefault="000C32C6" w:rsidP="000C32C6">
      <w:pPr>
        <w:pStyle w:val="a8"/>
        <w:ind w:left="0" w:firstLine="708"/>
        <w:rPr>
          <w:rFonts w:ascii="Times New Roman" w:hAnsi="Times New Roman" w:cs="Times New Roman"/>
          <w:sz w:val="28"/>
          <w:szCs w:val="28"/>
        </w:rPr>
      </w:pPr>
      <w:r>
        <w:rPr>
          <w:rFonts w:ascii="Times New Roman" w:hAnsi="Times New Roman" w:cs="Times New Roman"/>
          <w:sz w:val="28"/>
          <w:szCs w:val="28"/>
        </w:rPr>
        <w:t>Участие одного кандидата в проведении конкурса допускается.</w:t>
      </w:r>
    </w:p>
    <w:p w:rsidR="000C32C6" w:rsidRDefault="000C32C6" w:rsidP="000C32C6">
      <w:pPr>
        <w:pStyle w:val="a8"/>
        <w:spacing w:before="120"/>
        <w:ind w:left="0" w:firstLine="709"/>
        <w:rPr>
          <w:rFonts w:ascii="Times New Roman" w:hAnsi="Times New Roman" w:cs="Times New Roman"/>
          <w:sz w:val="28"/>
          <w:szCs w:val="28"/>
        </w:rPr>
      </w:pPr>
      <w:r>
        <w:rPr>
          <w:rFonts w:ascii="Times New Roman" w:hAnsi="Times New Roman" w:cs="Times New Roman"/>
          <w:sz w:val="28"/>
          <w:szCs w:val="28"/>
        </w:rPr>
        <w:t>4.2 Претендент на дату проведения конкурса должен отвечать следующим требованиям:</w:t>
      </w:r>
    </w:p>
    <w:p w:rsidR="000C32C6" w:rsidRDefault="000C32C6" w:rsidP="000C32C6">
      <w:pPr>
        <w:autoSpaceDE w:val="0"/>
        <w:autoSpaceDN w:val="0"/>
        <w:adjustRightInd w:val="0"/>
        <w:jc w:val="both"/>
        <w:rPr>
          <w:rFonts w:ascii="Times New Roman" w:hAnsi="Times New Roman" w:cs="Times New Roman"/>
          <w:sz w:val="28"/>
          <w:szCs w:val="28"/>
        </w:rPr>
      </w:pPr>
      <w:r>
        <w:rPr>
          <w:sz w:val="28"/>
          <w:szCs w:val="28"/>
        </w:rPr>
        <w:t xml:space="preserve">1) являться гражданином Российской Федерации и не иметь гражданства иностранного государства (иностранных государств), за исключением случаев, когда в соответствии международным договором Российской Федерации иностранный гражданин имеет право находиться на муниципальной службе; </w:t>
      </w:r>
    </w:p>
    <w:p w:rsidR="000C32C6" w:rsidRDefault="000C32C6" w:rsidP="000C32C6">
      <w:pPr>
        <w:autoSpaceDE w:val="0"/>
        <w:autoSpaceDN w:val="0"/>
        <w:adjustRightInd w:val="0"/>
        <w:jc w:val="both"/>
        <w:rPr>
          <w:sz w:val="28"/>
          <w:szCs w:val="28"/>
        </w:rPr>
      </w:pPr>
      <w:r>
        <w:rPr>
          <w:sz w:val="28"/>
          <w:szCs w:val="28"/>
        </w:rPr>
        <w:t>2) быть полностью дееспособным;</w:t>
      </w:r>
    </w:p>
    <w:p w:rsidR="000C32C6" w:rsidRDefault="000C32C6" w:rsidP="000C32C6">
      <w:pPr>
        <w:autoSpaceDE w:val="0"/>
        <w:autoSpaceDN w:val="0"/>
        <w:adjustRightInd w:val="0"/>
        <w:jc w:val="both"/>
        <w:rPr>
          <w:sz w:val="28"/>
          <w:szCs w:val="28"/>
        </w:rPr>
      </w:pPr>
      <w:r>
        <w:rPr>
          <w:sz w:val="28"/>
          <w:szCs w:val="28"/>
        </w:rPr>
        <w:t>3) возраст не старше 65 лет;</w:t>
      </w:r>
    </w:p>
    <w:p w:rsidR="000C32C6" w:rsidRDefault="000C32C6" w:rsidP="000C32C6">
      <w:pPr>
        <w:autoSpaceDE w:val="0"/>
        <w:autoSpaceDN w:val="0"/>
        <w:adjustRightInd w:val="0"/>
        <w:jc w:val="both"/>
        <w:rPr>
          <w:sz w:val="28"/>
          <w:szCs w:val="28"/>
        </w:rPr>
      </w:pPr>
      <w:r>
        <w:rPr>
          <w:sz w:val="28"/>
          <w:szCs w:val="28"/>
        </w:rPr>
        <w:t>4) отсутствие вступившего в законную силу приговора суда, в соответствии с которым претенденту назначено наказание, исключающее возможность исполнения им должностных обязанностей по должности главы Администрации;</w:t>
      </w:r>
    </w:p>
    <w:p w:rsidR="000C32C6" w:rsidRDefault="000C32C6" w:rsidP="000C32C6">
      <w:pPr>
        <w:autoSpaceDE w:val="0"/>
        <w:autoSpaceDN w:val="0"/>
        <w:adjustRightInd w:val="0"/>
        <w:jc w:val="both"/>
        <w:rPr>
          <w:sz w:val="28"/>
          <w:szCs w:val="28"/>
        </w:rPr>
      </w:pPr>
      <w:r>
        <w:rPr>
          <w:sz w:val="28"/>
          <w:szCs w:val="28"/>
        </w:rPr>
        <w:t>5)отсутствие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0C32C6" w:rsidRDefault="000C32C6" w:rsidP="000C32C6">
      <w:pPr>
        <w:autoSpaceDE w:val="0"/>
        <w:autoSpaceDN w:val="0"/>
        <w:adjustRightInd w:val="0"/>
        <w:jc w:val="both"/>
        <w:rPr>
          <w:sz w:val="28"/>
          <w:szCs w:val="28"/>
        </w:rPr>
      </w:pPr>
      <w:r>
        <w:rPr>
          <w:sz w:val="28"/>
          <w:szCs w:val="28"/>
        </w:rPr>
        <w:t>6) предоставление подлинных документов и достоверных сведений о себе;</w:t>
      </w:r>
    </w:p>
    <w:p w:rsidR="000C32C6" w:rsidRDefault="000C32C6" w:rsidP="000C32C6">
      <w:pPr>
        <w:autoSpaceDE w:val="0"/>
        <w:autoSpaceDN w:val="0"/>
        <w:adjustRightInd w:val="0"/>
        <w:jc w:val="both"/>
        <w:rPr>
          <w:sz w:val="28"/>
          <w:szCs w:val="28"/>
        </w:rPr>
      </w:pPr>
      <w:r>
        <w:rPr>
          <w:sz w:val="28"/>
          <w:szCs w:val="28"/>
        </w:rPr>
        <w:t>7) представление установленных Федеральным законом от 2 марта 2007 года № 25-ФЗ «О муниципальной службе в Российской Федерации» достоверных сведений о доходах, имуществе и обязательствах имущественного характера;</w:t>
      </w:r>
    </w:p>
    <w:p w:rsidR="000C32C6" w:rsidRDefault="000C32C6" w:rsidP="000C32C6">
      <w:pPr>
        <w:autoSpaceDE w:val="0"/>
        <w:autoSpaceDN w:val="0"/>
        <w:adjustRightInd w:val="0"/>
        <w:jc w:val="both"/>
        <w:rPr>
          <w:sz w:val="28"/>
          <w:szCs w:val="28"/>
        </w:rPr>
      </w:pPr>
      <w:r>
        <w:rPr>
          <w:sz w:val="28"/>
          <w:szCs w:val="28"/>
        </w:rPr>
        <w:t>8) дать согласие прохождения процедуры оформления допуска к сведениям, составляющим государственную и иную охраняемую федеральными законами тайну;</w:t>
      </w:r>
    </w:p>
    <w:p w:rsidR="000C32C6" w:rsidRDefault="000C32C6" w:rsidP="000C32C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9) иметь высшее образование</w:t>
      </w:r>
      <w:r>
        <w:rPr>
          <w:rFonts w:ascii="Times New Roman" w:eastAsia="Calibri" w:hAnsi="Times New Roman" w:cs="Times New Roman"/>
          <w:b/>
          <w:i/>
          <w:sz w:val="28"/>
          <w:szCs w:val="28"/>
          <w:lang w:eastAsia="en-US"/>
        </w:rPr>
        <w:t xml:space="preserve"> </w:t>
      </w:r>
      <w:r>
        <w:rPr>
          <w:rFonts w:ascii="Times New Roman" w:eastAsia="Calibri" w:hAnsi="Times New Roman" w:cs="Times New Roman"/>
          <w:sz w:val="28"/>
          <w:szCs w:val="28"/>
          <w:lang w:eastAsia="en-US"/>
        </w:rPr>
        <w:t>не ниже уровня специалитета, магистратуры</w:t>
      </w:r>
      <w:r>
        <w:rPr>
          <w:rFonts w:ascii="Times New Roman" w:hAnsi="Times New Roman" w:cs="Times New Roman"/>
          <w:sz w:val="28"/>
          <w:szCs w:val="28"/>
        </w:rPr>
        <w:t>;</w:t>
      </w:r>
    </w:p>
    <w:p w:rsidR="000C32C6" w:rsidRDefault="000C32C6" w:rsidP="000C32C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10) не менее четырех лет стажа муниципальной службы или не менее пяти лет стажа работы по специальности, направлению подготовки;»</w:t>
      </w:r>
    </w:p>
    <w:p w:rsidR="000C32C6" w:rsidRDefault="000C32C6" w:rsidP="000C32C6">
      <w:pPr>
        <w:autoSpaceDE w:val="0"/>
        <w:autoSpaceDN w:val="0"/>
        <w:adjustRightInd w:val="0"/>
        <w:jc w:val="both"/>
        <w:rPr>
          <w:rFonts w:ascii="Times New Roman" w:hAnsi="Times New Roman" w:cs="Times New Roman"/>
          <w:sz w:val="28"/>
          <w:szCs w:val="28"/>
        </w:rPr>
      </w:pPr>
      <w:r>
        <w:rPr>
          <w:bCs/>
          <w:sz w:val="28"/>
          <w:szCs w:val="28"/>
        </w:rPr>
        <w:t>11) иметь положительные отзывы с предыдущего места службы (работы);</w:t>
      </w:r>
    </w:p>
    <w:p w:rsidR="000C32C6" w:rsidRDefault="000C32C6" w:rsidP="000C32C6">
      <w:pPr>
        <w:autoSpaceDE w:val="0"/>
        <w:autoSpaceDN w:val="0"/>
        <w:adjustRightInd w:val="0"/>
        <w:jc w:val="both"/>
        <w:rPr>
          <w:sz w:val="28"/>
          <w:szCs w:val="28"/>
        </w:rPr>
      </w:pPr>
      <w:r>
        <w:rPr>
          <w:sz w:val="28"/>
          <w:szCs w:val="28"/>
        </w:rPr>
        <w:t>12) обладать удовлетворительными знаниями Конституции Российской Федерации; Устава Ленинградской области; Устава Доможировского сельского поселения Лодейнопольского муниципального района Ленинградской области;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антикоррупционного законодательства;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w:t>
      </w:r>
    </w:p>
    <w:p w:rsidR="000C32C6" w:rsidRDefault="000C32C6" w:rsidP="000C32C6">
      <w:pPr>
        <w:autoSpaceDE w:val="0"/>
        <w:autoSpaceDN w:val="0"/>
        <w:adjustRightInd w:val="0"/>
        <w:jc w:val="both"/>
        <w:rPr>
          <w:sz w:val="28"/>
          <w:szCs w:val="28"/>
        </w:rPr>
      </w:pPr>
      <w:r>
        <w:rPr>
          <w:sz w:val="28"/>
          <w:szCs w:val="28"/>
        </w:rPr>
        <w:t>13) иметь навыки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0C32C6" w:rsidRDefault="000C32C6" w:rsidP="000C32C6">
      <w:pPr>
        <w:autoSpaceDE w:val="0"/>
        <w:autoSpaceDN w:val="0"/>
        <w:adjustRightInd w:val="0"/>
        <w:spacing w:before="120"/>
        <w:ind w:firstLine="708"/>
        <w:jc w:val="both"/>
        <w:rPr>
          <w:sz w:val="28"/>
          <w:szCs w:val="28"/>
        </w:rPr>
      </w:pPr>
      <w:r>
        <w:rPr>
          <w:sz w:val="28"/>
          <w:szCs w:val="28"/>
        </w:rPr>
        <w:t>4.3. Запрещается предъявлять к претендентам и кандидатам требования, не предусмотренные пунктом 4.2 настоящего Положения и дополнительным требованиям к кандидатам на должность главы Администрации, предусмотренные уставом Доможировского  сельского поселения Лодейнопольского муниципального района Ленинградской области.</w:t>
      </w:r>
    </w:p>
    <w:p w:rsidR="000C32C6" w:rsidRDefault="000C32C6" w:rsidP="000C32C6">
      <w:pPr>
        <w:autoSpaceDE w:val="0"/>
        <w:autoSpaceDN w:val="0"/>
        <w:adjustRightInd w:val="0"/>
        <w:spacing w:before="120"/>
        <w:ind w:firstLine="709"/>
        <w:jc w:val="both"/>
        <w:rPr>
          <w:sz w:val="28"/>
          <w:szCs w:val="28"/>
        </w:rPr>
      </w:pPr>
      <w:r>
        <w:rPr>
          <w:sz w:val="28"/>
          <w:szCs w:val="28"/>
        </w:rPr>
        <w:t>4.4 Претендент предоставляет в конкурсную комиссию следующие документы:</w:t>
      </w:r>
    </w:p>
    <w:p w:rsidR="000C32C6" w:rsidRDefault="000C32C6" w:rsidP="000C32C6">
      <w:pPr>
        <w:autoSpaceDE w:val="0"/>
        <w:autoSpaceDN w:val="0"/>
        <w:adjustRightInd w:val="0"/>
        <w:jc w:val="both"/>
        <w:rPr>
          <w:sz w:val="28"/>
          <w:szCs w:val="28"/>
        </w:rPr>
      </w:pPr>
      <w:r>
        <w:rPr>
          <w:sz w:val="28"/>
          <w:szCs w:val="28"/>
        </w:rPr>
        <w:t>1) заявление по установленной форме (приложение 1)</w:t>
      </w:r>
      <w:r>
        <w:rPr>
          <w:i/>
          <w:sz w:val="28"/>
          <w:szCs w:val="28"/>
        </w:rPr>
        <w:t>;</w:t>
      </w:r>
    </w:p>
    <w:p w:rsidR="000C32C6" w:rsidRDefault="000C32C6" w:rsidP="000C32C6">
      <w:pPr>
        <w:autoSpaceDE w:val="0"/>
        <w:autoSpaceDN w:val="0"/>
        <w:adjustRightInd w:val="0"/>
        <w:jc w:val="both"/>
        <w:rPr>
          <w:sz w:val="28"/>
          <w:szCs w:val="28"/>
        </w:rPr>
      </w:pPr>
      <w:r>
        <w:rPr>
          <w:sz w:val="28"/>
          <w:szCs w:val="28"/>
        </w:rPr>
        <w:t>2) собственноручно заполненную и подписанную анкету установленной формы (приложение 2);</w:t>
      </w:r>
    </w:p>
    <w:p w:rsidR="000C32C6" w:rsidRDefault="000C32C6" w:rsidP="000C32C6">
      <w:pPr>
        <w:autoSpaceDE w:val="0"/>
        <w:autoSpaceDN w:val="0"/>
        <w:adjustRightInd w:val="0"/>
        <w:jc w:val="both"/>
        <w:rPr>
          <w:sz w:val="28"/>
          <w:szCs w:val="28"/>
        </w:rPr>
      </w:pPr>
      <w:r>
        <w:rPr>
          <w:sz w:val="28"/>
          <w:szCs w:val="28"/>
        </w:rPr>
        <w:t>3) паспорт гражданина Российской Федерации и/или паспорт гражданина иностранного государства и его копию;</w:t>
      </w:r>
    </w:p>
    <w:p w:rsidR="000C32C6" w:rsidRDefault="000C32C6" w:rsidP="000C32C6">
      <w:pPr>
        <w:autoSpaceDE w:val="0"/>
        <w:autoSpaceDN w:val="0"/>
        <w:adjustRightInd w:val="0"/>
        <w:jc w:val="both"/>
        <w:rPr>
          <w:sz w:val="28"/>
          <w:szCs w:val="28"/>
        </w:rPr>
      </w:pPr>
      <w:r>
        <w:rPr>
          <w:sz w:val="28"/>
          <w:szCs w:val="28"/>
        </w:rPr>
        <w:t>4) две цветные фотографии размером 3х4;</w:t>
      </w:r>
    </w:p>
    <w:p w:rsidR="000C32C6" w:rsidRDefault="000C32C6" w:rsidP="000C32C6">
      <w:pPr>
        <w:autoSpaceDE w:val="0"/>
        <w:autoSpaceDN w:val="0"/>
        <w:adjustRightInd w:val="0"/>
        <w:jc w:val="both"/>
        <w:rPr>
          <w:sz w:val="28"/>
          <w:szCs w:val="28"/>
        </w:rPr>
      </w:pPr>
      <w:r>
        <w:rPr>
          <w:sz w:val="28"/>
          <w:szCs w:val="28"/>
        </w:rPr>
        <w:t>5) документы, подтверждающие необходимое высшее образование, стаж работы и квалификацию:</w:t>
      </w:r>
    </w:p>
    <w:p w:rsidR="000C32C6" w:rsidRDefault="000C32C6" w:rsidP="000C32C6">
      <w:pPr>
        <w:autoSpaceDE w:val="0"/>
        <w:autoSpaceDN w:val="0"/>
        <w:adjustRightInd w:val="0"/>
        <w:ind w:firstLine="540"/>
        <w:jc w:val="both"/>
        <w:rPr>
          <w:i/>
          <w:sz w:val="28"/>
          <w:szCs w:val="28"/>
        </w:rPr>
      </w:pPr>
      <w:r>
        <w:rPr>
          <w:sz w:val="28"/>
          <w:szCs w:val="28"/>
        </w:rPr>
        <w:lastRenderedPageBreak/>
        <w:t>- трудовую книжку или заверенную нотариально или кадровой службой по месту работы (службы) копию или иные документы, подтверждающие трудовую (служебную) деятельность гражданина заверенные нотариально или кадровыми службами по месту работы (службы);</w:t>
      </w:r>
      <w:r>
        <w:rPr>
          <w:i/>
          <w:sz w:val="28"/>
          <w:szCs w:val="28"/>
        </w:rPr>
        <w:t xml:space="preserve"> </w:t>
      </w:r>
    </w:p>
    <w:p w:rsidR="000C32C6" w:rsidRDefault="000C32C6" w:rsidP="000C32C6">
      <w:pPr>
        <w:autoSpaceDE w:val="0"/>
        <w:autoSpaceDN w:val="0"/>
        <w:adjustRightInd w:val="0"/>
        <w:ind w:firstLine="540"/>
        <w:jc w:val="both"/>
        <w:rPr>
          <w:sz w:val="28"/>
          <w:szCs w:val="28"/>
        </w:rPr>
      </w:pPr>
      <w:r>
        <w:rPr>
          <w:sz w:val="28"/>
          <w:szCs w:val="28"/>
        </w:rPr>
        <w:t>- документы о высшем  образовании, а также по желанию гражданина - о дополнительном профессиональном образовании, о присвоении ученой степени, ученого звания;</w:t>
      </w:r>
      <w:r>
        <w:rPr>
          <w:i/>
          <w:sz w:val="28"/>
          <w:szCs w:val="28"/>
        </w:rPr>
        <w:t xml:space="preserve"> </w:t>
      </w:r>
    </w:p>
    <w:p w:rsidR="000C32C6" w:rsidRDefault="000C32C6" w:rsidP="000C32C6">
      <w:pPr>
        <w:autoSpaceDE w:val="0"/>
        <w:autoSpaceDN w:val="0"/>
        <w:adjustRightInd w:val="0"/>
        <w:jc w:val="both"/>
        <w:rPr>
          <w:sz w:val="28"/>
          <w:szCs w:val="28"/>
        </w:rPr>
      </w:pPr>
      <w:r>
        <w:rPr>
          <w:sz w:val="28"/>
          <w:szCs w:val="28"/>
        </w:rPr>
        <w:t>6) страховое свидетельство обязательного пенсионного страхования и его копию;</w:t>
      </w:r>
    </w:p>
    <w:p w:rsidR="000C32C6" w:rsidRDefault="000C32C6" w:rsidP="000C32C6">
      <w:pPr>
        <w:autoSpaceDE w:val="0"/>
        <w:autoSpaceDN w:val="0"/>
        <w:adjustRightInd w:val="0"/>
        <w:jc w:val="both"/>
        <w:rPr>
          <w:sz w:val="28"/>
          <w:szCs w:val="28"/>
        </w:rPr>
      </w:pPr>
      <w:r>
        <w:rPr>
          <w:sz w:val="28"/>
          <w:szCs w:val="28"/>
        </w:rPr>
        <w:t>7) свидетельство о постановке претендента на учет в налоговом органе по месту жительства на территории Российской Федерации и его копию;</w:t>
      </w:r>
    </w:p>
    <w:p w:rsidR="000C32C6" w:rsidRDefault="000C32C6" w:rsidP="000C32C6">
      <w:pPr>
        <w:autoSpaceDE w:val="0"/>
        <w:autoSpaceDN w:val="0"/>
        <w:adjustRightInd w:val="0"/>
        <w:jc w:val="both"/>
        <w:rPr>
          <w:sz w:val="28"/>
          <w:szCs w:val="28"/>
        </w:rPr>
      </w:pPr>
      <w:r>
        <w:rPr>
          <w:sz w:val="28"/>
          <w:szCs w:val="28"/>
        </w:rPr>
        <w:t xml:space="preserve">8) </w:t>
      </w:r>
      <w:r>
        <w:rPr>
          <w:rFonts w:eastAsia="Calibri"/>
          <w:sz w:val="28"/>
          <w:szCs w:val="28"/>
          <w:lang w:eastAsia="en-US"/>
        </w:rPr>
        <w:t>документы воинского учета - для граждан, пребывающих в запасе, и лиц, подлежащих призыву на военную службу и их копии</w:t>
      </w:r>
      <w:r>
        <w:rPr>
          <w:sz w:val="28"/>
          <w:szCs w:val="28"/>
        </w:rPr>
        <w:t xml:space="preserve"> ;</w:t>
      </w:r>
    </w:p>
    <w:p w:rsidR="000C32C6" w:rsidRDefault="000C32C6" w:rsidP="000C32C6">
      <w:pPr>
        <w:autoSpaceDE w:val="0"/>
        <w:autoSpaceDN w:val="0"/>
        <w:adjustRightInd w:val="0"/>
        <w:jc w:val="both"/>
        <w:rPr>
          <w:sz w:val="28"/>
          <w:szCs w:val="28"/>
        </w:rPr>
      </w:pPr>
      <w:r>
        <w:rPr>
          <w:sz w:val="28"/>
          <w:szCs w:val="28"/>
        </w:rPr>
        <w:t>9) заключение медицинской организации об отсутствии заболеваний, препятствующих поступлению на муниципальную службу или ее прохождению (форма заключения устанавливается уполномоченным Правительством Российской Федерации федеральным органом исполнительной власти);</w:t>
      </w:r>
    </w:p>
    <w:p w:rsidR="000C32C6" w:rsidRDefault="000C32C6" w:rsidP="000C32C6">
      <w:pPr>
        <w:autoSpaceDE w:val="0"/>
        <w:autoSpaceDN w:val="0"/>
        <w:adjustRightInd w:val="0"/>
        <w:jc w:val="both"/>
        <w:rPr>
          <w:sz w:val="28"/>
          <w:szCs w:val="28"/>
        </w:rPr>
      </w:pPr>
      <w:r>
        <w:rPr>
          <w:sz w:val="28"/>
          <w:szCs w:val="28"/>
        </w:rPr>
        <w:t xml:space="preserve">10) сведения о доходах, об имуществе и обязательствах имущественного характера (в т.ч. на супругу (супруга) и несовершеннолетних детей).  Представляются </w:t>
      </w:r>
      <w:r>
        <w:rPr>
          <w:rFonts w:eastAsia="Calibri"/>
          <w:bCs/>
          <w:sz w:val="28"/>
          <w:szCs w:val="28"/>
          <w:lang w:eastAsia="en-US"/>
        </w:rPr>
        <w:t xml:space="preserve">в порядке, установленном областным </w:t>
      </w:r>
      <w:hyperlink r:id="rId7" w:history="1">
        <w:r>
          <w:rPr>
            <w:rStyle w:val="a3"/>
            <w:rFonts w:eastAsia="Calibri"/>
            <w:bCs/>
            <w:sz w:val="28"/>
            <w:szCs w:val="28"/>
            <w:u w:val="none"/>
            <w:lang w:eastAsia="en-US"/>
          </w:rPr>
          <w:t>законом</w:t>
        </w:r>
      </w:hyperlink>
      <w:r>
        <w:rPr>
          <w:rFonts w:eastAsia="Calibri"/>
          <w:bCs/>
          <w:sz w:val="28"/>
          <w:szCs w:val="28"/>
          <w:lang w:eastAsia="en-US"/>
        </w:rPr>
        <w:t xml:space="preserve"> от 15 декабря 2017 года N 80-оз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p>
    <w:p w:rsidR="000C32C6" w:rsidRDefault="000C32C6" w:rsidP="000C32C6">
      <w:pPr>
        <w:autoSpaceDE w:val="0"/>
        <w:autoSpaceDN w:val="0"/>
        <w:adjustRightInd w:val="0"/>
        <w:jc w:val="both"/>
        <w:rPr>
          <w:sz w:val="28"/>
          <w:szCs w:val="28"/>
        </w:rPr>
      </w:pPr>
      <w:r>
        <w:rPr>
          <w:sz w:val="28"/>
          <w:szCs w:val="28"/>
        </w:rPr>
        <w:t>11) отзыв с предыдущего места службы (работы);</w:t>
      </w:r>
    </w:p>
    <w:p w:rsidR="000C32C6" w:rsidRDefault="000C32C6" w:rsidP="000C32C6">
      <w:pPr>
        <w:autoSpaceDE w:val="0"/>
        <w:autoSpaceDN w:val="0"/>
        <w:adjustRightInd w:val="0"/>
        <w:jc w:val="both"/>
        <w:rPr>
          <w:color w:val="000000"/>
          <w:sz w:val="28"/>
          <w:szCs w:val="28"/>
          <w:shd w:val="clear" w:color="auto" w:fill="FFFFFF"/>
        </w:rPr>
      </w:pPr>
      <w:r>
        <w:rPr>
          <w:sz w:val="28"/>
          <w:szCs w:val="28"/>
        </w:rPr>
        <w:t>12)</w:t>
      </w:r>
      <w:r>
        <w:rPr>
          <w:color w:val="000000"/>
          <w:sz w:val="28"/>
          <w:szCs w:val="28"/>
          <w:shd w:val="clear" w:color="auto" w:fill="FFFFFF"/>
        </w:rPr>
        <w:t xml:space="preserve"> справка о наличии (отсутствии) судимости и (или) факта уголовного преследования либо о прекращении уголовного преследования;</w:t>
      </w:r>
    </w:p>
    <w:p w:rsidR="000C32C6" w:rsidRDefault="000C32C6" w:rsidP="000C32C6">
      <w:pPr>
        <w:autoSpaceDE w:val="0"/>
        <w:autoSpaceDN w:val="0"/>
        <w:adjustRightInd w:val="0"/>
        <w:jc w:val="both"/>
        <w:rPr>
          <w:color w:val="000000"/>
          <w:sz w:val="28"/>
          <w:szCs w:val="28"/>
          <w:shd w:val="clear" w:color="auto" w:fill="FFFFFF"/>
        </w:rPr>
      </w:pPr>
      <w:r>
        <w:rPr>
          <w:sz w:val="28"/>
          <w:szCs w:val="28"/>
          <w:shd w:val="clear" w:color="auto" w:fill="FFFFFF"/>
        </w:rPr>
        <w:t xml:space="preserve">  13)</w:t>
      </w:r>
      <w:r>
        <w:rPr>
          <w:rFonts w:ascii="Arial" w:hAnsi="Arial" w:cs="Arial"/>
          <w:shd w:val="clear" w:color="auto" w:fill="FFFFFF"/>
        </w:rPr>
        <w:t xml:space="preserve">  </w:t>
      </w:r>
      <w:hyperlink r:id="rId8" w:history="1">
        <w:r>
          <w:rPr>
            <w:rStyle w:val="a3"/>
            <w:sz w:val="28"/>
            <w:szCs w:val="28"/>
            <w:bdr w:val="none" w:sz="0" w:space="0" w:color="auto" w:frame="1"/>
            <w:shd w:val="clear" w:color="auto" w:fill="FFFFFF"/>
          </w:rPr>
          <w:t>сведения о размещении общедоступной информации в сети "Интернет"</w:t>
        </w:r>
      </w:hyperlink>
      <w:r>
        <w:rPr>
          <w:color w:val="000000"/>
          <w:sz w:val="28"/>
          <w:szCs w:val="28"/>
          <w:shd w:val="clear" w:color="auto" w:fill="FFFFFF"/>
        </w:rPr>
        <w:t> (форма, утвержденная распоряжением Правительства РФ от 28.12.2016 № 2867-р) (приложение 3); </w:t>
      </w:r>
    </w:p>
    <w:p w:rsidR="000C32C6" w:rsidRDefault="000C32C6" w:rsidP="000C32C6">
      <w:pPr>
        <w:autoSpaceDE w:val="0"/>
        <w:autoSpaceDN w:val="0"/>
        <w:adjustRightInd w:val="0"/>
        <w:jc w:val="both"/>
        <w:rPr>
          <w:color w:val="000000"/>
          <w:sz w:val="28"/>
          <w:szCs w:val="28"/>
          <w:shd w:val="clear" w:color="auto" w:fill="FFFFFF"/>
        </w:rPr>
      </w:pPr>
      <w:r>
        <w:rPr>
          <w:color w:val="000000"/>
          <w:sz w:val="28"/>
          <w:szCs w:val="28"/>
          <w:shd w:val="clear" w:color="auto" w:fill="FFFFFF"/>
        </w:rPr>
        <w:lastRenderedPageBreak/>
        <w:t xml:space="preserve">  14) справка об отсутствии медицинских противопоказаний для работы с использованием сведений, составляющих государственную тайну (приложение 3 к приказу Минздравсоцразвития России от 26.08.2011 № 989-н);</w:t>
      </w:r>
    </w:p>
    <w:p w:rsidR="000C32C6" w:rsidRDefault="000C32C6" w:rsidP="000C32C6">
      <w:pPr>
        <w:autoSpaceDE w:val="0"/>
        <w:autoSpaceDN w:val="0"/>
        <w:adjustRightInd w:val="0"/>
        <w:jc w:val="both"/>
        <w:rPr>
          <w:color w:val="000000"/>
          <w:sz w:val="28"/>
          <w:szCs w:val="28"/>
          <w:shd w:val="clear" w:color="auto" w:fill="FFFFFF"/>
        </w:rPr>
      </w:pPr>
      <w:r>
        <w:rPr>
          <w:color w:val="000000"/>
          <w:sz w:val="28"/>
          <w:szCs w:val="28"/>
          <w:shd w:val="clear" w:color="auto" w:fill="FFFFFF"/>
        </w:rPr>
        <w:t xml:space="preserve">  15) собственноручно заполненная анкета по форме, установленной постановлением Правительства Российской Федерации от 06.02.2010 г. № 63 (приложение 4);</w:t>
      </w:r>
    </w:p>
    <w:p w:rsidR="000C32C6" w:rsidRDefault="000C32C6" w:rsidP="000C32C6">
      <w:pPr>
        <w:autoSpaceDE w:val="0"/>
        <w:autoSpaceDN w:val="0"/>
        <w:adjustRightInd w:val="0"/>
        <w:jc w:val="both"/>
        <w:rPr>
          <w:color w:val="000000"/>
          <w:sz w:val="28"/>
          <w:szCs w:val="28"/>
          <w:shd w:val="clear" w:color="auto" w:fill="FFFFFF"/>
        </w:rPr>
      </w:pPr>
      <w:r>
        <w:rPr>
          <w:color w:val="000000"/>
          <w:sz w:val="28"/>
          <w:szCs w:val="28"/>
          <w:shd w:val="clear" w:color="auto" w:fill="FFFFFF"/>
        </w:rPr>
        <w:t xml:space="preserve">  16)  2 фотографии размером 4х6 см.</w:t>
      </w:r>
      <w:r>
        <w:rPr>
          <w:color w:val="000000"/>
          <w:sz w:val="28"/>
          <w:szCs w:val="28"/>
          <w:shd w:val="clear" w:color="auto" w:fill="FFFFFF"/>
        </w:rPr>
        <w:tab/>
      </w:r>
    </w:p>
    <w:p w:rsidR="000C32C6" w:rsidRDefault="000C32C6" w:rsidP="000C32C6">
      <w:pPr>
        <w:autoSpaceDE w:val="0"/>
        <w:autoSpaceDN w:val="0"/>
        <w:adjustRightInd w:val="0"/>
        <w:jc w:val="both"/>
        <w:rPr>
          <w:color w:val="000000"/>
          <w:sz w:val="28"/>
          <w:szCs w:val="28"/>
          <w:shd w:val="clear" w:color="auto" w:fill="FFFFFF"/>
        </w:rPr>
      </w:pPr>
      <w:r>
        <w:rPr>
          <w:color w:val="000000"/>
          <w:sz w:val="28"/>
          <w:szCs w:val="28"/>
          <w:shd w:val="clear" w:color="auto" w:fill="FFFFFF"/>
        </w:rPr>
        <w:t>Документы, указанные в подпунктах 14,15,16 настоящего пункта предоставляются при отсутствии у претендента допуска к государственной тайне.».</w:t>
      </w:r>
    </w:p>
    <w:p w:rsidR="000C32C6" w:rsidRDefault="000C32C6" w:rsidP="000C32C6">
      <w:pPr>
        <w:autoSpaceDE w:val="0"/>
        <w:autoSpaceDN w:val="0"/>
        <w:adjustRightInd w:val="0"/>
        <w:spacing w:before="120"/>
        <w:jc w:val="both"/>
        <w:outlineLvl w:val="1"/>
        <w:rPr>
          <w:bCs/>
          <w:sz w:val="28"/>
          <w:szCs w:val="28"/>
        </w:rPr>
      </w:pPr>
      <w:r>
        <w:rPr>
          <w:bCs/>
          <w:sz w:val="28"/>
          <w:szCs w:val="28"/>
        </w:rPr>
        <w:t>4.5 Запрещается требовать от претендентов документы и их копии, не предусмотренные пунктом 4.4 настоящего Положения.</w:t>
      </w:r>
    </w:p>
    <w:p w:rsidR="000C32C6" w:rsidRDefault="000C32C6" w:rsidP="000C32C6">
      <w:pPr>
        <w:pStyle w:val="a8"/>
        <w:spacing w:before="120"/>
        <w:ind w:left="0"/>
        <w:rPr>
          <w:rFonts w:ascii="Times New Roman" w:hAnsi="Times New Roman" w:cs="Times New Roman"/>
          <w:sz w:val="28"/>
          <w:szCs w:val="28"/>
        </w:rPr>
      </w:pPr>
      <w:r>
        <w:rPr>
          <w:rFonts w:ascii="Times New Roman" w:hAnsi="Times New Roman" w:cs="Times New Roman"/>
          <w:sz w:val="28"/>
          <w:szCs w:val="28"/>
        </w:rPr>
        <w:t>4.6 Документы и их копии для участия в конкурсе, перечисленные в пункте 4.4 настоящего Положения, представляются в конкурсную комиссию претендентами лично в течении десяти календарных дней со дня официального опубликования решения об объявлении конкурса по адресу, в приемные дни и часы, указанные в объявлении о приеме документов для участия в конкурсе.</w:t>
      </w:r>
    </w:p>
    <w:p w:rsidR="000C32C6" w:rsidRDefault="000C32C6" w:rsidP="000C32C6">
      <w:pPr>
        <w:autoSpaceDE w:val="0"/>
        <w:autoSpaceDN w:val="0"/>
        <w:adjustRightInd w:val="0"/>
        <w:spacing w:before="120"/>
        <w:jc w:val="both"/>
        <w:rPr>
          <w:rFonts w:ascii="Times New Roman" w:hAnsi="Times New Roman" w:cs="Times New Roman"/>
          <w:sz w:val="28"/>
          <w:szCs w:val="28"/>
        </w:rPr>
      </w:pPr>
      <w:r>
        <w:rPr>
          <w:sz w:val="28"/>
          <w:szCs w:val="28"/>
        </w:rPr>
        <w:t>4.7 Должностное лицо, осуществляющее на прием документов и их копий у претендентов:</w:t>
      </w:r>
    </w:p>
    <w:p w:rsidR="000C32C6" w:rsidRDefault="000C32C6" w:rsidP="000C32C6">
      <w:pPr>
        <w:autoSpaceDE w:val="0"/>
        <w:autoSpaceDN w:val="0"/>
        <w:adjustRightInd w:val="0"/>
        <w:jc w:val="both"/>
        <w:rPr>
          <w:sz w:val="28"/>
          <w:szCs w:val="28"/>
        </w:rPr>
      </w:pPr>
      <w:r>
        <w:rPr>
          <w:sz w:val="28"/>
          <w:szCs w:val="28"/>
        </w:rPr>
        <w:t>1) не вправе произвести отказ в приеме документов и их копий по любым основаниям;</w:t>
      </w:r>
    </w:p>
    <w:p w:rsidR="000C32C6" w:rsidRDefault="000C32C6" w:rsidP="000C32C6">
      <w:pPr>
        <w:autoSpaceDE w:val="0"/>
        <w:autoSpaceDN w:val="0"/>
        <w:adjustRightInd w:val="0"/>
        <w:jc w:val="both"/>
        <w:rPr>
          <w:sz w:val="28"/>
          <w:szCs w:val="28"/>
        </w:rPr>
      </w:pPr>
      <w:r>
        <w:rPr>
          <w:sz w:val="28"/>
          <w:szCs w:val="28"/>
        </w:rPr>
        <w:t xml:space="preserve">2) обязано составить два экземпляра описи полученных от претендента документов и их копий, заверить их своей подписью и вручить один экземпляр такой описи претенденту; </w:t>
      </w:r>
    </w:p>
    <w:p w:rsidR="000C32C6" w:rsidRDefault="000C32C6" w:rsidP="000C32C6">
      <w:pPr>
        <w:autoSpaceDE w:val="0"/>
        <w:autoSpaceDN w:val="0"/>
        <w:adjustRightInd w:val="0"/>
        <w:jc w:val="both"/>
        <w:rPr>
          <w:i/>
          <w:iCs/>
          <w:sz w:val="28"/>
          <w:szCs w:val="28"/>
        </w:rPr>
      </w:pPr>
      <w:r>
        <w:rPr>
          <w:sz w:val="28"/>
          <w:szCs w:val="28"/>
        </w:rPr>
        <w:t>3) не позднее дня, следующего за днем окончания срока приема документов, установленного решением совета депутатов, передает их по описи секретарю конкурсной комиссии.</w:t>
      </w:r>
    </w:p>
    <w:p w:rsidR="000C32C6" w:rsidRDefault="000C32C6" w:rsidP="000C32C6">
      <w:pPr>
        <w:pStyle w:val="a8"/>
        <w:ind w:left="0"/>
        <w:jc w:val="center"/>
        <w:rPr>
          <w:rFonts w:ascii="Times New Roman" w:hAnsi="Times New Roman" w:cs="Times New Roman"/>
          <w:b/>
          <w:sz w:val="28"/>
          <w:szCs w:val="28"/>
        </w:rPr>
      </w:pPr>
    </w:p>
    <w:p w:rsidR="000C32C6" w:rsidRDefault="000C32C6" w:rsidP="000C32C6">
      <w:pPr>
        <w:pStyle w:val="a8"/>
        <w:ind w:left="0"/>
        <w:jc w:val="center"/>
        <w:rPr>
          <w:rFonts w:ascii="Times New Roman" w:hAnsi="Times New Roman" w:cs="Times New Roman"/>
          <w:b/>
          <w:sz w:val="28"/>
          <w:szCs w:val="28"/>
        </w:rPr>
      </w:pPr>
      <w:r>
        <w:rPr>
          <w:rFonts w:ascii="Times New Roman" w:hAnsi="Times New Roman" w:cs="Times New Roman"/>
          <w:b/>
          <w:sz w:val="28"/>
          <w:szCs w:val="28"/>
        </w:rPr>
        <w:t>5. Порядок проведения конкурса</w:t>
      </w:r>
    </w:p>
    <w:p w:rsidR="000C32C6" w:rsidRDefault="000C32C6" w:rsidP="000C32C6">
      <w:pPr>
        <w:autoSpaceDE w:val="0"/>
        <w:autoSpaceDN w:val="0"/>
        <w:adjustRightInd w:val="0"/>
        <w:spacing w:before="120"/>
        <w:ind w:firstLine="709"/>
        <w:jc w:val="both"/>
        <w:rPr>
          <w:rFonts w:ascii="Times New Roman" w:hAnsi="Times New Roman" w:cs="Times New Roman"/>
          <w:sz w:val="28"/>
          <w:szCs w:val="28"/>
        </w:rPr>
      </w:pPr>
      <w:r>
        <w:rPr>
          <w:sz w:val="28"/>
          <w:szCs w:val="28"/>
        </w:rPr>
        <w:t>5.1. Конкурс проводится в форме конкурса-испытания в два этапа:</w:t>
      </w:r>
    </w:p>
    <w:p w:rsidR="000C32C6" w:rsidRDefault="000C32C6" w:rsidP="000C32C6">
      <w:pPr>
        <w:autoSpaceDE w:val="0"/>
        <w:autoSpaceDN w:val="0"/>
        <w:adjustRightInd w:val="0"/>
        <w:jc w:val="both"/>
        <w:rPr>
          <w:sz w:val="28"/>
          <w:szCs w:val="28"/>
        </w:rPr>
      </w:pPr>
      <w:r>
        <w:rPr>
          <w:sz w:val="28"/>
          <w:szCs w:val="28"/>
        </w:rPr>
        <w:t>1) предварительная квалификация;</w:t>
      </w:r>
    </w:p>
    <w:p w:rsidR="000C32C6" w:rsidRDefault="000C32C6" w:rsidP="000C32C6">
      <w:pPr>
        <w:autoSpaceDE w:val="0"/>
        <w:autoSpaceDN w:val="0"/>
        <w:adjustRightInd w:val="0"/>
        <w:jc w:val="both"/>
        <w:rPr>
          <w:sz w:val="28"/>
          <w:szCs w:val="28"/>
        </w:rPr>
      </w:pPr>
      <w:r>
        <w:rPr>
          <w:sz w:val="28"/>
          <w:szCs w:val="28"/>
        </w:rPr>
        <w:lastRenderedPageBreak/>
        <w:t>2) индивидуальное собеседование.</w:t>
      </w:r>
    </w:p>
    <w:p w:rsidR="000C32C6" w:rsidRDefault="000C32C6" w:rsidP="000C32C6">
      <w:pPr>
        <w:autoSpaceDE w:val="0"/>
        <w:autoSpaceDN w:val="0"/>
        <w:adjustRightInd w:val="0"/>
        <w:spacing w:before="120"/>
        <w:ind w:firstLine="709"/>
        <w:jc w:val="both"/>
        <w:rPr>
          <w:sz w:val="28"/>
          <w:szCs w:val="28"/>
        </w:rPr>
      </w:pPr>
      <w:r>
        <w:rPr>
          <w:sz w:val="28"/>
          <w:szCs w:val="28"/>
        </w:rPr>
        <w:t>5.2. Целью предварительной квалификации является выявление соответствия или несоответствия претендента и представленных им документов требованиям раздела 4 настоящего Положения, кроме подпунктов 12, 13 пункта 4.2 настоящего Положения.</w:t>
      </w:r>
    </w:p>
    <w:p w:rsidR="000C32C6" w:rsidRDefault="000C32C6" w:rsidP="000C32C6">
      <w:pPr>
        <w:autoSpaceDE w:val="0"/>
        <w:autoSpaceDN w:val="0"/>
        <w:adjustRightInd w:val="0"/>
        <w:spacing w:before="120"/>
        <w:ind w:firstLine="709"/>
        <w:jc w:val="both"/>
        <w:rPr>
          <w:sz w:val="28"/>
          <w:szCs w:val="28"/>
        </w:rPr>
      </w:pPr>
      <w:r>
        <w:rPr>
          <w:sz w:val="28"/>
          <w:szCs w:val="28"/>
        </w:rPr>
        <w:t>5.3. Целью индивидуального собеседования является выявление соответствия или несоответствия претендента требованиям подпунктов 12, 13 пункта 4.2 настоящего Положения.</w:t>
      </w:r>
    </w:p>
    <w:p w:rsidR="000C32C6" w:rsidRDefault="000C32C6" w:rsidP="000C32C6">
      <w:pPr>
        <w:autoSpaceDE w:val="0"/>
        <w:autoSpaceDN w:val="0"/>
        <w:adjustRightInd w:val="0"/>
        <w:spacing w:before="120"/>
        <w:ind w:firstLine="709"/>
        <w:jc w:val="both"/>
        <w:rPr>
          <w:sz w:val="28"/>
          <w:szCs w:val="28"/>
        </w:rPr>
      </w:pPr>
      <w:r>
        <w:rPr>
          <w:sz w:val="28"/>
          <w:szCs w:val="28"/>
        </w:rPr>
        <w:t>5.4. На первом этапе конкурсная комиссия:</w:t>
      </w:r>
    </w:p>
    <w:p w:rsidR="000C32C6" w:rsidRDefault="000C32C6" w:rsidP="000C32C6">
      <w:pPr>
        <w:autoSpaceDE w:val="0"/>
        <w:autoSpaceDN w:val="0"/>
        <w:adjustRightInd w:val="0"/>
        <w:jc w:val="both"/>
        <w:rPr>
          <w:sz w:val="28"/>
          <w:szCs w:val="28"/>
        </w:rPr>
      </w:pPr>
      <w:r>
        <w:rPr>
          <w:sz w:val="28"/>
          <w:szCs w:val="28"/>
        </w:rPr>
        <w:t>1) оценивает документы, представленные претендентами, на предмет их соответствия требованиям пункта 4.4 настоящего Положения;</w:t>
      </w:r>
    </w:p>
    <w:p w:rsidR="000C32C6" w:rsidRDefault="000C32C6" w:rsidP="000C32C6">
      <w:pPr>
        <w:autoSpaceDE w:val="0"/>
        <w:autoSpaceDN w:val="0"/>
        <w:adjustRightInd w:val="0"/>
        <w:jc w:val="both"/>
        <w:rPr>
          <w:sz w:val="28"/>
          <w:szCs w:val="28"/>
        </w:rPr>
      </w:pPr>
      <w:r>
        <w:rPr>
          <w:sz w:val="28"/>
          <w:szCs w:val="28"/>
        </w:rPr>
        <w:t>2) утверждает список претендентов, прошедших предварительную квалификацию и допущенных ко второму этапу конкурса;</w:t>
      </w:r>
    </w:p>
    <w:p w:rsidR="000C32C6" w:rsidRDefault="000C32C6" w:rsidP="000C32C6">
      <w:pPr>
        <w:autoSpaceDE w:val="0"/>
        <w:autoSpaceDN w:val="0"/>
        <w:adjustRightInd w:val="0"/>
        <w:jc w:val="both"/>
        <w:rPr>
          <w:sz w:val="28"/>
          <w:szCs w:val="28"/>
        </w:rPr>
      </w:pPr>
      <w:r>
        <w:rPr>
          <w:sz w:val="28"/>
          <w:szCs w:val="28"/>
        </w:rPr>
        <w:t>3) утверждает список претендентов, не прошедших предварительную квалификацию и не допущенных ко второму этапу конкурса;</w:t>
      </w:r>
    </w:p>
    <w:p w:rsidR="000C32C6" w:rsidRDefault="000C32C6" w:rsidP="000C32C6">
      <w:pPr>
        <w:autoSpaceDE w:val="0"/>
        <w:autoSpaceDN w:val="0"/>
        <w:adjustRightInd w:val="0"/>
        <w:jc w:val="both"/>
        <w:rPr>
          <w:sz w:val="28"/>
          <w:szCs w:val="28"/>
        </w:rPr>
      </w:pPr>
      <w:r>
        <w:rPr>
          <w:sz w:val="28"/>
          <w:szCs w:val="28"/>
        </w:rPr>
        <w:t>4) письменно информирует претендентов, не прошедших предварительную квалификацию и не допущенных ко второму этапу конкурса в течение двух дней после проведения предварительной квалификации;</w:t>
      </w:r>
    </w:p>
    <w:p w:rsidR="000C32C6" w:rsidRDefault="000C32C6" w:rsidP="000C32C6">
      <w:pPr>
        <w:autoSpaceDE w:val="0"/>
        <w:autoSpaceDN w:val="0"/>
        <w:adjustRightInd w:val="0"/>
        <w:jc w:val="both"/>
        <w:rPr>
          <w:sz w:val="28"/>
          <w:szCs w:val="28"/>
        </w:rPr>
      </w:pPr>
      <w:r>
        <w:rPr>
          <w:sz w:val="28"/>
          <w:szCs w:val="28"/>
        </w:rPr>
        <w:t>5) в письменной форме информирует претендентов, прошедших предварительную квалификацию и допущенных ко второму этапу конкурса в течение двух дней после проведения предварительной квалификации;</w:t>
      </w:r>
    </w:p>
    <w:p w:rsidR="000C32C6" w:rsidRDefault="000C32C6" w:rsidP="000C32C6">
      <w:pPr>
        <w:autoSpaceDE w:val="0"/>
        <w:autoSpaceDN w:val="0"/>
        <w:adjustRightInd w:val="0"/>
        <w:jc w:val="both"/>
        <w:rPr>
          <w:bCs/>
          <w:sz w:val="28"/>
          <w:szCs w:val="28"/>
        </w:rPr>
      </w:pPr>
      <w:r>
        <w:rPr>
          <w:bCs/>
          <w:sz w:val="28"/>
          <w:szCs w:val="28"/>
        </w:rPr>
        <w:t>6) утверждает вопросы для индивидуального собеседования.</w:t>
      </w:r>
    </w:p>
    <w:p w:rsidR="000C32C6" w:rsidRDefault="000C32C6" w:rsidP="000C32C6">
      <w:pPr>
        <w:autoSpaceDE w:val="0"/>
        <w:autoSpaceDN w:val="0"/>
        <w:adjustRightInd w:val="0"/>
        <w:spacing w:before="120"/>
        <w:ind w:firstLine="709"/>
        <w:jc w:val="both"/>
        <w:rPr>
          <w:sz w:val="28"/>
          <w:szCs w:val="28"/>
        </w:rPr>
      </w:pPr>
      <w:r>
        <w:rPr>
          <w:sz w:val="28"/>
          <w:szCs w:val="28"/>
        </w:rPr>
        <w:t>5.5. Второй этап конкурса проводится в день, время и месте (адрес), которые указаны в решении об объявлении конкурса, в форме индивидуального собеседования с претендентами, включенными в список, прошедшими предварительную квалификацию и допущенными ко второму этапу конкурса.</w:t>
      </w:r>
    </w:p>
    <w:p w:rsidR="000C32C6" w:rsidRDefault="000C32C6" w:rsidP="000C32C6">
      <w:pPr>
        <w:autoSpaceDE w:val="0"/>
        <w:autoSpaceDN w:val="0"/>
        <w:adjustRightInd w:val="0"/>
        <w:spacing w:before="120"/>
        <w:ind w:firstLine="709"/>
        <w:jc w:val="both"/>
        <w:rPr>
          <w:b/>
          <w:bCs/>
          <w:sz w:val="28"/>
          <w:szCs w:val="28"/>
        </w:rPr>
      </w:pPr>
      <w:r>
        <w:rPr>
          <w:sz w:val="28"/>
          <w:szCs w:val="28"/>
        </w:rPr>
        <w:t>5.6. Вопросы членов комиссии и ответы претендентов вносятся в протокол заседания комиссии</w:t>
      </w:r>
      <w:r>
        <w:rPr>
          <w:b/>
          <w:bCs/>
          <w:sz w:val="28"/>
          <w:szCs w:val="28"/>
        </w:rPr>
        <w:t>.</w:t>
      </w:r>
    </w:p>
    <w:p w:rsidR="000C32C6" w:rsidRDefault="000C32C6" w:rsidP="000C32C6">
      <w:pPr>
        <w:autoSpaceDE w:val="0"/>
        <w:autoSpaceDN w:val="0"/>
        <w:adjustRightInd w:val="0"/>
        <w:spacing w:before="120"/>
        <w:ind w:firstLine="709"/>
        <w:jc w:val="both"/>
        <w:rPr>
          <w:b/>
          <w:bCs/>
          <w:sz w:val="28"/>
          <w:szCs w:val="28"/>
        </w:rPr>
      </w:pPr>
      <w:r>
        <w:rPr>
          <w:sz w:val="28"/>
          <w:szCs w:val="28"/>
        </w:rPr>
        <w:t>5.7. По завершении собеседования со всеми претендентами конкурса конкурсная комиссия проводит обсуждение уровня подготовки и качества знаний кандидата.</w:t>
      </w:r>
    </w:p>
    <w:p w:rsidR="000C32C6" w:rsidRDefault="000C32C6" w:rsidP="000C32C6">
      <w:pPr>
        <w:jc w:val="both"/>
        <w:rPr>
          <w:sz w:val="28"/>
          <w:szCs w:val="28"/>
        </w:rPr>
      </w:pPr>
      <w:r>
        <w:rPr>
          <w:sz w:val="28"/>
          <w:szCs w:val="28"/>
        </w:rPr>
        <w:lastRenderedPageBreak/>
        <w:t xml:space="preserve">При оценке качеств претендентов конкурсная комиссия исходит из квалификационных требований, предъявляемых по должности главе Администрации Доможировского сельского поселения, требований контракта главы Администрации Доможировского сельского поселения. </w:t>
      </w:r>
    </w:p>
    <w:p w:rsidR="000C32C6" w:rsidRDefault="000C32C6" w:rsidP="000C32C6">
      <w:pPr>
        <w:autoSpaceDE w:val="0"/>
        <w:autoSpaceDN w:val="0"/>
        <w:adjustRightInd w:val="0"/>
        <w:jc w:val="both"/>
        <w:rPr>
          <w:bCs/>
          <w:sz w:val="28"/>
          <w:szCs w:val="28"/>
        </w:rPr>
      </w:pPr>
      <w:r>
        <w:rPr>
          <w:bCs/>
          <w:sz w:val="28"/>
          <w:szCs w:val="28"/>
        </w:rPr>
        <w:t xml:space="preserve">5.8. Конкурс признается несостоявшимся в случае: </w:t>
      </w:r>
    </w:p>
    <w:p w:rsidR="000C32C6" w:rsidRDefault="000C32C6" w:rsidP="000C32C6">
      <w:pPr>
        <w:autoSpaceDE w:val="0"/>
        <w:autoSpaceDN w:val="0"/>
        <w:adjustRightInd w:val="0"/>
        <w:jc w:val="both"/>
        <w:rPr>
          <w:bCs/>
          <w:sz w:val="28"/>
          <w:szCs w:val="28"/>
        </w:rPr>
      </w:pPr>
      <w:r>
        <w:rPr>
          <w:bCs/>
          <w:sz w:val="28"/>
          <w:szCs w:val="28"/>
        </w:rPr>
        <w:t xml:space="preserve">- отсутствия заявлений претендентов на участие в конкурсе; </w:t>
      </w:r>
    </w:p>
    <w:p w:rsidR="000C32C6" w:rsidRDefault="000C32C6" w:rsidP="000C32C6">
      <w:pPr>
        <w:autoSpaceDE w:val="0"/>
        <w:autoSpaceDN w:val="0"/>
        <w:adjustRightInd w:val="0"/>
        <w:jc w:val="both"/>
        <w:rPr>
          <w:bCs/>
          <w:sz w:val="28"/>
          <w:szCs w:val="28"/>
        </w:rPr>
      </w:pPr>
      <w:r>
        <w:rPr>
          <w:bCs/>
          <w:sz w:val="28"/>
          <w:szCs w:val="28"/>
        </w:rPr>
        <w:t>- подачи конкурсной комиссии  всеми претендентами заявлений о снятии своих кандидатур;</w:t>
      </w:r>
    </w:p>
    <w:p w:rsidR="000C32C6" w:rsidRDefault="000C32C6" w:rsidP="000C32C6">
      <w:pPr>
        <w:autoSpaceDE w:val="0"/>
        <w:autoSpaceDN w:val="0"/>
        <w:adjustRightInd w:val="0"/>
        <w:jc w:val="both"/>
        <w:rPr>
          <w:bCs/>
          <w:sz w:val="28"/>
          <w:szCs w:val="28"/>
        </w:rPr>
      </w:pPr>
      <w:r>
        <w:rPr>
          <w:bCs/>
          <w:sz w:val="28"/>
          <w:szCs w:val="28"/>
        </w:rPr>
        <w:t>- неявки претендентов на конкурс.</w:t>
      </w:r>
    </w:p>
    <w:p w:rsidR="000C32C6" w:rsidRDefault="000C32C6" w:rsidP="000C32C6">
      <w:pPr>
        <w:jc w:val="center"/>
        <w:rPr>
          <w:b/>
          <w:sz w:val="28"/>
          <w:szCs w:val="28"/>
        </w:rPr>
      </w:pPr>
    </w:p>
    <w:p w:rsidR="000C32C6" w:rsidRDefault="000C32C6" w:rsidP="000C32C6">
      <w:pPr>
        <w:jc w:val="center"/>
        <w:rPr>
          <w:b/>
          <w:sz w:val="28"/>
          <w:szCs w:val="28"/>
        </w:rPr>
      </w:pPr>
      <w:r>
        <w:rPr>
          <w:b/>
          <w:sz w:val="28"/>
          <w:szCs w:val="28"/>
        </w:rPr>
        <w:t xml:space="preserve">6. Решение конкурсной комиссии </w:t>
      </w:r>
      <w:r>
        <w:rPr>
          <w:b/>
          <w:sz w:val="28"/>
          <w:szCs w:val="28"/>
        </w:rPr>
        <w:br/>
      </w:r>
    </w:p>
    <w:p w:rsidR="000C32C6" w:rsidRDefault="000C32C6" w:rsidP="000C32C6">
      <w:pPr>
        <w:jc w:val="both"/>
        <w:rPr>
          <w:sz w:val="28"/>
          <w:szCs w:val="28"/>
        </w:rPr>
      </w:pPr>
      <w:r>
        <w:rPr>
          <w:sz w:val="28"/>
          <w:szCs w:val="28"/>
        </w:rPr>
        <w:t xml:space="preserve">6.1. По итогам конкурса конкурсная комиссия принимает решение о признании одного или нескольких претендентов выигравшим (выигравшими) конкурс и получившим (получившими) статус кандидата (кандидатов) на замещение должности главы Администрации Доможировского сельского поселения. </w:t>
      </w:r>
    </w:p>
    <w:p w:rsidR="000C32C6" w:rsidRDefault="000C32C6" w:rsidP="000C32C6">
      <w:pPr>
        <w:jc w:val="both"/>
        <w:rPr>
          <w:sz w:val="28"/>
          <w:szCs w:val="28"/>
        </w:rPr>
      </w:pPr>
      <w:r>
        <w:rPr>
          <w:sz w:val="28"/>
          <w:szCs w:val="28"/>
        </w:rPr>
        <w:t xml:space="preserve">6.2. Решение конкурсной комиссии принимается в отсутствие претендентов. </w:t>
      </w:r>
      <w:r>
        <w:rPr>
          <w:sz w:val="28"/>
          <w:szCs w:val="28"/>
        </w:rPr>
        <w:br/>
        <w:t xml:space="preserve">6.З. Решение конкурсной комиссии подписывается председателем (или его заместителем) и секретарем конкурсной комиссии. </w:t>
      </w:r>
    </w:p>
    <w:p w:rsidR="000C32C6" w:rsidRDefault="000C32C6" w:rsidP="000C32C6">
      <w:pPr>
        <w:jc w:val="both"/>
        <w:rPr>
          <w:sz w:val="28"/>
          <w:szCs w:val="28"/>
        </w:rPr>
      </w:pPr>
      <w:r>
        <w:rPr>
          <w:sz w:val="28"/>
          <w:szCs w:val="28"/>
        </w:rPr>
        <w:t xml:space="preserve">6.4. Каждому претенденту сообщается о результатах конкурса в письменной форме в течение двух дней со дня его завершения.  </w:t>
      </w:r>
    </w:p>
    <w:p w:rsidR="000C32C6" w:rsidRDefault="000C32C6" w:rsidP="000C32C6">
      <w:pPr>
        <w:jc w:val="both"/>
        <w:rPr>
          <w:sz w:val="28"/>
          <w:szCs w:val="28"/>
        </w:rPr>
      </w:pPr>
      <w:r>
        <w:rPr>
          <w:sz w:val="28"/>
          <w:szCs w:val="28"/>
        </w:rPr>
        <w:t xml:space="preserve">6.5. Решение конкурсной комиссии направляется в совет депутатов Доможировского сельского поселения  и главе Доможировского сельского поселения в течение двух дней со дня завершения конкурса. </w:t>
      </w:r>
      <w:r>
        <w:rPr>
          <w:sz w:val="28"/>
          <w:szCs w:val="28"/>
        </w:rPr>
        <w:br/>
        <w:t>6.6. Кандидат назначается на должность главы Администрации Доможировского сельского поселения  советом депутатов Доможировского сельского поселения  из числа кандидатур, представленных  конкурсной комиссией по итогам конкурса.</w:t>
      </w:r>
    </w:p>
    <w:p w:rsidR="000C32C6" w:rsidRDefault="000C32C6" w:rsidP="000C32C6">
      <w:pPr>
        <w:jc w:val="center"/>
        <w:rPr>
          <w:b/>
          <w:bCs/>
          <w:sz w:val="28"/>
          <w:szCs w:val="28"/>
        </w:rPr>
      </w:pPr>
    </w:p>
    <w:p w:rsidR="000C32C6" w:rsidRDefault="000C32C6" w:rsidP="000C32C6">
      <w:pPr>
        <w:jc w:val="center"/>
        <w:rPr>
          <w:b/>
          <w:bCs/>
          <w:sz w:val="28"/>
          <w:szCs w:val="28"/>
        </w:rPr>
      </w:pPr>
      <w:r>
        <w:rPr>
          <w:b/>
          <w:bCs/>
          <w:sz w:val="28"/>
          <w:szCs w:val="28"/>
        </w:rPr>
        <w:t>7. Заключительные положения</w:t>
      </w:r>
    </w:p>
    <w:p w:rsidR="000C32C6" w:rsidRDefault="000C32C6" w:rsidP="000C32C6">
      <w:pPr>
        <w:autoSpaceDE w:val="0"/>
        <w:autoSpaceDN w:val="0"/>
        <w:adjustRightInd w:val="0"/>
        <w:jc w:val="both"/>
        <w:rPr>
          <w:bCs/>
          <w:sz w:val="28"/>
          <w:szCs w:val="28"/>
        </w:rPr>
      </w:pPr>
      <w:r>
        <w:rPr>
          <w:sz w:val="28"/>
          <w:szCs w:val="28"/>
        </w:rPr>
        <w:lastRenderedPageBreak/>
        <w:t xml:space="preserve">7.1. Решение о назначении кандидата на должность главы Администрации должно быть принято советом депутатов не позднее пяти календарных дней </w:t>
      </w:r>
      <w:r>
        <w:rPr>
          <w:bCs/>
          <w:sz w:val="28"/>
          <w:szCs w:val="28"/>
        </w:rPr>
        <w:t>с даты представления конкурсной комиссией в совет депутатов решения конкурсной комиссии с приложениями.</w:t>
      </w:r>
    </w:p>
    <w:p w:rsidR="000C32C6" w:rsidRDefault="000C32C6" w:rsidP="000C32C6">
      <w:pPr>
        <w:autoSpaceDE w:val="0"/>
        <w:autoSpaceDN w:val="0"/>
        <w:adjustRightInd w:val="0"/>
        <w:ind w:firstLine="720"/>
        <w:jc w:val="both"/>
        <w:rPr>
          <w:sz w:val="28"/>
          <w:szCs w:val="28"/>
        </w:rPr>
      </w:pPr>
      <w:r>
        <w:rPr>
          <w:sz w:val="28"/>
          <w:szCs w:val="28"/>
        </w:rPr>
        <w:t>Результаты конкурса, а также решение совета депутатов о назначении на должность главы Администрации могут быть обжалованы  претендентом, принимавшим участие в конкурсе, в суде в соответствии с действующим законодательством Российской Федерации</w:t>
      </w:r>
    </w:p>
    <w:p w:rsidR="000C32C6" w:rsidRDefault="000C32C6" w:rsidP="000C32C6">
      <w:pPr>
        <w:autoSpaceDE w:val="0"/>
        <w:autoSpaceDN w:val="0"/>
        <w:adjustRightInd w:val="0"/>
        <w:ind w:firstLine="709"/>
        <w:jc w:val="both"/>
        <w:rPr>
          <w:sz w:val="28"/>
          <w:szCs w:val="28"/>
        </w:rPr>
      </w:pPr>
      <w:r>
        <w:rPr>
          <w:sz w:val="28"/>
          <w:szCs w:val="28"/>
        </w:rPr>
        <w:t>Решение совета депутатов о назначении главы Администрации публикуются в газете «Лодейное Поле» в срок не позднее десяти дней с момента принятия указанного решения.</w:t>
      </w:r>
    </w:p>
    <w:p w:rsidR="000C32C6" w:rsidRDefault="000C32C6" w:rsidP="000C32C6">
      <w:pPr>
        <w:autoSpaceDE w:val="0"/>
        <w:autoSpaceDN w:val="0"/>
        <w:adjustRightInd w:val="0"/>
        <w:jc w:val="both"/>
        <w:rPr>
          <w:sz w:val="28"/>
          <w:szCs w:val="28"/>
        </w:rPr>
      </w:pPr>
      <w:r>
        <w:rPr>
          <w:sz w:val="28"/>
          <w:szCs w:val="28"/>
        </w:rPr>
        <w:t>7.2. На основании решения совета депутатов глава Доможировского сельского поселения   заключает контракт с главой Администрации не позднее десяти календарных дней со дня принятия решения советом депутатов о назначении главы Администрации.</w:t>
      </w:r>
    </w:p>
    <w:p w:rsidR="000C32C6" w:rsidRDefault="000C32C6" w:rsidP="000C32C6">
      <w:pPr>
        <w:autoSpaceDE w:val="0"/>
        <w:autoSpaceDN w:val="0"/>
        <w:adjustRightInd w:val="0"/>
        <w:jc w:val="both"/>
        <w:rPr>
          <w:sz w:val="28"/>
          <w:szCs w:val="28"/>
        </w:rPr>
      </w:pPr>
      <w:r>
        <w:rPr>
          <w:sz w:val="28"/>
          <w:szCs w:val="28"/>
        </w:rPr>
        <w:t>7.3. Совет депутатов не позднее пяти календарных дней с даты получения протокола заседания комиссии с решением о признании конкурса несостоявшимся принимает решение о продлении срока полномочий конкурсной комиссии и об объявлении нового конкурса, в котором должны быть указаны новая дата, время и место (адрес) проведения конкурса.</w:t>
      </w:r>
    </w:p>
    <w:p w:rsidR="000C32C6" w:rsidRDefault="000C32C6" w:rsidP="000C32C6">
      <w:pPr>
        <w:autoSpaceDE w:val="0"/>
        <w:autoSpaceDN w:val="0"/>
        <w:adjustRightInd w:val="0"/>
        <w:jc w:val="both"/>
        <w:rPr>
          <w:sz w:val="28"/>
          <w:szCs w:val="28"/>
        </w:rPr>
      </w:pPr>
      <w:r>
        <w:rPr>
          <w:sz w:val="28"/>
          <w:szCs w:val="28"/>
        </w:rPr>
        <w:t>7.4. Решение совета депутатов о продлении срока полномочий конкурсной комиссии и об объявлении нового конкурса, проект контракта и текст настоящего Положения подлежат одновременному официальному опубликованию в газете «Лодейное Поле» в сроки, установленные разделом 2 настоящего Положения.</w:t>
      </w:r>
    </w:p>
    <w:p w:rsidR="000C32C6" w:rsidRDefault="000C32C6" w:rsidP="000C32C6">
      <w:pPr>
        <w:autoSpaceDE w:val="0"/>
        <w:autoSpaceDN w:val="0"/>
        <w:adjustRightInd w:val="0"/>
        <w:jc w:val="both"/>
        <w:rPr>
          <w:sz w:val="28"/>
          <w:szCs w:val="28"/>
        </w:rPr>
      </w:pPr>
      <w:r>
        <w:rPr>
          <w:sz w:val="28"/>
          <w:szCs w:val="28"/>
        </w:rPr>
        <w:t>7.5. Материалы работы конкурсной комиссии передаются на хранение в совет депутатов.</w:t>
      </w:r>
    </w:p>
    <w:p w:rsidR="000C32C6" w:rsidRDefault="000C32C6" w:rsidP="000C32C6">
      <w:pPr>
        <w:autoSpaceDE w:val="0"/>
        <w:autoSpaceDN w:val="0"/>
        <w:adjustRightInd w:val="0"/>
        <w:jc w:val="both"/>
        <w:rPr>
          <w:sz w:val="28"/>
          <w:szCs w:val="28"/>
        </w:rPr>
      </w:pPr>
      <w:r>
        <w:rPr>
          <w:sz w:val="28"/>
          <w:szCs w:val="28"/>
        </w:rPr>
        <w:t xml:space="preserve">7.6. Расходы, связанные с организацией проведения конкурса, производятся за счет средств местного бюджета. Расходы по участию в конкурсе (проезд к месту проведения конкурса и обратно, наем жилого помещения, проживание и другие расходы) претенденты производят за счет собственных средств.  </w:t>
      </w:r>
    </w:p>
    <w:p w:rsidR="000C32C6" w:rsidRDefault="000C32C6" w:rsidP="000C32C6">
      <w:pPr>
        <w:autoSpaceDE w:val="0"/>
        <w:autoSpaceDN w:val="0"/>
        <w:adjustRightInd w:val="0"/>
        <w:jc w:val="both"/>
        <w:rPr>
          <w:sz w:val="28"/>
          <w:szCs w:val="28"/>
        </w:rPr>
      </w:pPr>
      <w:r>
        <w:rPr>
          <w:sz w:val="28"/>
          <w:szCs w:val="28"/>
        </w:rPr>
        <w:t>7.7. Споры, связанные с проведением конкурса, разрешаются в судебном порядке</w:t>
      </w:r>
    </w:p>
    <w:p w:rsidR="000C32C6" w:rsidRDefault="000C32C6" w:rsidP="000C32C6">
      <w:pPr>
        <w:ind w:left="4678"/>
        <w:jc w:val="right"/>
        <w:rPr>
          <w:sz w:val="24"/>
          <w:szCs w:val="24"/>
        </w:rPr>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p>
    <w:p w:rsidR="000C32C6" w:rsidRDefault="000C32C6" w:rsidP="000C32C6">
      <w:pPr>
        <w:ind w:left="4678"/>
        <w:jc w:val="right"/>
      </w:pPr>
      <w:r>
        <w:lastRenderedPageBreak/>
        <w:t>Приложение №2 к решению совета депутатов Доможировского сельского поселения от_29.08.2019 г.№ 222</w:t>
      </w:r>
    </w:p>
    <w:p w:rsidR="000C32C6" w:rsidRDefault="000C32C6" w:rsidP="000C32C6">
      <w:pPr>
        <w:ind w:left="4678"/>
        <w:jc w:val="right"/>
      </w:pPr>
      <w:r>
        <w:t>(УТВЕРЖДЕНА</w:t>
      </w:r>
      <w:r>
        <w:br/>
        <w:t>распоряжением Правительства</w:t>
      </w:r>
      <w:r>
        <w:br/>
        <w:t>Российской Федерации</w:t>
      </w:r>
      <w:r>
        <w:br/>
        <w:t>от 26.05.2005 № 667-р</w:t>
      </w:r>
    </w:p>
    <w:p w:rsidR="000C32C6" w:rsidRDefault="000C32C6" w:rsidP="000C32C6">
      <w:pPr>
        <w:spacing w:before="120"/>
        <w:ind w:left="4678"/>
        <w:jc w:val="right"/>
        <w:rPr>
          <w:sz w:val="16"/>
          <w:szCs w:val="16"/>
        </w:rPr>
      </w:pPr>
      <w:r>
        <w:rPr>
          <w:sz w:val="16"/>
          <w:szCs w:val="16"/>
        </w:rPr>
        <w:t xml:space="preserve">(в ред. распоряжения Правительства РФ от 16.10.2007 № 1428-р, Постановления Правительства РФ от 05.03.2018 № 227, распоряжения Правительства РФ </w:t>
      </w:r>
      <w:r>
        <w:rPr>
          <w:sz w:val="16"/>
          <w:szCs w:val="16"/>
        </w:rPr>
        <w:br/>
        <w:t>от 27.03.2019 № 543-р)</w:t>
      </w:r>
    </w:p>
    <w:p w:rsidR="000C32C6" w:rsidRDefault="000C32C6" w:rsidP="000C32C6">
      <w:pPr>
        <w:spacing w:before="120"/>
        <w:ind w:left="4678"/>
        <w:jc w:val="right"/>
        <w:rPr>
          <w:sz w:val="16"/>
          <w:szCs w:val="16"/>
        </w:rPr>
      </w:pPr>
      <w:r>
        <w:rPr>
          <w:sz w:val="16"/>
          <w:szCs w:val="16"/>
        </w:rPr>
        <w:t>(</w:t>
      </w:r>
    </w:p>
    <w:p w:rsidR="000C32C6" w:rsidRDefault="000C32C6" w:rsidP="000C32C6">
      <w:pPr>
        <w:spacing w:before="120" w:after="120"/>
        <w:jc w:val="right"/>
        <w:rPr>
          <w:sz w:val="24"/>
          <w:szCs w:val="24"/>
        </w:rPr>
      </w:pPr>
      <w:r>
        <w:t>(форма)</w:t>
      </w:r>
    </w:p>
    <w:tbl>
      <w:tblPr>
        <w:tblW w:w="9660" w:type="dxa"/>
        <w:tblLayout w:type="fixed"/>
        <w:tblCellMar>
          <w:left w:w="28" w:type="dxa"/>
          <w:right w:w="28" w:type="dxa"/>
        </w:tblCellMar>
        <w:tblLook w:val="04A0"/>
      </w:tblPr>
      <w:tblGrid>
        <w:gridCol w:w="363"/>
        <w:gridCol w:w="558"/>
        <w:gridCol w:w="559"/>
        <w:gridCol w:w="5630"/>
        <w:gridCol w:w="567"/>
        <w:gridCol w:w="1983"/>
      </w:tblGrid>
      <w:tr w:rsidR="000C32C6" w:rsidTr="000C32C6">
        <w:trPr>
          <w:cantSplit/>
          <w:trHeight w:val="1000"/>
        </w:trPr>
        <w:tc>
          <w:tcPr>
            <w:tcW w:w="7683" w:type="dxa"/>
            <w:gridSpan w:val="5"/>
            <w:hideMark/>
          </w:tcPr>
          <w:p w:rsidR="000C32C6" w:rsidRDefault="000C32C6">
            <w:pPr>
              <w:autoSpaceDE w:val="0"/>
              <w:autoSpaceDN w:val="0"/>
              <w:jc w:val="center"/>
              <w:rPr>
                <w:sz w:val="24"/>
                <w:szCs w:val="24"/>
                <w:lang w:eastAsia="en-US"/>
              </w:rPr>
            </w:pPr>
            <w:r>
              <w:rPr>
                <w:b/>
                <w:bCs/>
                <w:sz w:val="26"/>
                <w:szCs w:val="26"/>
                <w:lang w:eastAsia="en-US"/>
              </w:rPr>
              <w:t>АНКЕТА</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0C32C6" w:rsidRDefault="000C32C6">
            <w:pPr>
              <w:autoSpaceDE w:val="0"/>
              <w:autoSpaceDN w:val="0"/>
              <w:jc w:val="center"/>
              <w:rPr>
                <w:sz w:val="24"/>
                <w:szCs w:val="24"/>
                <w:lang w:eastAsia="en-US"/>
              </w:rPr>
            </w:pPr>
            <w:r>
              <w:rPr>
                <w:lang w:eastAsia="en-US"/>
              </w:rPr>
              <w:t>Место</w:t>
            </w:r>
            <w:r>
              <w:rPr>
                <w:lang w:eastAsia="en-US"/>
              </w:rPr>
              <w:br/>
              <w:t>для</w:t>
            </w:r>
            <w:r>
              <w:rPr>
                <w:lang w:eastAsia="en-US"/>
              </w:rPr>
              <w:br/>
              <w:t>фотографии</w:t>
            </w:r>
          </w:p>
        </w:tc>
      </w:tr>
      <w:tr w:rsidR="000C32C6" w:rsidTr="000C32C6">
        <w:trPr>
          <w:cantSplit/>
          <w:trHeight w:val="421"/>
        </w:trPr>
        <w:tc>
          <w:tcPr>
            <w:tcW w:w="364" w:type="dxa"/>
            <w:vAlign w:val="bottom"/>
            <w:hideMark/>
          </w:tcPr>
          <w:p w:rsidR="000C32C6" w:rsidRDefault="000C32C6">
            <w:pPr>
              <w:autoSpaceDE w:val="0"/>
              <w:autoSpaceDN w:val="0"/>
              <w:rPr>
                <w:sz w:val="24"/>
                <w:szCs w:val="24"/>
                <w:lang w:eastAsia="en-US"/>
              </w:rPr>
            </w:pPr>
            <w:r>
              <w:rPr>
                <w:lang w:eastAsia="en-US"/>
              </w:rPr>
              <w:t>1.</w:t>
            </w:r>
          </w:p>
        </w:tc>
        <w:tc>
          <w:tcPr>
            <w:tcW w:w="1118" w:type="dxa"/>
            <w:gridSpan w:val="2"/>
            <w:vAlign w:val="bottom"/>
            <w:hideMark/>
          </w:tcPr>
          <w:p w:rsidR="000C32C6" w:rsidRDefault="000C32C6">
            <w:pPr>
              <w:autoSpaceDE w:val="0"/>
              <w:autoSpaceDN w:val="0"/>
              <w:rPr>
                <w:sz w:val="24"/>
                <w:szCs w:val="24"/>
                <w:lang w:eastAsia="en-US"/>
              </w:rPr>
            </w:pPr>
            <w:r>
              <w:rPr>
                <w:lang w:eastAsia="en-US"/>
              </w:rPr>
              <w:t>Фамилия</w:t>
            </w:r>
          </w:p>
        </w:tc>
        <w:tc>
          <w:tcPr>
            <w:tcW w:w="5634" w:type="dxa"/>
            <w:tcBorders>
              <w:top w:val="nil"/>
              <w:left w:val="nil"/>
              <w:bottom w:val="single" w:sz="4" w:space="0" w:color="auto"/>
              <w:right w:val="nil"/>
            </w:tcBorders>
            <w:vAlign w:val="bottom"/>
          </w:tcPr>
          <w:p w:rsidR="000C32C6" w:rsidRDefault="000C32C6">
            <w:pPr>
              <w:autoSpaceDE w:val="0"/>
              <w:autoSpaceDN w:val="0"/>
              <w:jc w:val="center"/>
              <w:rPr>
                <w:sz w:val="24"/>
                <w:szCs w:val="24"/>
                <w:lang w:eastAsia="en-US"/>
              </w:rPr>
            </w:pPr>
          </w:p>
        </w:tc>
        <w:tc>
          <w:tcPr>
            <w:tcW w:w="567" w:type="dxa"/>
            <w:vAlign w:val="bottom"/>
          </w:tcPr>
          <w:p w:rsidR="000C32C6" w:rsidRDefault="000C32C6">
            <w:pPr>
              <w:autoSpaceDE w:val="0"/>
              <w:autoSpaceDN w:val="0"/>
              <w:rPr>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C32C6" w:rsidRDefault="000C32C6">
            <w:pPr>
              <w:rPr>
                <w:sz w:val="24"/>
                <w:szCs w:val="24"/>
                <w:lang w:eastAsia="en-US"/>
              </w:rPr>
            </w:pPr>
          </w:p>
        </w:tc>
      </w:tr>
      <w:tr w:rsidR="000C32C6" w:rsidTr="000C32C6">
        <w:trPr>
          <w:cantSplit/>
          <w:trHeight w:val="414"/>
        </w:trPr>
        <w:tc>
          <w:tcPr>
            <w:tcW w:w="364" w:type="dxa"/>
            <w:vAlign w:val="bottom"/>
          </w:tcPr>
          <w:p w:rsidR="000C32C6" w:rsidRDefault="000C32C6">
            <w:pPr>
              <w:autoSpaceDE w:val="0"/>
              <w:autoSpaceDN w:val="0"/>
              <w:rPr>
                <w:sz w:val="24"/>
                <w:szCs w:val="24"/>
                <w:lang w:eastAsia="en-US"/>
              </w:rPr>
            </w:pPr>
          </w:p>
        </w:tc>
        <w:tc>
          <w:tcPr>
            <w:tcW w:w="559" w:type="dxa"/>
            <w:vAlign w:val="bottom"/>
            <w:hideMark/>
          </w:tcPr>
          <w:p w:rsidR="000C32C6" w:rsidRDefault="000C32C6">
            <w:pPr>
              <w:autoSpaceDE w:val="0"/>
              <w:autoSpaceDN w:val="0"/>
              <w:rPr>
                <w:sz w:val="24"/>
                <w:szCs w:val="24"/>
                <w:lang w:eastAsia="en-US"/>
              </w:rPr>
            </w:pPr>
            <w:r>
              <w:rPr>
                <w:lang w:eastAsia="en-US"/>
              </w:rPr>
              <w:t>Имя</w:t>
            </w:r>
          </w:p>
        </w:tc>
        <w:tc>
          <w:tcPr>
            <w:tcW w:w="6193" w:type="dxa"/>
            <w:gridSpan w:val="2"/>
            <w:tcBorders>
              <w:top w:val="nil"/>
              <w:left w:val="nil"/>
              <w:bottom w:val="single" w:sz="4" w:space="0" w:color="auto"/>
              <w:right w:val="nil"/>
            </w:tcBorders>
            <w:vAlign w:val="bottom"/>
          </w:tcPr>
          <w:p w:rsidR="000C32C6" w:rsidRDefault="000C32C6">
            <w:pPr>
              <w:autoSpaceDE w:val="0"/>
              <w:autoSpaceDN w:val="0"/>
              <w:jc w:val="center"/>
              <w:rPr>
                <w:sz w:val="24"/>
                <w:szCs w:val="24"/>
                <w:lang w:eastAsia="en-US"/>
              </w:rPr>
            </w:pPr>
          </w:p>
        </w:tc>
        <w:tc>
          <w:tcPr>
            <w:tcW w:w="567" w:type="dxa"/>
            <w:vAlign w:val="bottom"/>
          </w:tcPr>
          <w:p w:rsidR="000C32C6" w:rsidRDefault="000C32C6">
            <w:pPr>
              <w:autoSpaceDE w:val="0"/>
              <w:autoSpaceDN w:val="0"/>
              <w:rPr>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C32C6" w:rsidRDefault="000C32C6">
            <w:pPr>
              <w:rPr>
                <w:sz w:val="24"/>
                <w:szCs w:val="24"/>
                <w:lang w:eastAsia="en-US"/>
              </w:rPr>
            </w:pPr>
          </w:p>
        </w:tc>
      </w:tr>
      <w:tr w:rsidR="000C32C6" w:rsidTr="000C32C6">
        <w:trPr>
          <w:cantSplit/>
          <w:trHeight w:val="420"/>
        </w:trPr>
        <w:tc>
          <w:tcPr>
            <w:tcW w:w="364" w:type="dxa"/>
            <w:vAlign w:val="bottom"/>
          </w:tcPr>
          <w:p w:rsidR="000C32C6" w:rsidRDefault="000C32C6">
            <w:pPr>
              <w:autoSpaceDE w:val="0"/>
              <w:autoSpaceDN w:val="0"/>
              <w:rPr>
                <w:sz w:val="24"/>
                <w:szCs w:val="24"/>
                <w:lang w:eastAsia="en-US"/>
              </w:rPr>
            </w:pPr>
          </w:p>
        </w:tc>
        <w:tc>
          <w:tcPr>
            <w:tcW w:w="1118" w:type="dxa"/>
            <w:gridSpan w:val="2"/>
            <w:vAlign w:val="bottom"/>
            <w:hideMark/>
          </w:tcPr>
          <w:p w:rsidR="000C32C6" w:rsidRDefault="000C32C6">
            <w:pPr>
              <w:autoSpaceDE w:val="0"/>
              <w:autoSpaceDN w:val="0"/>
              <w:rPr>
                <w:sz w:val="24"/>
                <w:szCs w:val="24"/>
                <w:lang w:eastAsia="en-US"/>
              </w:rPr>
            </w:pPr>
            <w:r>
              <w:rPr>
                <w:lang w:eastAsia="en-US"/>
              </w:rPr>
              <w:t>Отчество</w:t>
            </w:r>
          </w:p>
        </w:tc>
        <w:tc>
          <w:tcPr>
            <w:tcW w:w="5634" w:type="dxa"/>
            <w:tcBorders>
              <w:top w:val="nil"/>
              <w:left w:val="nil"/>
              <w:bottom w:val="single" w:sz="4" w:space="0" w:color="auto"/>
              <w:right w:val="nil"/>
            </w:tcBorders>
            <w:vAlign w:val="bottom"/>
          </w:tcPr>
          <w:p w:rsidR="000C32C6" w:rsidRDefault="000C32C6">
            <w:pPr>
              <w:autoSpaceDE w:val="0"/>
              <w:autoSpaceDN w:val="0"/>
              <w:jc w:val="center"/>
              <w:rPr>
                <w:sz w:val="24"/>
                <w:szCs w:val="24"/>
                <w:lang w:eastAsia="en-US"/>
              </w:rPr>
            </w:pPr>
          </w:p>
        </w:tc>
        <w:tc>
          <w:tcPr>
            <w:tcW w:w="567" w:type="dxa"/>
            <w:vAlign w:val="bottom"/>
          </w:tcPr>
          <w:p w:rsidR="000C32C6" w:rsidRDefault="000C32C6">
            <w:pPr>
              <w:autoSpaceDE w:val="0"/>
              <w:autoSpaceDN w:val="0"/>
              <w:rPr>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C32C6" w:rsidRDefault="000C32C6">
            <w:pPr>
              <w:rPr>
                <w:sz w:val="24"/>
                <w:szCs w:val="24"/>
                <w:lang w:eastAsia="en-US"/>
              </w:rPr>
            </w:pPr>
          </w:p>
        </w:tc>
      </w:tr>
    </w:tbl>
    <w:p w:rsidR="000C32C6" w:rsidRDefault="000C32C6" w:rsidP="000C32C6"/>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82"/>
        <w:gridCol w:w="3828"/>
      </w:tblGrid>
      <w:tr w:rsidR="000C32C6" w:rsidTr="000C32C6">
        <w:tc>
          <w:tcPr>
            <w:tcW w:w="5982" w:type="dxa"/>
            <w:tcBorders>
              <w:top w:val="single" w:sz="4" w:space="0" w:color="auto"/>
              <w:left w:val="nil"/>
              <w:bottom w:val="single" w:sz="4" w:space="0" w:color="auto"/>
              <w:right w:val="single" w:sz="4" w:space="0" w:color="auto"/>
            </w:tcBorders>
            <w:hideMark/>
          </w:tcPr>
          <w:p w:rsidR="000C32C6" w:rsidRDefault="000C32C6">
            <w:pPr>
              <w:autoSpaceDE w:val="0"/>
              <w:autoSpaceDN w:val="0"/>
              <w:rPr>
                <w:sz w:val="24"/>
                <w:szCs w:val="24"/>
                <w:lang w:eastAsia="en-US"/>
              </w:rPr>
            </w:pPr>
            <w:r>
              <w:rPr>
                <w:lang w:eastAsia="en-US"/>
              </w:rPr>
              <w:t>2. Если изменяли фамилию, имя или отчество,</w:t>
            </w:r>
            <w:r>
              <w:rPr>
                <w:lang w:eastAsia="en-US"/>
              </w:rPr>
              <w:br/>
              <w:t>то укажите их, а также когда, где и по какой причине изменяли</w:t>
            </w:r>
          </w:p>
        </w:tc>
        <w:tc>
          <w:tcPr>
            <w:tcW w:w="3828" w:type="dxa"/>
            <w:tcBorders>
              <w:top w:val="single" w:sz="4" w:space="0" w:color="auto"/>
              <w:left w:val="single" w:sz="4" w:space="0" w:color="auto"/>
              <w:bottom w:val="single" w:sz="4" w:space="0" w:color="auto"/>
              <w:right w:val="nil"/>
            </w:tcBorders>
          </w:tcPr>
          <w:p w:rsidR="000C32C6" w:rsidRDefault="000C32C6">
            <w:pPr>
              <w:autoSpaceDE w:val="0"/>
              <w:autoSpaceDN w:val="0"/>
              <w:rPr>
                <w:sz w:val="24"/>
                <w:szCs w:val="24"/>
                <w:lang w:eastAsia="en-US"/>
              </w:rPr>
            </w:pPr>
          </w:p>
        </w:tc>
      </w:tr>
      <w:tr w:rsidR="000C32C6" w:rsidTr="000C32C6">
        <w:tc>
          <w:tcPr>
            <w:tcW w:w="5982" w:type="dxa"/>
            <w:tcBorders>
              <w:top w:val="single" w:sz="4" w:space="0" w:color="auto"/>
              <w:left w:val="nil"/>
              <w:bottom w:val="single" w:sz="4" w:space="0" w:color="auto"/>
              <w:right w:val="single" w:sz="4" w:space="0" w:color="auto"/>
            </w:tcBorders>
            <w:hideMark/>
          </w:tcPr>
          <w:p w:rsidR="000C32C6" w:rsidRDefault="000C32C6">
            <w:pPr>
              <w:autoSpaceDE w:val="0"/>
              <w:autoSpaceDN w:val="0"/>
              <w:rPr>
                <w:sz w:val="24"/>
                <w:szCs w:val="24"/>
                <w:lang w:eastAsia="en-US"/>
              </w:rPr>
            </w:pPr>
            <w:r>
              <w:rPr>
                <w:lang w:eastAsia="en-US"/>
              </w:rPr>
              <w:t>3. Число, месяц, год и место рождения (село, деревня, город, район, область, край, республика, страна)</w:t>
            </w:r>
          </w:p>
        </w:tc>
        <w:tc>
          <w:tcPr>
            <w:tcW w:w="3828" w:type="dxa"/>
            <w:tcBorders>
              <w:top w:val="single" w:sz="4" w:space="0" w:color="auto"/>
              <w:left w:val="single" w:sz="4" w:space="0" w:color="auto"/>
              <w:bottom w:val="single" w:sz="4" w:space="0" w:color="auto"/>
              <w:right w:val="nil"/>
            </w:tcBorders>
          </w:tcPr>
          <w:p w:rsidR="000C32C6" w:rsidRDefault="000C32C6">
            <w:pPr>
              <w:autoSpaceDE w:val="0"/>
              <w:autoSpaceDN w:val="0"/>
              <w:rPr>
                <w:sz w:val="24"/>
                <w:szCs w:val="24"/>
                <w:lang w:eastAsia="en-US"/>
              </w:rPr>
            </w:pPr>
          </w:p>
        </w:tc>
      </w:tr>
      <w:tr w:rsidR="000C32C6" w:rsidTr="000C32C6">
        <w:tc>
          <w:tcPr>
            <w:tcW w:w="5982" w:type="dxa"/>
            <w:tcBorders>
              <w:top w:val="single" w:sz="4" w:space="0" w:color="auto"/>
              <w:left w:val="nil"/>
              <w:bottom w:val="single" w:sz="4" w:space="0" w:color="auto"/>
              <w:right w:val="single" w:sz="4" w:space="0" w:color="auto"/>
            </w:tcBorders>
            <w:hideMark/>
          </w:tcPr>
          <w:p w:rsidR="000C32C6" w:rsidRDefault="000C32C6">
            <w:pPr>
              <w:autoSpaceDE w:val="0"/>
              <w:autoSpaceDN w:val="0"/>
              <w:rPr>
                <w:sz w:val="24"/>
                <w:szCs w:val="24"/>
                <w:lang w:eastAsia="en-US"/>
              </w:rPr>
            </w:pPr>
            <w:r>
              <w:rPr>
                <w:lang w:eastAsia="en-US"/>
              </w:rPr>
              <w:t>4. Гражданство (если изменяли, то укажите, когда и по какой причине, если имеете гражданство другого государства – укажите)</w:t>
            </w:r>
          </w:p>
        </w:tc>
        <w:tc>
          <w:tcPr>
            <w:tcW w:w="3828" w:type="dxa"/>
            <w:tcBorders>
              <w:top w:val="single" w:sz="4" w:space="0" w:color="auto"/>
              <w:left w:val="single" w:sz="4" w:space="0" w:color="auto"/>
              <w:bottom w:val="single" w:sz="4" w:space="0" w:color="auto"/>
              <w:right w:val="nil"/>
            </w:tcBorders>
          </w:tcPr>
          <w:p w:rsidR="000C32C6" w:rsidRDefault="000C32C6">
            <w:pPr>
              <w:autoSpaceDE w:val="0"/>
              <w:autoSpaceDN w:val="0"/>
              <w:rPr>
                <w:sz w:val="24"/>
                <w:szCs w:val="24"/>
                <w:lang w:eastAsia="en-US"/>
              </w:rPr>
            </w:pPr>
          </w:p>
        </w:tc>
      </w:tr>
      <w:tr w:rsidR="000C32C6" w:rsidTr="000C32C6">
        <w:tc>
          <w:tcPr>
            <w:tcW w:w="5982" w:type="dxa"/>
            <w:tcBorders>
              <w:top w:val="single" w:sz="4" w:space="0" w:color="auto"/>
              <w:left w:val="nil"/>
              <w:bottom w:val="single" w:sz="4" w:space="0" w:color="auto"/>
              <w:right w:val="single" w:sz="4" w:space="0" w:color="auto"/>
            </w:tcBorders>
            <w:hideMark/>
          </w:tcPr>
          <w:p w:rsidR="000C32C6" w:rsidRDefault="000C32C6">
            <w:pPr>
              <w:rPr>
                <w:sz w:val="24"/>
                <w:szCs w:val="24"/>
                <w:lang w:eastAsia="en-US"/>
              </w:rPr>
            </w:pPr>
            <w:r>
              <w:rPr>
                <w:lang w:eastAsia="en-US"/>
              </w:rPr>
              <w:t>5. Образование (когда и какие учебные заведения окончили, номера дипломов)</w:t>
            </w:r>
          </w:p>
          <w:p w:rsidR="000C32C6" w:rsidRDefault="000C32C6">
            <w:pPr>
              <w:autoSpaceDE w:val="0"/>
              <w:autoSpaceDN w:val="0"/>
              <w:rPr>
                <w:sz w:val="24"/>
                <w:szCs w:val="24"/>
                <w:lang w:eastAsia="en-US"/>
              </w:rPr>
            </w:pPr>
            <w:r>
              <w:rPr>
                <w:lang w:eastAsia="en-US"/>
              </w:rPr>
              <w:t>Направление подготовки или специальность по диплому</w:t>
            </w:r>
            <w:r>
              <w:rPr>
                <w:lang w:eastAsia="en-US"/>
              </w:rPr>
              <w:br/>
              <w:t>Квалификация по диплому</w:t>
            </w:r>
          </w:p>
        </w:tc>
        <w:tc>
          <w:tcPr>
            <w:tcW w:w="3828" w:type="dxa"/>
            <w:tcBorders>
              <w:top w:val="single" w:sz="4" w:space="0" w:color="auto"/>
              <w:left w:val="single" w:sz="4" w:space="0" w:color="auto"/>
              <w:bottom w:val="single" w:sz="4" w:space="0" w:color="auto"/>
              <w:right w:val="nil"/>
            </w:tcBorders>
          </w:tcPr>
          <w:p w:rsidR="000C32C6" w:rsidRDefault="000C32C6">
            <w:pPr>
              <w:autoSpaceDE w:val="0"/>
              <w:autoSpaceDN w:val="0"/>
              <w:rPr>
                <w:sz w:val="24"/>
                <w:szCs w:val="24"/>
                <w:lang w:eastAsia="en-US"/>
              </w:rPr>
            </w:pPr>
          </w:p>
        </w:tc>
      </w:tr>
      <w:tr w:rsidR="000C32C6" w:rsidTr="000C32C6">
        <w:tc>
          <w:tcPr>
            <w:tcW w:w="5982" w:type="dxa"/>
            <w:tcBorders>
              <w:top w:val="single" w:sz="4" w:space="0" w:color="auto"/>
              <w:left w:val="nil"/>
              <w:bottom w:val="single" w:sz="4" w:space="0" w:color="auto"/>
              <w:right w:val="single" w:sz="4" w:space="0" w:color="auto"/>
            </w:tcBorders>
            <w:hideMark/>
          </w:tcPr>
          <w:p w:rsidR="000C32C6" w:rsidRDefault="000C32C6">
            <w:pPr>
              <w:autoSpaceDE w:val="0"/>
              <w:autoSpaceDN w:val="0"/>
              <w:rPr>
                <w:sz w:val="24"/>
                <w:szCs w:val="24"/>
                <w:lang w:eastAsia="en-US"/>
              </w:rPr>
            </w:pPr>
            <w:r>
              <w:rPr>
                <w:lang w:eastAsia="en-US"/>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lang w:eastAsia="en-US"/>
              </w:rPr>
              <w:br/>
              <w:t>Ученая степень, ученое звание (когда присвоены, номера дипломов, аттестатов)</w:t>
            </w:r>
          </w:p>
        </w:tc>
        <w:tc>
          <w:tcPr>
            <w:tcW w:w="3828" w:type="dxa"/>
            <w:tcBorders>
              <w:top w:val="single" w:sz="4" w:space="0" w:color="auto"/>
              <w:left w:val="single" w:sz="4" w:space="0" w:color="auto"/>
              <w:bottom w:val="single" w:sz="4" w:space="0" w:color="auto"/>
              <w:right w:val="nil"/>
            </w:tcBorders>
          </w:tcPr>
          <w:p w:rsidR="000C32C6" w:rsidRDefault="000C32C6">
            <w:pPr>
              <w:autoSpaceDE w:val="0"/>
              <w:autoSpaceDN w:val="0"/>
              <w:rPr>
                <w:sz w:val="24"/>
                <w:szCs w:val="24"/>
                <w:lang w:eastAsia="en-US"/>
              </w:rPr>
            </w:pPr>
          </w:p>
        </w:tc>
      </w:tr>
      <w:tr w:rsidR="000C32C6" w:rsidTr="000C32C6">
        <w:tc>
          <w:tcPr>
            <w:tcW w:w="5982" w:type="dxa"/>
            <w:tcBorders>
              <w:top w:val="single" w:sz="4" w:space="0" w:color="auto"/>
              <w:left w:val="nil"/>
              <w:bottom w:val="single" w:sz="4" w:space="0" w:color="auto"/>
              <w:right w:val="single" w:sz="4" w:space="0" w:color="auto"/>
            </w:tcBorders>
            <w:hideMark/>
          </w:tcPr>
          <w:p w:rsidR="000C32C6" w:rsidRDefault="000C32C6">
            <w:pPr>
              <w:autoSpaceDE w:val="0"/>
              <w:autoSpaceDN w:val="0"/>
              <w:rPr>
                <w:sz w:val="24"/>
                <w:szCs w:val="24"/>
                <w:lang w:eastAsia="en-US"/>
              </w:rPr>
            </w:pPr>
            <w:r>
              <w:rPr>
                <w:lang w:eastAsia="en-US"/>
              </w:rPr>
              <w:t xml:space="preserve">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w:t>
            </w:r>
            <w:r>
              <w:rPr>
                <w:lang w:eastAsia="en-US"/>
              </w:rPr>
              <w:lastRenderedPageBreak/>
              <w:t>владеете свободно)</w:t>
            </w:r>
          </w:p>
        </w:tc>
        <w:tc>
          <w:tcPr>
            <w:tcW w:w="3828" w:type="dxa"/>
            <w:tcBorders>
              <w:top w:val="single" w:sz="4" w:space="0" w:color="auto"/>
              <w:left w:val="single" w:sz="4" w:space="0" w:color="auto"/>
              <w:bottom w:val="single" w:sz="4" w:space="0" w:color="auto"/>
              <w:right w:val="nil"/>
            </w:tcBorders>
          </w:tcPr>
          <w:p w:rsidR="000C32C6" w:rsidRDefault="000C32C6">
            <w:pPr>
              <w:autoSpaceDE w:val="0"/>
              <w:autoSpaceDN w:val="0"/>
              <w:rPr>
                <w:sz w:val="24"/>
                <w:szCs w:val="24"/>
                <w:lang w:eastAsia="en-US"/>
              </w:rPr>
            </w:pPr>
          </w:p>
        </w:tc>
      </w:tr>
      <w:tr w:rsidR="000C32C6" w:rsidTr="000C32C6">
        <w:tc>
          <w:tcPr>
            <w:tcW w:w="5982" w:type="dxa"/>
            <w:tcBorders>
              <w:top w:val="single" w:sz="4" w:space="0" w:color="auto"/>
              <w:left w:val="nil"/>
              <w:bottom w:val="single" w:sz="4" w:space="0" w:color="auto"/>
              <w:right w:val="single" w:sz="4" w:space="0" w:color="auto"/>
            </w:tcBorders>
            <w:hideMark/>
          </w:tcPr>
          <w:p w:rsidR="000C32C6" w:rsidRDefault="000C32C6">
            <w:pPr>
              <w:autoSpaceDE w:val="0"/>
              <w:autoSpaceDN w:val="0"/>
              <w:rPr>
                <w:sz w:val="24"/>
                <w:szCs w:val="24"/>
                <w:lang w:eastAsia="en-US"/>
              </w:rPr>
            </w:pPr>
            <w:r>
              <w:rPr>
                <w:lang w:eastAsia="en-US"/>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828" w:type="dxa"/>
            <w:tcBorders>
              <w:top w:val="single" w:sz="4" w:space="0" w:color="auto"/>
              <w:left w:val="single" w:sz="4" w:space="0" w:color="auto"/>
              <w:bottom w:val="single" w:sz="4" w:space="0" w:color="auto"/>
              <w:right w:val="nil"/>
            </w:tcBorders>
          </w:tcPr>
          <w:p w:rsidR="000C32C6" w:rsidRDefault="000C32C6">
            <w:pPr>
              <w:autoSpaceDE w:val="0"/>
              <w:autoSpaceDN w:val="0"/>
              <w:rPr>
                <w:sz w:val="24"/>
                <w:szCs w:val="24"/>
                <w:lang w:eastAsia="en-US"/>
              </w:rPr>
            </w:pPr>
          </w:p>
        </w:tc>
      </w:tr>
      <w:tr w:rsidR="000C32C6" w:rsidTr="000C32C6">
        <w:tc>
          <w:tcPr>
            <w:tcW w:w="5982" w:type="dxa"/>
            <w:tcBorders>
              <w:top w:val="single" w:sz="4" w:space="0" w:color="auto"/>
              <w:left w:val="nil"/>
              <w:bottom w:val="single" w:sz="4" w:space="0" w:color="auto"/>
              <w:right w:val="single" w:sz="4" w:space="0" w:color="auto"/>
            </w:tcBorders>
            <w:hideMark/>
          </w:tcPr>
          <w:p w:rsidR="000C32C6" w:rsidRDefault="000C32C6">
            <w:pPr>
              <w:autoSpaceDE w:val="0"/>
              <w:autoSpaceDN w:val="0"/>
              <w:rPr>
                <w:sz w:val="24"/>
                <w:szCs w:val="24"/>
                <w:lang w:eastAsia="en-US"/>
              </w:rPr>
            </w:pPr>
            <w:r>
              <w:rPr>
                <w:lang w:eastAsia="en-US"/>
              </w:rPr>
              <w:t>9. Были ли Вы судимы, когда и за что (заполняется при поступлении на государственную гражданскую службу Российской Федерации)</w:t>
            </w:r>
          </w:p>
        </w:tc>
        <w:tc>
          <w:tcPr>
            <w:tcW w:w="3828" w:type="dxa"/>
            <w:tcBorders>
              <w:top w:val="single" w:sz="4" w:space="0" w:color="auto"/>
              <w:left w:val="single" w:sz="4" w:space="0" w:color="auto"/>
              <w:bottom w:val="single" w:sz="4" w:space="0" w:color="auto"/>
              <w:right w:val="nil"/>
            </w:tcBorders>
          </w:tcPr>
          <w:p w:rsidR="000C32C6" w:rsidRDefault="000C32C6">
            <w:pPr>
              <w:pageBreakBefore/>
              <w:autoSpaceDE w:val="0"/>
              <w:autoSpaceDN w:val="0"/>
              <w:rPr>
                <w:sz w:val="24"/>
                <w:szCs w:val="24"/>
                <w:lang w:eastAsia="en-US"/>
              </w:rPr>
            </w:pPr>
          </w:p>
        </w:tc>
      </w:tr>
      <w:tr w:rsidR="000C32C6" w:rsidTr="000C32C6">
        <w:tc>
          <w:tcPr>
            <w:tcW w:w="5982" w:type="dxa"/>
            <w:tcBorders>
              <w:top w:val="single" w:sz="4" w:space="0" w:color="auto"/>
              <w:left w:val="nil"/>
              <w:bottom w:val="single" w:sz="4" w:space="0" w:color="auto"/>
              <w:right w:val="single" w:sz="4" w:space="0" w:color="auto"/>
            </w:tcBorders>
            <w:hideMark/>
          </w:tcPr>
          <w:p w:rsidR="000C32C6" w:rsidRDefault="000C32C6">
            <w:pPr>
              <w:autoSpaceDE w:val="0"/>
              <w:autoSpaceDN w:val="0"/>
              <w:rPr>
                <w:sz w:val="24"/>
                <w:szCs w:val="24"/>
                <w:lang w:eastAsia="en-US"/>
              </w:rPr>
            </w:pPr>
            <w:r>
              <w:rPr>
                <w:lang w:eastAsia="en-US"/>
              </w:rPr>
              <w:t>10. Допуск к государственной тайне, оформленный за период работы, службы, учебы, его форма, номер и дата (если имеется)</w:t>
            </w:r>
          </w:p>
        </w:tc>
        <w:tc>
          <w:tcPr>
            <w:tcW w:w="3828" w:type="dxa"/>
            <w:tcBorders>
              <w:top w:val="single" w:sz="4" w:space="0" w:color="auto"/>
              <w:left w:val="single" w:sz="4" w:space="0" w:color="auto"/>
              <w:bottom w:val="single" w:sz="4" w:space="0" w:color="auto"/>
              <w:right w:val="nil"/>
            </w:tcBorders>
          </w:tcPr>
          <w:p w:rsidR="000C32C6" w:rsidRDefault="000C32C6">
            <w:pPr>
              <w:autoSpaceDE w:val="0"/>
              <w:autoSpaceDN w:val="0"/>
              <w:rPr>
                <w:sz w:val="24"/>
                <w:szCs w:val="24"/>
                <w:lang w:eastAsia="en-US"/>
              </w:rPr>
            </w:pPr>
          </w:p>
        </w:tc>
      </w:tr>
    </w:tbl>
    <w:p w:rsidR="000C32C6" w:rsidRDefault="000C32C6" w:rsidP="000C32C6">
      <w:pPr>
        <w:spacing w:before="120" w:after="12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C32C6" w:rsidRDefault="000C32C6" w:rsidP="000C32C6">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91"/>
        <w:gridCol w:w="1290"/>
        <w:gridCol w:w="4252"/>
        <w:gridCol w:w="2977"/>
      </w:tblGrid>
      <w:tr w:rsidR="000C32C6" w:rsidTr="000C32C6">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0C32C6" w:rsidRDefault="000C32C6">
            <w:pPr>
              <w:autoSpaceDE w:val="0"/>
              <w:autoSpaceDN w:val="0"/>
              <w:jc w:val="center"/>
              <w:rPr>
                <w:sz w:val="24"/>
                <w:szCs w:val="24"/>
                <w:lang w:eastAsia="en-US"/>
              </w:rPr>
            </w:pPr>
            <w:r>
              <w:rPr>
                <w:lang w:eastAsia="en-US"/>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0C32C6" w:rsidRDefault="000C32C6">
            <w:pPr>
              <w:autoSpaceDE w:val="0"/>
              <w:autoSpaceDN w:val="0"/>
              <w:jc w:val="center"/>
              <w:rPr>
                <w:sz w:val="24"/>
                <w:szCs w:val="24"/>
                <w:lang w:eastAsia="en-US"/>
              </w:rPr>
            </w:pPr>
            <w:r>
              <w:rPr>
                <w:lang w:eastAsia="en-US"/>
              </w:rPr>
              <w:t>Должность с указанием</w:t>
            </w:r>
            <w:r>
              <w:rPr>
                <w:lang w:eastAsia="en-US"/>
              </w:rPr>
              <w:br/>
              <w:t>организации</w:t>
            </w:r>
          </w:p>
        </w:tc>
        <w:tc>
          <w:tcPr>
            <w:tcW w:w="2977" w:type="dxa"/>
            <w:vMerge w:val="restart"/>
            <w:tcBorders>
              <w:top w:val="single" w:sz="4" w:space="0" w:color="auto"/>
              <w:left w:val="single" w:sz="4" w:space="0" w:color="auto"/>
              <w:bottom w:val="single" w:sz="4" w:space="0" w:color="auto"/>
              <w:right w:val="single" w:sz="4" w:space="0" w:color="auto"/>
            </w:tcBorders>
            <w:hideMark/>
          </w:tcPr>
          <w:p w:rsidR="000C32C6" w:rsidRDefault="000C32C6">
            <w:pPr>
              <w:autoSpaceDE w:val="0"/>
              <w:autoSpaceDN w:val="0"/>
              <w:jc w:val="center"/>
              <w:rPr>
                <w:sz w:val="24"/>
                <w:szCs w:val="24"/>
                <w:lang w:eastAsia="en-US"/>
              </w:rPr>
            </w:pPr>
            <w:r>
              <w:rPr>
                <w:lang w:eastAsia="en-US"/>
              </w:rPr>
              <w:t>Адрес</w:t>
            </w:r>
            <w:r>
              <w:rPr>
                <w:lang w:eastAsia="en-US"/>
              </w:rPr>
              <w:br/>
              <w:t>организации</w:t>
            </w:r>
            <w:r>
              <w:rPr>
                <w:lang w:eastAsia="en-US"/>
              </w:rPr>
              <w:br/>
              <w:t>(в т.ч. за границей)</w:t>
            </w:r>
          </w:p>
        </w:tc>
      </w:tr>
      <w:tr w:rsidR="000C32C6" w:rsidTr="000C32C6">
        <w:trPr>
          <w:cantSplit/>
        </w:trPr>
        <w:tc>
          <w:tcPr>
            <w:tcW w:w="1290" w:type="dxa"/>
            <w:tcBorders>
              <w:top w:val="single" w:sz="4" w:space="0" w:color="auto"/>
              <w:left w:val="single" w:sz="4" w:space="0" w:color="auto"/>
              <w:bottom w:val="single" w:sz="4" w:space="0" w:color="auto"/>
              <w:right w:val="single" w:sz="4" w:space="0" w:color="auto"/>
            </w:tcBorders>
            <w:hideMark/>
          </w:tcPr>
          <w:p w:rsidR="000C32C6" w:rsidRDefault="000C32C6">
            <w:pPr>
              <w:autoSpaceDE w:val="0"/>
              <w:autoSpaceDN w:val="0"/>
              <w:jc w:val="center"/>
              <w:rPr>
                <w:sz w:val="24"/>
                <w:szCs w:val="24"/>
                <w:lang w:eastAsia="en-US"/>
              </w:rPr>
            </w:pPr>
            <w:r>
              <w:rPr>
                <w:lang w:eastAsia="en-US"/>
              </w:rPr>
              <w:t>поступ</w:t>
            </w:r>
            <w:r>
              <w:rPr>
                <w:lang w:eastAsia="en-US"/>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0C32C6" w:rsidRDefault="000C32C6">
            <w:pPr>
              <w:autoSpaceDE w:val="0"/>
              <w:autoSpaceDN w:val="0"/>
              <w:jc w:val="center"/>
              <w:rPr>
                <w:sz w:val="24"/>
                <w:szCs w:val="24"/>
                <w:lang w:eastAsia="en-US"/>
              </w:rPr>
            </w:pPr>
            <w:r>
              <w:rPr>
                <w:lang w:eastAsia="en-US"/>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0C32C6" w:rsidRDefault="000C32C6">
            <w:pPr>
              <w:rPr>
                <w:sz w:val="24"/>
                <w:szCs w:val="24"/>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C32C6" w:rsidRDefault="000C32C6">
            <w:pPr>
              <w:rPr>
                <w:sz w:val="24"/>
                <w:szCs w:val="24"/>
                <w:lang w:eastAsia="en-US"/>
              </w:rPr>
            </w:pPr>
          </w:p>
        </w:tc>
      </w:tr>
      <w:tr w:rsidR="000C32C6" w:rsidTr="000C32C6">
        <w:trPr>
          <w:cantSplit/>
        </w:trPr>
        <w:tc>
          <w:tcPr>
            <w:tcW w:w="1290"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jc w:val="center"/>
              <w:rPr>
                <w:sz w:val="24"/>
                <w:szCs w:val="24"/>
                <w:lang w:eastAsia="en-US"/>
              </w:rPr>
            </w:pPr>
          </w:p>
        </w:tc>
        <w:tc>
          <w:tcPr>
            <w:tcW w:w="1290"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jc w:val="center"/>
              <w:rPr>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rPr>
                <w:sz w:val="24"/>
                <w:szCs w:val="24"/>
                <w:lang w:eastAsia="en-US"/>
              </w:rPr>
            </w:pPr>
          </w:p>
        </w:tc>
      </w:tr>
      <w:tr w:rsidR="000C32C6" w:rsidTr="000C32C6">
        <w:trPr>
          <w:cantSplit/>
        </w:trPr>
        <w:tc>
          <w:tcPr>
            <w:tcW w:w="1290"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jc w:val="center"/>
              <w:rPr>
                <w:sz w:val="24"/>
                <w:szCs w:val="24"/>
                <w:lang w:eastAsia="en-US"/>
              </w:rPr>
            </w:pPr>
          </w:p>
        </w:tc>
        <w:tc>
          <w:tcPr>
            <w:tcW w:w="1290"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jc w:val="center"/>
              <w:rPr>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rPr>
                <w:sz w:val="24"/>
                <w:szCs w:val="24"/>
                <w:lang w:eastAsia="en-US"/>
              </w:rPr>
            </w:pPr>
          </w:p>
        </w:tc>
      </w:tr>
      <w:tr w:rsidR="000C32C6" w:rsidTr="000C32C6">
        <w:trPr>
          <w:cantSplit/>
        </w:trPr>
        <w:tc>
          <w:tcPr>
            <w:tcW w:w="1290"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jc w:val="center"/>
              <w:rPr>
                <w:sz w:val="24"/>
                <w:szCs w:val="24"/>
                <w:lang w:eastAsia="en-US"/>
              </w:rPr>
            </w:pPr>
          </w:p>
        </w:tc>
        <w:tc>
          <w:tcPr>
            <w:tcW w:w="1290"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jc w:val="center"/>
              <w:rPr>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rPr>
                <w:sz w:val="24"/>
                <w:szCs w:val="24"/>
                <w:lang w:eastAsia="en-US"/>
              </w:rPr>
            </w:pPr>
          </w:p>
        </w:tc>
      </w:tr>
      <w:tr w:rsidR="000C32C6" w:rsidTr="000C32C6">
        <w:trPr>
          <w:cantSplit/>
        </w:trPr>
        <w:tc>
          <w:tcPr>
            <w:tcW w:w="1290"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jc w:val="center"/>
              <w:rPr>
                <w:sz w:val="24"/>
                <w:szCs w:val="24"/>
                <w:lang w:eastAsia="en-US"/>
              </w:rPr>
            </w:pPr>
          </w:p>
        </w:tc>
        <w:tc>
          <w:tcPr>
            <w:tcW w:w="1290"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jc w:val="center"/>
              <w:rPr>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rPr>
                <w:sz w:val="24"/>
                <w:szCs w:val="24"/>
                <w:lang w:eastAsia="en-US"/>
              </w:rPr>
            </w:pPr>
          </w:p>
        </w:tc>
      </w:tr>
      <w:tr w:rsidR="000C32C6" w:rsidTr="000C32C6">
        <w:trPr>
          <w:cantSplit/>
        </w:trPr>
        <w:tc>
          <w:tcPr>
            <w:tcW w:w="1290"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jc w:val="center"/>
              <w:rPr>
                <w:sz w:val="24"/>
                <w:szCs w:val="24"/>
                <w:lang w:eastAsia="en-US"/>
              </w:rPr>
            </w:pPr>
          </w:p>
        </w:tc>
        <w:tc>
          <w:tcPr>
            <w:tcW w:w="1290"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jc w:val="center"/>
              <w:rPr>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rPr>
                <w:sz w:val="24"/>
                <w:szCs w:val="24"/>
                <w:lang w:eastAsia="en-US"/>
              </w:rPr>
            </w:pPr>
          </w:p>
        </w:tc>
      </w:tr>
      <w:tr w:rsidR="000C32C6" w:rsidTr="000C32C6">
        <w:trPr>
          <w:cantSplit/>
        </w:trPr>
        <w:tc>
          <w:tcPr>
            <w:tcW w:w="1290"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jc w:val="center"/>
              <w:rPr>
                <w:sz w:val="24"/>
                <w:szCs w:val="24"/>
                <w:lang w:eastAsia="en-US"/>
              </w:rPr>
            </w:pPr>
          </w:p>
        </w:tc>
        <w:tc>
          <w:tcPr>
            <w:tcW w:w="1290"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jc w:val="center"/>
              <w:rPr>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rPr>
                <w:sz w:val="24"/>
                <w:szCs w:val="24"/>
                <w:lang w:eastAsia="en-US"/>
              </w:rPr>
            </w:pPr>
          </w:p>
        </w:tc>
      </w:tr>
      <w:tr w:rsidR="000C32C6" w:rsidTr="000C32C6">
        <w:trPr>
          <w:cantSplit/>
        </w:trPr>
        <w:tc>
          <w:tcPr>
            <w:tcW w:w="1290"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jc w:val="center"/>
              <w:rPr>
                <w:sz w:val="24"/>
                <w:szCs w:val="24"/>
                <w:lang w:eastAsia="en-US"/>
              </w:rPr>
            </w:pPr>
          </w:p>
        </w:tc>
        <w:tc>
          <w:tcPr>
            <w:tcW w:w="1290"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jc w:val="center"/>
              <w:rPr>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rPr>
                <w:sz w:val="24"/>
                <w:szCs w:val="24"/>
                <w:lang w:eastAsia="en-US"/>
              </w:rPr>
            </w:pPr>
          </w:p>
        </w:tc>
      </w:tr>
      <w:tr w:rsidR="000C32C6" w:rsidTr="000C32C6">
        <w:trPr>
          <w:cantSplit/>
        </w:trPr>
        <w:tc>
          <w:tcPr>
            <w:tcW w:w="1290"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jc w:val="center"/>
              <w:rPr>
                <w:sz w:val="24"/>
                <w:szCs w:val="24"/>
                <w:lang w:eastAsia="en-US"/>
              </w:rPr>
            </w:pPr>
          </w:p>
        </w:tc>
        <w:tc>
          <w:tcPr>
            <w:tcW w:w="1290"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jc w:val="center"/>
              <w:rPr>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rPr>
                <w:sz w:val="24"/>
                <w:szCs w:val="24"/>
                <w:lang w:eastAsia="en-US"/>
              </w:rPr>
            </w:pPr>
          </w:p>
        </w:tc>
      </w:tr>
      <w:tr w:rsidR="000C32C6" w:rsidTr="000C32C6">
        <w:trPr>
          <w:cantSplit/>
        </w:trPr>
        <w:tc>
          <w:tcPr>
            <w:tcW w:w="1290"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jc w:val="center"/>
              <w:rPr>
                <w:sz w:val="24"/>
                <w:szCs w:val="24"/>
                <w:lang w:eastAsia="en-US"/>
              </w:rPr>
            </w:pPr>
          </w:p>
        </w:tc>
        <w:tc>
          <w:tcPr>
            <w:tcW w:w="1290"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jc w:val="center"/>
              <w:rPr>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rPr>
                <w:sz w:val="24"/>
                <w:szCs w:val="24"/>
                <w:lang w:eastAsia="en-US"/>
              </w:rPr>
            </w:pPr>
          </w:p>
        </w:tc>
      </w:tr>
    </w:tbl>
    <w:p w:rsidR="000C32C6" w:rsidRDefault="000C32C6" w:rsidP="000C32C6">
      <w:pPr>
        <w:spacing w:before="120"/>
      </w:pPr>
      <w:r>
        <w:t>12. Государственные награды, иные награды и знаки отличия</w:t>
      </w:r>
    </w:p>
    <w:p w:rsidR="000C32C6" w:rsidRDefault="000C32C6" w:rsidP="000C32C6"/>
    <w:p w:rsidR="000C32C6" w:rsidRDefault="000C32C6" w:rsidP="000C32C6">
      <w:pPr>
        <w:pBdr>
          <w:top w:val="single" w:sz="4" w:space="1" w:color="auto"/>
        </w:pBdr>
        <w:rPr>
          <w:sz w:val="2"/>
          <w:szCs w:val="2"/>
        </w:rPr>
      </w:pPr>
    </w:p>
    <w:p w:rsidR="000C32C6" w:rsidRDefault="000C32C6" w:rsidP="000C32C6">
      <w:pPr>
        <w:rPr>
          <w:sz w:val="24"/>
          <w:szCs w:val="24"/>
        </w:rPr>
      </w:pPr>
    </w:p>
    <w:p w:rsidR="000C32C6" w:rsidRDefault="000C32C6" w:rsidP="000C32C6">
      <w:pPr>
        <w:pBdr>
          <w:top w:val="single" w:sz="4" w:space="1" w:color="auto"/>
        </w:pBdr>
        <w:rPr>
          <w:sz w:val="2"/>
          <w:szCs w:val="2"/>
        </w:rPr>
      </w:pPr>
    </w:p>
    <w:p w:rsidR="000C32C6" w:rsidRDefault="000C32C6" w:rsidP="000C32C6">
      <w:pPr>
        <w:jc w:val="both"/>
        <w:rPr>
          <w:sz w:val="24"/>
          <w:szCs w:val="24"/>
        </w:rPr>
      </w:pPr>
      <w:r>
        <w:lastRenderedPageBreak/>
        <w:t>13. Ваши близкие родственники (отец, мать, братья, сестры и дети), а также муж (жена), в том числе бывшие.</w:t>
      </w:r>
    </w:p>
    <w:p w:rsidR="000C32C6" w:rsidRDefault="000C32C6" w:rsidP="000C32C6">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30"/>
        <w:gridCol w:w="2694"/>
        <w:gridCol w:w="1717"/>
        <w:gridCol w:w="2047"/>
        <w:gridCol w:w="1622"/>
      </w:tblGrid>
      <w:tr w:rsidR="000C32C6" w:rsidTr="000C32C6">
        <w:trPr>
          <w:cantSplit/>
        </w:trPr>
        <w:tc>
          <w:tcPr>
            <w:tcW w:w="1729" w:type="dxa"/>
            <w:tcBorders>
              <w:top w:val="single" w:sz="4" w:space="0" w:color="auto"/>
              <w:left w:val="single" w:sz="4" w:space="0" w:color="auto"/>
              <w:bottom w:val="single" w:sz="4" w:space="0" w:color="auto"/>
              <w:right w:val="single" w:sz="4" w:space="0" w:color="auto"/>
            </w:tcBorders>
            <w:vAlign w:val="center"/>
            <w:hideMark/>
          </w:tcPr>
          <w:p w:rsidR="000C32C6" w:rsidRDefault="000C32C6">
            <w:pPr>
              <w:autoSpaceDE w:val="0"/>
              <w:autoSpaceDN w:val="0"/>
              <w:jc w:val="center"/>
              <w:rPr>
                <w:sz w:val="24"/>
                <w:szCs w:val="24"/>
                <w:lang w:eastAsia="en-US"/>
              </w:rPr>
            </w:pPr>
            <w:r>
              <w:rPr>
                <w:lang w:eastAsia="en-US"/>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0C32C6" w:rsidRDefault="000C32C6">
            <w:pPr>
              <w:autoSpaceDE w:val="0"/>
              <w:autoSpaceDN w:val="0"/>
              <w:jc w:val="center"/>
              <w:rPr>
                <w:sz w:val="24"/>
                <w:szCs w:val="24"/>
                <w:lang w:eastAsia="en-US"/>
              </w:rPr>
            </w:pPr>
            <w:r>
              <w:rPr>
                <w:lang w:eastAsia="en-US"/>
              </w:rPr>
              <w:t>Фамилия, имя,</w:t>
            </w:r>
            <w:r>
              <w:rPr>
                <w:lang w:eastAsia="en-US"/>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hideMark/>
          </w:tcPr>
          <w:p w:rsidR="000C32C6" w:rsidRDefault="000C32C6">
            <w:pPr>
              <w:autoSpaceDE w:val="0"/>
              <w:autoSpaceDN w:val="0"/>
              <w:jc w:val="center"/>
              <w:rPr>
                <w:sz w:val="24"/>
                <w:szCs w:val="24"/>
                <w:lang w:eastAsia="en-US"/>
              </w:rPr>
            </w:pPr>
            <w:r>
              <w:rPr>
                <w:lang w:eastAsia="en-US"/>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0C32C6" w:rsidRDefault="000C32C6">
            <w:pPr>
              <w:autoSpaceDE w:val="0"/>
              <w:autoSpaceDN w:val="0"/>
              <w:jc w:val="center"/>
              <w:rPr>
                <w:sz w:val="24"/>
                <w:szCs w:val="24"/>
                <w:lang w:eastAsia="en-US"/>
              </w:rPr>
            </w:pPr>
            <w:r>
              <w:rPr>
                <w:lang w:eastAsia="en-US"/>
              </w:rPr>
              <w:t>Место работы (наименование и адрес организации), должность</w:t>
            </w:r>
          </w:p>
        </w:tc>
        <w:tc>
          <w:tcPr>
            <w:tcW w:w="1622" w:type="dxa"/>
            <w:tcBorders>
              <w:top w:val="single" w:sz="4" w:space="0" w:color="auto"/>
              <w:left w:val="single" w:sz="4" w:space="0" w:color="auto"/>
              <w:bottom w:val="single" w:sz="4" w:space="0" w:color="auto"/>
              <w:right w:val="single" w:sz="4" w:space="0" w:color="auto"/>
            </w:tcBorders>
            <w:vAlign w:val="center"/>
            <w:hideMark/>
          </w:tcPr>
          <w:p w:rsidR="000C32C6" w:rsidRDefault="000C32C6">
            <w:pPr>
              <w:autoSpaceDE w:val="0"/>
              <w:autoSpaceDN w:val="0"/>
              <w:jc w:val="center"/>
              <w:rPr>
                <w:sz w:val="24"/>
                <w:szCs w:val="24"/>
                <w:lang w:eastAsia="en-US"/>
              </w:rPr>
            </w:pPr>
            <w:r>
              <w:rPr>
                <w:lang w:eastAsia="en-US"/>
              </w:rPr>
              <w:t>Домашний адрес (адрес регистрации, фактического проживания)</w:t>
            </w:r>
          </w:p>
        </w:tc>
      </w:tr>
      <w:tr w:rsidR="000C32C6" w:rsidTr="000C32C6">
        <w:trPr>
          <w:cantSplit/>
        </w:trPr>
        <w:tc>
          <w:tcPr>
            <w:tcW w:w="1729"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jc w:val="center"/>
              <w:rPr>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rPr>
                <w:sz w:val="24"/>
                <w:szCs w:val="24"/>
                <w:lang w:eastAsia="en-US"/>
              </w:rPr>
            </w:pPr>
          </w:p>
        </w:tc>
        <w:tc>
          <w:tcPr>
            <w:tcW w:w="1717"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jc w:val="center"/>
              <w:rPr>
                <w:sz w:val="24"/>
                <w:szCs w:val="24"/>
                <w:lang w:eastAsia="en-US"/>
              </w:rPr>
            </w:pPr>
          </w:p>
        </w:tc>
        <w:tc>
          <w:tcPr>
            <w:tcW w:w="2047"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rPr>
                <w:sz w:val="24"/>
                <w:szCs w:val="24"/>
                <w:lang w:eastAsia="en-US"/>
              </w:rPr>
            </w:pPr>
          </w:p>
        </w:tc>
        <w:tc>
          <w:tcPr>
            <w:tcW w:w="1622"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rPr>
                <w:sz w:val="24"/>
                <w:szCs w:val="24"/>
                <w:lang w:eastAsia="en-US"/>
              </w:rPr>
            </w:pPr>
          </w:p>
        </w:tc>
      </w:tr>
      <w:tr w:rsidR="000C32C6" w:rsidTr="000C32C6">
        <w:trPr>
          <w:cantSplit/>
        </w:trPr>
        <w:tc>
          <w:tcPr>
            <w:tcW w:w="1729"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jc w:val="center"/>
              <w:rPr>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rPr>
                <w:sz w:val="24"/>
                <w:szCs w:val="24"/>
                <w:lang w:eastAsia="en-US"/>
              </w:rPr>
            </w:pPr>
          </w:p>
        </w:tc>
        <w:tc>
          <w:tcPr>
            <w:tcW w:w="1717"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jc w:val="center"/>
              <w:rPr>
                <w:sz w:val="24"/>
                <w:szCs w:val="24"/>
                <w:lang w:eastAsia="en-US"/>
              </w:rPr>
            </w:pPr>
          </w:p>
        </w:tc>
        <w:tc>
          <w:tcPr>
            <w:tcW w:w="2047"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rPr>
                <w:sz w:val="24"/>
                <w:szCs w:val="24"/>
                <w:lang w:eastAsia="en-US"/>
              </w:rPr>
            </w:pPr>
          </w:p>
        </w:tc>
        <w:tc>
          <w:tcPr>
            <w:tcW w:w="1622"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rPr>
                <w:sz w:val="24"/>
                <w:szCs w:val="24"/>
                <w:lang w:eastAsia="en-US"/>
              </w:rPr>
            </w:pPr>
          </w:p>
        </w:tc>
      </w:tr>
      <w:tr w:rsidR="000C32C6" w:rsidTr="000C32C6">
        <w:trPr>
          <w:cantSplit/>
        </w:trPr>
        <w:tc>
          <w:tcPr>
            <w:tcW w:w="1729"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jc w:val="center"/>
              <w:rPr>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rPr>
                <w:sz w:val="24"/>
                <w:szCs w:val="24"/>
                <w:lang w:eastAsia="en-US"/>
              </w:rPr>
            </w:pPr>
          </w:p>
        </w:tc>
        <w:tc>
          <w:tcPr>
            <w:tcW w:w="1717"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jc w:val="center"/>
              <w:rPr>
                <w:sz w:val="24"/>
                <w:szCs w:val="24"/>
                <w:lang w:eastAsia="en-US"/>
              </w:rPr>
            </w:pPr>
          </w:p>
        </w:tc>
        <w:tc>
          <w:tcPr>
            <w:tcW w:w="2047"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rPr>
                <w:sz w:val="24"/>
                <w:szCs w:val="24"/>
                <w:lang w:eastAsia="en-US"/>
              </w:rPr>
            </w:pPr>
          </w:p>
        </w:tc>
        <w:tc>
          <w:tcPr>
            <w:tcW w:w="1622"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rPr>
                <w:sz w:val="24"/>
                <w:szCs w:val="24"/>
                <w:lang w:eastAsia="en-US"/>
              </w:rPr>
            </w:pPr>
          </w:p>
        </w:tc>
      </w:tr>
      <w:tr w:rsidR="000C32C6" w:rsidTr="000C32C6">
        <w:trPr>
          <w:cantSplit/>
        </w:trPr>
        <w:tc>
          <w:tcPr>
            <w:tcW w:w="1729"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jc w:val="center"/>
              <w:rPr>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rPr>
                <w:sz w:val="24"/>
                <w:szCs w:val="24"/>
                <w:lang w:eastAsia="en-US"/>
              </w:rPr>
            </w:pPr>
          </w:p>
        </w:tc>
        <w:tc>
          <w:tcPr>
            <w:tcW w:w="1717"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jc w:val="center"/>
              <w:rPr>
                <w:sz w:val="24"/>
                <w:szCs w:val="24"/>
                <w:lang w:eastAsia="en-US"/>
              </w:rPr>
            </w:pPr>
          </w:p>
        </w:tc>
        <w:tc>
          <w:tcPr>
            <w:tcW w:w="2047"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rPr>
                <w:sz w:val="24"/>
                <w:szCs w:val="24"/>
                <w:lang w:eastAsia="en-US"/>
              </w:rPr>
            </w:pPr>
          </w:p>
        </w:tc>
        <w:tc>
          <w:tcPr>
            <w:tcW w:w="1622"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rPr>
                <w:sz w:val="24"/>
                <w:szCs w:val="24"/>
                <w:lang w:eastAsia="en-US"/>
              </w:rPr>
            </w:pPr>
          </w:p>
        </w:tc>
      </w:tr>
      <w:tr w:rsidR="000C32C6" w:rsidTr="000C32C6">
        <w:trPr>
          <w:cantSplit/>
        </w:trPr>
        <w:tc>
          <w:tcPr>
            <w:tcW w:w="1729"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jc w:val="center"/>
              <w:rPr>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rPr>
                <w:sz w:val="24"/>
                <w:szCs w:val="24"/>
                <w:lang w:eastAsia="en-US"/>
              </w:rPr>
            </w:pPr>
          </w:p>
        </w:tc>
        <w:tc>
          <w:tcPr>
            <w:tcW w:w="1717"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jc w:val="center"/>
              <w:rPr>
                <w:sz w:val="24"/>
                <w:szCs w:val="24"/>
                <w:lang w:eastAsia="en-US"/>
              </w:rPr>
            </w:pPr>
          </w:p>
        </w:tc>
        <w:tc>
          <w:tcPr>
            <w:tcW w:w="2047"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rPr>
                <w:sz w:val="24"/>
                <w:szCs w:val="24"/>
                <w:lang w:eastAsia="en-US"/>
              </w:rPr>
            </w:pPr>
          </w:p>
        </w:tc>
        <w:tc>
          <w:tcPr>
            <w:tcW w:w="1622"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rPr>
                <w:sz w:val="24"/>
                <w:szCs w:val="24"/>
                <w:lang w:eastAsia="en-US"/>
              </w:rPr>
            </w:pPr>
          </w:p>
        </w:tc>
      </w:tr>
      <w:tr w:rsidR="000C32C6" w:rsidTr="000C32C6">
        <w:trPr>
          <w:cantSplit/>
        </w:trPr>
        <w:tc>
          <w:tcPr>
            <w:tcW w:w="1729"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jc w:val="center"/>
              <w:rPr>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rPr>
                <w:sz w:val="24"/>
                <w:szCs w:val="24"/>
                <w:lang w:eastAsia="en-US"/>
              </w:rPr>
            </w:pPr>
          </w:p>
        </w:tc>
        <w:tc>
          <w:tcPr>
            <w:tcW w:w="1717"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jc w:val="center"/>
              <w:rPr>
                <w:sz w:val="24"/>
                <w:szCs w:val="24"/>
                <w:lang w:eastAsia="en-US"/>
              </w:rPr>
            </w:pPr>
          </w:p>
        </w:tc>
        <w:tc>
          <w:tcPr>
            <w:tcW w:w="2047"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rPr>
                <w:sz w:val="24"/>
                <w:szCs w:val="24"/>
                <w:lang w:eastAsia="en-US"/>
              </w:rPr>
            </w:pPr>
          </w:p>
        </w:tc>
        <w:tc>
          <w:tcPr>
            <w:tcW w:w="1622"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rPr>
                <w:sz w:val="24"/>
                <w:szCs w:val="24"/>
                <w:lang w:eastAsia="en-US"/>
              </w:rPr>
            </w:pPr>
          </w:p>
        </w:tc>
      </w:tr>
      <w:tr w:rsidR="000C32C6" w:rsidTr="000C32C6">
        <w:trPr>
          <w:cantSplit/>
        </w:trPr>
        <w:tc>
          <w:tcPr>
            <w:tcW w:w="1729"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jc w:val="center"/>
              <w:rPr>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rPr>
                <w:sz w:val="24"/>
                <w:szCs w:val="24"/>
                <w:lang w:eastAsia="en-US"/>
              </w:rPr>
            </w:pPr>
          </w:p>
        </w:tc>
        <w:tc>
          <w:tcPr>
            <w:tcW w:w="1717"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jc w:val="center"/>
              <w:rPr>
                <w:sz w:val="24"/>
                <w:szCs w:val="24"/>
                <w:lang w:eastAsia="en-US"/>
              </w:rPr>
            </w:pPr>
          </w:p>
        </w:tc>
        <w:tc>
          <w:tcPr>
            <w:tcW w:w="2047"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rPr>
                <w:sz w:val="24"/>
                <w:szCs w:val="24"/>
                <w:lang w:eastAsia="en-US"/>
              </w:rPr>
            </w:pPr>
          </w:p>
        </w:tc>
        <w:tc>
          <w:tcPr>
            <w:tcW w:w="1622"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rPr>
                <w:sz w:val="24"/>
                <w:szCs w:val="24"/>
                <w:lang w:eastAsia="en-US"/>
              </w:rPr>
            </w:pPr>
          </w:p>
        </w:tc>
      </w:tr>
    </w:tbl>
    <w:p w:rsidR="000C32C6" w:rsidRDefault="000C32C6" w:rsidP="000C32C6">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0C32C6" w:rsidRDefault="000C32C6" w:rsidP="000C32C6">
      <w:pPr>
        <w:pBdr>
          <w:top w:val="single" w:sz="4" w:space="1" w:color="auto"/>
        </w:pBdr>
        <w:ind w:left="5670"/>
        <w:jc w:val="center"/>
      </w:pPr>
      <w:r>
        <w:t>(фамилия, имя, отчество,</w:t>
      </w:r>
    </w:p>
    <w:p w:rsidR="000C32C6" w:rsidRDefault="000C32C6" w:rsidP="000C32C6"/>
    <w:p w:rsidR="000C32C6" w:rsidRDefault="000C32C6" w:rsidP="000C32C6">
      <w:pPr>
        <w:pBdr>
          <w:top w:val="single" w:sz="4" w:space="1" w:color="auto"/>
        </w:pBdr>
        <w:jc w:val="center"/>
      </w:pPr>
      <w:r>
        <w:t>с какого времени они проживают за границей)</w:t>
      </w:r>
    </w:p>
    <w:p w:rsidR="000C32C6" w:rsidRDefault="000C32C6" w:rsidP="000C32C6"/>
    <w:p w:rsidR="000C32C6" w:rsidRDefault="000C32C6" w:rsidP="000C32C6">
      <w:pPr>
        <w:pBdr>
          <w:top w:val="single" w:sz="4" w:space="1" w:color="auto"/>
        </w:pBdr>
        <w:rPr>
          <w:sz w:val="2"/>
          <w:szCs w:val="2"/>
        </w:rPr>
      </w:pPr>
    </w:p>
    <w:p w:rsidR="000C32C6" w:rsidRDefault="000C32C6" w:rsidP="000C32C6">
      <w:pPr>
        <w:rPr>
          <w:sz w:val="24"/>
          <w:szCs w:val="24"/>
        </w:rPr>
      </w:pPr>
    </w:p>
    <w:p w:rsidR="000C32C6" w:rsidRDefault="000C32C6" w:rsidP="000C32C6">
      <w:pPr>
        <w:pBdr>
          <w:top w:val="single" w:sz="4" w:space="1" w:color="auto"/>
        </w:pBdr>
        <w:rPr>
          <w:sz w:val="2"/>
          <w:szCs w:val="2"/>
        </w:rPr>
      </w:pPr>
    </w:p>
    <w:p w:rsidR="000C32C6" w:rsidRDefault="000C32C6" w:rsidP="000C32C6">
      <w:pPr>
        <w:jc w:val="both"/>
        <w:rPr>
          <w:sz w:val="24"/>
          <w:szCs w:val="24"/>
        </w:rPr>
      </w:pPr>
      <w:r>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0C32C6" w:rsidRDefault="000C32C6" w:rsidP="000C32C6">
      <w:pPr>
        <w:pBdr>
          <w:top w:val="single" w:sz="4" w:space="1" w:color="auto"/>
        </w:pBdr>
        <w:ind w:left="6453"/>
        <w:rPr>
          <w:sz w:val="2"/>
          <w:szCs w:val="2"/>
        </w:rPr>
      </w:pPr>
    </w:p>
    <w:p w:rsidR="000C32C6" w:rsidRDefault="000C32C6" w:rsidP="000C32C6">
      <w:pPr>
        <w:rPr>
          <w:sz w:val="24"/>
          <w:szCs w:val="24"/>
        </w:rPr>
      </w:pPr>
    </w:p>
    <w:p w:rsidR="000C32C6" w:rsidRDefault="000C32C6" w:rsidP="000C32C6">
      <w:pPr>
        <w:pBdr>
          <w:top w:val="single" w:sz="4" w:space="1" w:color="auto"/>
        </w:pBdr>
        <w:rPr>
          <w:sz w:val="2"/>
          <w:szCs w:val="2"/>
        </w:rPr>
      </w:pPr>
    </w:p>
    <w:p w:rsidR="000C32C6" w:rsidRDefault="000C32C6" w:rsidP="000C32C6">
      <w:pPr>
        <w:rPr>
          <w:sz w:val="24"/>
          <w:szCs w:val="24"/>
        </w:rPr>
      </w:pPr>
      <w:r>
        <w:t xml:space="preserve">15. Пребывание за границей (когда, где, с какой целью)  </w:t>
      </w:r>
    </w:p>
    <w:p w:rsidR="000C32C6" w:rsidRDefault="000C32C6" w:rsidP="000C32C6">
      <w:pPr>
        <w:pBdr>
          <w:top w:val="single" w:sz="4" w:space="1" w:color="auto"/>
        </w:pBdr>
        <w:tabs>
          <w:tab w:val="left" w:pos="8505"/>
        </w:tabs>
        <w:ind w:left="5783"/>
        <w:rPr>
          <w:sz w:val="2"/>
          <w:szCs w:val="2"/>
        </w:rPr>
      </w:pPr>
    </w:p>
    <w:p w:rsidR="000C32C6" w:rsidRDefault="000C32C6" w:rsidP="000C32C6">
      <w:pPr>
        <w:rPr>
          <w:sz w:val="24"/>
          <w:szCs w:val="24"/>
        </w:rPr>
      </w:pPr>
    </w:p>
    <w:p w:rsidR="000C32C6" w:rsidRDefault="000C32C6" w:rsidP="000C32C6">
      <w:pPr>
        <w:pBdr>
          <w:top w:val="single" w:sz="4" w:space="1" w:color="auto"/>
        </w:pBdr>
        <w:rPr>
          <w:sz w:val="2"/>
          <w:szCs w:val="2"/>
        </w:rPr>
      </w:pPr>
    </w:p>
    <w:p w:rsidR="000C32C6" w:rsidRDefault="000C32C6" w:rsidP="000C32C6">
      <w:pPr>
        <w:rPr>
          <w:sz w:val="24"/>
          <w:szCs w:val="24"/>
        </w:rPr>
      </w:pPr>
    </w:p>
    <w:p w:rsidR="000C32C6" w:rsidRDefault="000C32C6" w:rsidP="000C32C6">
      <w:pPr>
        <w:pBdr>
          <w:top w:val="single" w:sz="4" w:space="1" w:color="auto"/>
        </w:pBdr>
        <w:rPr>
          <w:sz w:val="2"/>
          <w:szCs w:val="2"/>
        </w:rPr>
      </w:pPr>
    </w:p>
    <w:p w:rsidR="000C32C6" w:rsidRDefault="000C32C6" w:rsidP="000C32C6">
      <w:pPr>
        <w:pBdr>
          <w:top w:val="single" w:sz="4" w:space="1" w:color="auto"/>
        </w:pBdr>
        <w:rPr>
          <w:sz w:val="2"/>
          <w:szCs w:val="2"/>
        </w:rPr>
      </w:pPr>
    </w:p>
    <w:p w:rsidR="000C32C6" w:rsidRDefault="000C32C6" w:rsidP="000C32C6">
      <w:pPr>
        <w:rPr>
          <w:sz w:val="24"/>
          <w:szCs w:val="24"/>
        </w:rPr>
      </w:pPr>
      <w:r>
        <w:t xml:space="preserve">16. Отношение к воинской обязанности и воинское звание  </w:t>
      </w:r>
    </w:p>
    <w:p w:rsidR="000C32C6" w:rsidRDefault="000C32C6" w:rsidP="000C32C6">
      <w:pPr>
        <w:pBdr>
          <w:top w:val="single" w:sz="4" w:space="1" w:color="auto"/>
        </w:pBdr>
        <w:tabs>
          <w:tab w:val="left" w:pos="8505"/>
        </w:tabs>
        <w:ind w:left="6124"/>
        <w:rPr>
          <w:sz w:val="2"/>
          <w:szCs w:val="2"/>
        </w:rPr>
      </w:pPr>
    </w:p>
    <w:p w:rsidR="000C32C6" w:rsidRDefault="000C32C6" w:rsidP="000C32C6">
      <w:pPr>
        <w:rPr>
          <w:sz w:val="24"/>
          <w:szCs w:val="24"/>
        </w:rPr>
      </w:pPr>
    </w:p>
    <w:p w:rsidR="000C32C6" w:rsidRDefault="000C32C6" w:rsidP="000C32C6">
      <w:pPr>
        <w:pBdr>
          <w:top w:val="single" w:sz="4" w:space="1" w:color="auto"/>
        </w:pBdr>
        <w:rPr>
          <w:sz w:val="2"/>
          <w:szCs w:val="2"/>
        </w:rPr>
      </w:pPr>
    </w:p>
    <w:p w:rsidR="000C32C6" w:rsidRDefault="000C32C6" w:rsidP="000C32C6">
      <w:pPr>
        <w:jc w:val="both"/>
        <w:rPr>
          <w:sz w:val="24"/>
          <w:szCs w:val="24"/>
        </w:rPr>
      </w:pPr>
      <w:r>
        <w:t xml:space="preserve">17. Домашний адрес (адрес регистрации, фактического проживания), номер телефона (либо иной вид связи)  </w:t>
      </w:r>
    </w:p>
    <w:p w:rsidR="000C32C6" w:rsidRDefault="000C32C6" w:rsidP="000C32C6">
      <w:pPr>
        <w:pBdr>
          <w:top w:val="single" w:sz="4" w:space="1" w:color="auto"/>
        </w:pBdr>
        <w:tabs>
          <w:tab w:val="left" w:pos="8505"/>
        </w:tabs>
        <w:ind w:left="1174"/>
        <w:rPr>
          <w:sz w:val="2"/>
          <w:szCs w:val="2"/>
        </w:rPr>
      </w:pPr>
    </w:p>
    <w:p w:rsidR="000C32C6" w:rsidRDefault="000C32C6" w:rsidP="000C32C6">
      <w:pPr>
        <w:rPr>
          <w:sz w:val="24"/>
          <w:szCs w:val="24"/>
        </w:rPr>
      </w:pPr>
    </w:p>
    <w:p w:rsidR="000C32C6" w:rsidRDefault="000C32C6" w:rsidP="000C32C6">
      <w:pPr>
        <w:pBdr>
          <w:top w:val="single" w:sz="4" w:space="1" w:color="auto"/>
        </w:pBdr>
        <w:rPr>
          <w:sz w:val="2"/>
          <w:szCs w:val="2"/>
        </w:rPr>
      </w:pPr>
    </w:p>
    <w:p w:rsidR="000C32C6" w:rsidRDefault="000C32C6" w:rsidP="000C32C6">
      <w:pPr>
        <w:rPr>
          <w:sz w:val="24"/>
          <w:szCs w:val="24"/>
        </w:rPr>
      </w:pPr>
    </w:p>
    <w:p w:rsidR="000C32C6" w:rsidRDefault="000C32C6" w:rsidP="000C32C6">
      <w:pPr>
        <w:pBdr>
          <w:top w:val="single" w:sz="4" w:space="1" w:color="auto"/>
        </w:pBdr>
        <w:rPr>
          <w:sz w:val="2"/>
          <w:szCs w:val="2"/>
        </w:rPr>
      </w:pPr>
    </w:p>
    <w:p w:rsidR="000C32C6" w:rsidRDefault="000C32C6" w:rsidP="000C32C6">
      <w:pPr>
        <w:rPr>
          <w:sz w:val="24"/>
          <w:szCs w:val="24"/>
        </w:rPr>
      </w:pPr>
    </w:p>
    <w:p w:rsidR="000C32C6" w:rsidRDefault="000C32C6" w:rsidP="000C32C6">
      <w:pPr>
        <w:pBdr>
          <w:top w:val="single" w:sz="4" w:space="1" w:color="auto"/>
        </w:pBdr>
        <w:rPr>
          <w:sz w:val="2"/>
          <w:szCs w:val="2"/>
        </w:rPr>
      </w:pPr>
    </w:p>
    <w:p w:rsidR="000C32C6" w:rsidRDefault="000C32C6" w:rsidP="000C32C6">
      <w:pPr>
        <w:pBdr>
          <w:top w:val="single" w:sz="4" w:space="1" w:color="auto"/>
        </w:pBdr>
        <w:rPr>
          <w:sz w:val="2"/>
          <w:szCs w:val="2"/>
        </w:rPr>
      </w:pPr>
    </w:p>
    <w:p w:rsidR="000C32C6" w:rsidRDefault="000C32C6" w:rsidP="000C32C6">
      <w:pPr>
        <w:rPr>
          <w:sz w:val="24"/>
          <w:szCs w:val="24"/>
        </w:rPr>
      </w:pPr>
      <w:r>
        <w:t xml:space="preserve">18. Паспорт или документ, его заменяющий  </w:t>
      </w:r>
    </w:p>
    <w:p w:rsidR="000C32C6" w:rsidRDefault="000C32C6" w:rsidP="000C32C6">
      <w:pPr>
        <w:pBdr>
          <w:top w:val="single" w:sz="4" w:space="1" w:color="auto"/>
        </w:pBdr>
        <w:tabs>
          <w:tab w:val="left" w:pos="8505"/>
        </w:tabs>
        <w:ind w:left="4640"/>
        <w:jc w:val="center"/>
      </w:pPr>
      <w:r>
        <w:t>(серия, номер, кем и когда выдан)</w:t>
      </w:r>
    </w:p>
    <w:p w:rsidR="000C32C6" w:rsidRDefault="000C32C6" w:rsidP="000C32C6"/>
    <w:p w:rsidR="000C32C6" w:rsidRDefault="000C32C6" w:rsidP="000C32C6">
      <w:pPr>
        <w:pBdr>
          <w:top w:val="single" w:sz="4" w:space="1" w:color="auto"/>
        </w:pBdr>
        <w:rPr>
          <w:sz w:val="2"/>
          <w:szCs w:val="2"/>
        </w:rPr>
      </w:pPr>
    </w:p>
    <w:p w:rsidR="000C32C6" w:rsidRDefault="000C32C6" w:rsidP="000C32C6">
      <w:pPr>
        <w:rPr>
          <w:sz w:val="24"/>
          <w:szCs w:val="24"/>
        </w:rPr>
      </w:pPr>
    </w:p>
    <w:p w:rsidR="000C32C6" w:rsidRDefault="000C32C6" w:rsidP="000C32C6">
      <w:pPr>
        <w:pBdr>
          <w:top w:val="single" w:sz="4" w:space="1" w:color="auto"/>
        </w:pBdr>
        <w:rPr>
          <w:sz w:val="2"/>
          <w:szCs w:val="2"/>
        </w:rPr>
      </w:pPr>
    </w:p>
    <w:p w:rsidR="000C32C6" w:rsidRDefault="000C32C6" w:rsidP="000C32C6">
      <w:pPr>
        <w:rPr>
          <w:sz w:val="24"/>
          <w:szCs w:val="24"/>
        </w:rPr>
      </w:pPr>
      <w:r>
        <w:t xml:space="preserve">19. Наличие заграничного паспорта  </w:t>
      </w:r>
    </w:p>
    <w:p w:rsidR="000C32C6" w:rsidRDefault="000C32C6" w:rsidP="000C32C6">
      <w:pPr>
        <w:pBdr>
          <w:top w:val="single" w:sz="4" w:space="1" w:color="auto"/>
        </w:pBdr>
        <w:ind w:left="3771"/>
        <w:jc w:val="center"/>
      </w:pPr>
      <w:r>
        <w:t>(серия, номер, кем и когда выдан)</w:t>
      </w:r>
    </w:p>
    <w:p w:rsidR="000C32C6" w:rsidRDefault="000C32C6" w:rsidP="000C32C6"/>
    <w:p w:rsidR="000C32C6" w:rsidRDefault="000C32C6" w:rsidP="000C32C6">
      <w:pPr>
        <w:pBdr>
          <w:top w:val="single" w:sz="4" w:space="1" w:color="auto"/>
        </w:pBdr>
        <w:rPr>
          <w:sz w:val="2"/>
          <w:szCs w:val="2"/>
        </w:rPr>
      </w:pPr>
    </w:p>
    <w:p w:rsidR="000C32C6" w:rsidRDefault="000C32C6" w:rsidP="000C32C6">
      <w:pPr>
        <w:rPr>
          <w:sz w:val="24"/>
          <w:szCs w:val="24"/>
        </w:rPr>
      </w:pPr>
    </w:p>
    <w:p w:rsidR="000C32C6" w:rsidRDefault="000C32C6" w:rsidP="000C32C6">
      <w:pPr>
        <w:pBdr>
          <w:top w:val="single" w:sz="4" w:space="1" w:color="auto"/>
        </w:pBdr>
        <w:rPr>
          <w:sz w:val="2"/>
          <w:szCs w:val="2"/>
        </w:rPr>
      </w:pPr>
    </w:p>
    <w:p w:rsidR="000C32C6" w:rsidRDefault="000C32C6" w:rsidP="000C32C6">
      <w:pPr>
        <w:jc w:val="both"/>
        <w:rPr>
          <w:sz w:val="24"/>
          <w:szCs w:val="24"/>
        </w:rPr>
      </w:pPr>
      <w:r>
        <w:t>20. Номер страхового свидетельства обязательного пенсионного страхования (если имеется)</w:t>
      </w:r>
    </w:p>
    <w:p w:rsidR="000C32C6" w:rsidRDefault="000C32C6" w:rsidP="000C32C6">
      <w:pPr>
        <w:pBdr>
          <w:top w:val="single" w:sz="4" w:space="1" w:color="auto"/>
        </w:pBdr>
        <w:rPr>
          <w:sz w:val="2"/>
          <w:szCs w:val="2"/>
        </w:rPr>
      </w:pPr>
    </w:p>
    <w:p w:rsidR="000C32C6" w:rsidRDefault="000C32C6" w:rsidP="000C32C6">
      <w:pPr>
        <w:rPr>
          <w:sz w:val="24"/>
          <w:szCs w:val="24"/>
        </w:rPr>
      </w:pPr>
      <w:r>
        <w:t xml:space="preserve">21. ИНН (если имеется)  </w:t>
      </w:r>
    </w:p>
    <w:p w:rsidR="000C32C6" w:rsidRDefault="000C32C6" w:rsidP="000C32C6">
      <w:pPr>
        <w:pBdr>
          <w:top w:val="single" w:sz="4" w:space="1" w:color="auto"/>
        </w:pBdr>
        <w:ind w:left="2523"/>
        <w:rPr>
          <w:sz w:val="2"/>
          <w:szCs w:val="2"/>
        </w:rPr>
      </w:pPr>
    </w:p>
    <w:p w:rsidR="000C32C6" w:rsidRDefault="000C32C6" w:rsidP="000C32C6">
      <w:pPr>
        <w:jc w:val="both"/>
        <w:rPr>
          <w:sz w:val="24"/>
          <w:szCs w:val="24"/>
        </w:rPr>
      </w:pPr>
      <w:r>
        <w:t xml:space="preserve">22. Дополнительные сведения (участие в выборных представительных органах, другая информация, которую желаете сообщить о себе)  </w:t>
      </w:r>
    </w:p>
    <w:p w:rsidR="000C32C6" w:rsidRDefault="000C32C6" w:rsidP="000C32C6">
      <w:pPr>
        <w:pBdr>
          <w:top w:val="single" w:sz="4" w:space="1" w:color="auto"/>
        </w:pBdr>
        <w:ind w:left="5075"/>
        <w:rPr>
          <w:sz w:val="2"/>
          <w:szCs w:val="2"/>
        </w:rPr>
      </w:pPr>
    </w:p>
    <w:p w:rsidR="000C32C6" w:rsidRDefault="000C32C6" w:rsidP="000C32C6">
      <w:pPr>
        <w:rPr>
          <w:sz w:val="24"/>
          <w:szCs w:val="24"/>
        </w:rPr>
      </w:pPr>
    </w:p>
    <w:p w:rsidR="000C32C6" w:rsidRDefault="000C32C6" w:rsidP="000C32C6">
      <w:pPr>
        <w:pBdr>
          <w:top w:val="single" w:sz="4" w:space="1" w:color="auto"/>
        </w:pBdr>
        <w:rPr>
          <w:sz w:val="2"/>
          <w:szCs w:val="2"/>
        </w:rPr>
      </w:pPr>
    </w:p>
    <w:p w:rsidR="000C32C6" w:rsidRDefault="000C32C6" w:rsidP="000C32C6">
      <w:pPr>
        <w:rPr>
          <w:sz w:val="24"/>
          <w:szCs w:val="24"/>
        </w:rPr>
      </w:pPr>
    </w:p>
    <w:p w:rsidR="000C32C6" w:rsidRDefault="000C32C6" w:rsidP="000C32C6">
      <w:pPr>
        <w:pBdr>
          <w:top w:val="single" w:sz="4" w:space="1" w:color="auto"/>
        </w:pBdr>
        <w:rPr>
          <w:sz w:val="2"/>
          <w:szCs w:val="2"/>
        </w:rPr>
      </w:pPr>
    </w:p>
    <w:p w:rsidR="000C32C6" w:rsidRDefault="000C32C6" w:rsidP="000C32C6">
      <w:pPr>
        <w:pBdr>
          <w:top w:val="single" w:sz="4" w:space="1" w:color="auto"/>
        </w:pBdr>
        <w:rPr>
          <w:sz w:val="2"/>
          <w:szCs w:val="2"/>
        </w:rPr>
      </w:pPr>
    </w:p>
    <w:p w:rsidR="000C32C6" w:rsidRDefault="000C32C6" w:rsidP="000C32C6">
      <w:pPr>
        <w:jc w:val="both"/>
        <w:rPr>
          <w:sz w:val="24"/>
          <w:szCs w:val="24"/>
        </w:rPr>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C32C6" w:rsidRDefault="000C32C6" w:rsidP="000C32C6">
      <w:pPr>
        <w:spacing w:after="240"/>
        <w:ind w:firstLine="567"/>
        <w:jc w:val="both"/>
      </w:pPr>
      <w: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660" w:type="dxa"/>
        <w:tblLayout w:type="fixed"/>
        <w:tblCellMar>
          <w:left w:w="28" w:type="dxa"/>
          <w:right w:w="28" w:type="dxa"/>
        </w:tblCellMar>
        <w:tblLook w:val="04A0"/>
      </w:tblPr>
      <w:tblGrid>
        <w:gridCol w:w="169"/>
        <w:gridCol w:w="424"/>
        <w:gridCol w:w="284"/>
        <w:gridCol w:w="1983"/>
        <w:gridCol w:w="426"/>
        <w:gridCol w:w="317"/>
        <w:gridCol w:w="4310"/>
        <w:gridCol w:w="1747"/>
      </w:tblGrid>
      <w:tr w:rsidR="000C32C6" w:rsidTr="000C32C6">
        <w:tc>
          <w:tcPr>
            <w:tcW w:w="170" w:type="dxa"/>
            <w:vAlign w:val="bottom"/>
            <w:hideMark/>
          </w:tcPr>
          <w:p w:rsidR="000C32C6" w:rsidRDefault="000C32C6">
            <w:pPr>
              <w:autoSpaceDE w:val="0"/>
              <w:autoSpaceDN w:val="0"/>
              <w:rPr>
                <w:sz w:val="24"/>
                <w:szCs w:val="24"/>
                <w:lang w:eastAsia="en-US"/>
              </w:rPr>
            </w:pPr>
            <w:r>
              <w:rPr>
                <w:lang w:eastAsia="en-US"/>
              </w:rPr>
              <w:t>“</w:t>
            </w:r>
          </w:p>
        </w:tc>
        <w:tc>
          <w:tcPr>
            <w:tcW w:w="425" w:type="dxa"/>
            <w:tcBorders>
              <w:top w:val="nil"/>
              <w:left w:val="nil"/>
              <w:bottom w:val="single" w:sz="4" w:space="0" w:color="auto"/>
              <w:right w:val="nil"/>
            </w:tcBorders>
            <w:vAlign w:val="bottom"/>
          </w:tcPr>
          <w:p w:rsidR="000C32C6" w:rsidRDefault="000C32C6">
            <w:pPr>
              <w:autoSpaceDE w:val="0"/>
              <w:autoSpaceDN w:val="0"/>
              <w:jc w:val="center"/>
              <w:rPr>
                <w:sz w:val="24"/>
                <w:szCs w:val="24"/>
                <w:lang w:eastAsia="en-US"/>
              </w:rPr>
            </w:pPr>
          </w:p>
        </w:tc>
        <w:tc>
          <w:tcPr>
            <w:tcW w:w="284" w:type="dxa"/>
            <w:vAlign w:val="bottom"/>
            <w:hideMark/>
          </w:tcPr>
          <w:p w:rsidR="000C32C6" w:rsidRDefault="000C32C6">
            <w:pPr>
              <w:autoSpaceDE w:val="0"/>
              <w:autoSpaceDN w:val="0"/>
              <w:rPr>
                <w:sz w:val="24"/>
                <w:szCs w:val="24"/>
                <w:lang w:eastAsia="en-US"/>
              </w:rPr>
            </w:pPr>
            <w:r>
              <w:rPr>
                <w:lang w:eastAsia="en-US"/>
              </w:rPr>
              <w:t>”</w:t>
            </w:r>
          </w:p>
        </w:tc>
        <w:tc>
          <w:tcPr>
            <w:tcW w:w="1984" w:type="dxa"/>
            <w:tcBorders>
              <w:top w:val="nil"/>
              <w:left w:val="nil"/>
              <w:bottom w:val="single" w:sz="4" w:space="0" w:color="auto"/>
              <w:right w:val="nil"/>
            </w:tcBorders>
            <w:vAlign w:val="bottom"/>
          </w:tcPr>
          <w:p w:rsidR="000C32C6" w:rsidRDefault="000C32C6">
            <w:pPr>
              <w:autoSpaceDE w:val="0"/>
              <w:autoSpaceDN w:val="0"/>
              <w:jc w:val="center"/>
              <w:rPr>
                <w:sz w:val="24"/>
                <w:szCs w:val="24"/>
                <w:lang w:eastAsia="en-US"/>
              </w:rPr>
            </w:pPr>
          </w:p>
        </w:tc>
        <w:tc>
          <w:tcPr>
            <w:tcW w:w="426" w:type="dxa"/>
            <w:vAlign w:val="bottom"/>
            <w:hideMark/>
          </w:tcPr>
          <w:p w:rsidR="000C32C6" w:rsidRDefault="000C32C6">
            <w:pPr>
              <w:autoSpaceDE w:val="0"/>
              <w:autoSpaceDN w:val="0"/>
              <w:jc w:val="right"/>
              <w:rPr>
                <w:sz w:val="24"/>
                <w:szCs w:val="24"/>
                <w:lang w:eastAsia="en-US"/>
              </w:rPr>
            </w:pPr>
            <w:r>
              <w:rPr>
                <w:lang w:eastAsia="en-US"/>
              </w:rPr>
              <w:t>20</w:t>
            </w:r>
          </w:p>
        </w:tc>
        <w:tc>
          <w:tcPr>
            <w:tcW w:w="317" w:type="dxa"/>
            <w:tcBorders>
              <w:top w:val="nil"/>
              <w:left w:val="nil"/>
              <w:bottom w:val="single" w:sz="4" w:space="0" w:color="auto"/>
              <w:right w:val="nil"/>
            </w:tcBorders>
            <w:vAlign w:val="bottom"/>
          </w:tcPr>
          <w:p w:rsidR="000C32C6" w:rsidRDefault="000C32C6">
            <w:pPr>
              <w:autoSpaceDE w:val="0"/>
              <w:autoSpaceDN w:val="0"/>
              <w:rPr>
                <w:sz w:val="24"/>
                <w:szCs w:val="24"/>
                <w:lang w:eastAsia="en-US"/>
              </w:rPr>
            </w:pPr>
          </w:p>
        </w:tc>
        <w:tc>
          <w:tcPr>
            <w:tcW w:w="4313" w:type="dxa"/>
            <w:vAlign w:val="bottom"/>
            <w:hideMark/>
          </w:tcPr>
          <w:p w:rsidR="000C32C6" w:rsidRDefault="000C32C6">
            <w:pPr>
              <w:tabs>
                <w:tab w:val="left" w:pos="3270"/>
              </w:tabs>
              <w:autoSpaceDE w:val="0"/>
              <w:autoSpaceDN w:val="0"/>
              <w:rPr>
                <w:sz w:val="24"/>
                <w:szCs w:val="24"/>
                <w:lang w:eastAsia="en-US"/>
              </w:rPr>
            </w:pPr>
            <w:r>
              <w:rPr>
                <w:lang w:eastAsia="en-US"/>
              </w:rPr>
              <w:t xml:space="preserve"> г.</w:t>
            </w:r>
            <w:r>
              <w:rPr>
                <w:lang w:eastAsia="en-US"/>
              </w:rPr>
              <w:tab/>
              <w:t>Подпись</w:t>
            </w:r>
          </w:p>
        </w:tc>
        <w:tc>
          <w:tcPr>
            <w:tcW w:w="1748" w:type="dxa"/>
            <w:tcBorders>
              <w:top w:val="nil"/>
              <w:left w:val="nil"/>
              <w:bottom w:val="single" w:sz="4" w:space="0" w:color="auto"/>
              <w:right w:val="nil"/>
            </w:tcBorders>
            <w:vAlign w:val="bottom"/>
          </w:tcPr>
          <w:p w:rsidR="000C32C6" w:rsidRDefault="000C32C6">
            <w:pPr>
              <w:autoSpaceDE w:val="0"/>
              <w:autoSpaceDN w:val="0"/>
              <w:jc w:val="center"/>
              <w:rPr>
                <w:sz w:val="24"/>
                <w:szCs w:val="24"/>
                <w:lang w:eastAsia="en-US"/>
              </w:rPr>
            </w:pPr>
          </w:p>
        </w:tc>
      </w:tr>
    </w:tbl>
    <w:p w:rsidR="000C32C6" w:rsidRDefault="000C32C6" w:rsidP="000C32C6">
      <w:pPr>
        <w:spacing w:after="240"/>
        <w:rPr>
          <w:sz w:val="2"/>
          <w:szCs w:val="2"/>
        </w:rPr>
      </w:pPr>
    </w:p>
    <w:tbl>
      <w:tblPr>
        <w:tblW w:w="9660" w:type="dxa"/>
        <w:tblLayout w:type="fixed"/>
        <w:tblCellMar>
          <w:left w:w="28" w:type="dxa"/>
          <w:right w:w="28" w:type="dxa"/>
        </w:tblCellMar>
        <w:tblLook w:val="04A0"/>
      </w:tblPr>
      <w:tblGrid>
        <w:gridCol w:w="169"/>
        <w:gridCol w:w="425"/>
        <w:gridCol w:w="284"/>
        <w:gridCol w:w="1133"/>
        <w:gridCol w:w="849"/>
        <w:gridCol w:w="426"/>
        <w:gridCol w:w="317"/>
        <w:gridCol w:w="675"/>
        <w:gridCol w:w="1842"/>
        <w:gridCol w:w="3399"/>
        <w:gridCol w:w="141"/>
      </w:tblGrid>
      <w:tr w:rsidR="000C32C6" w:rsidTr="000C32C6">
        <w:trPr>
          <w:gridAfter w:val="1"/>
          <w:wAfter w:w="141" w:type="dxa"/>
        </w:trPr>
        <w:tc>
          <w:tcPr>
            <w:tcW w:w="2013" w:type="dxa"/>
            <w:gridSpan w:val="4"/>
            <w:vAlign w:val="center"/>
            <w:hideMark/>
          </w:tcPr>
          <w:p w:rsidR="000C32C6" w:rsidRDefault="000C32C6">
            <w:pPr>
              <w:autoSpaceDE w:val="0"/>
              <w:autoSpaceDN w:val="0"/>
              <w:jc w:val="center"/>
              <w:rPr>
                <w:sz w:val="24"/>
                <w:szCs w:val="24"/>
                <w:lang w:eastAsia="en-US"/>
              </w:rPr>
            </w:pPr>
            <w:r>
              <w:rPr>
                <w:lang w:eastAsia="en-US"/>
              </w:rPr>
              <w:t>М.П.</w:t>
            </w:r>
          </w:p>
        </w:tc>
        <w:tc>
          <w:tcPr>
            <w:tcW w:w="7513" w:type="dxa"/>
            <w:gridSpan w:val="6"/>
            <w:hideMark/>
          </w:tcPr>
          <w:p w:rsidR="000C32C6" w:rsidRDefault="000C32C6">
            <w:pPr>
              <w:autoSpaceDE w:val="0"/>
              <w:autoSpaceDN w:val="0"/>
              <w:jc w:val="both"/>
              <w:rPr>
                <w:sz w:val="24"/>
                <w:szCs w:val="24"/>
                <w:lang w:eastAsia="en-US"/>
              </w:rPr>
            </w:pPr>
            <w:r>
              <w:rPr>
                <w:lang w:eastAsia="en-US"/>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0C32C6" w:rsidTr="000C32C6">
        <w:trPr>
          <w:cantSplit/>
        </w:trPr>
        <w:tc>
          <w:tcPr>
            <w:tcW w:w="170" w:type="dxa"/>
            <w:vAlign w:val="bottom"/>
            <w:hideMark/>
          </w:tcPr>
          <w:p w:rsidR="000C32C6" w:rsidRDefault="000C32C6">
            <w:pPr>
              <w:autoSpaceDE w:val="0"/>
              <w:autoSpaceDN w:val="0"/>
              <w:rPr>
                <w:sz w:val="24"/>
                <w:szCs w:val="24"/>
                <w:lang w:eastAsia="en-US"/>
              </w:rPr>
            </w:pPr>
            <w:r>
              <w:rPr>
                <w:lang w:eastAsia="en-US"/>
              </w:rPr>
              <w:t>“</w:t>
            </w:r>
          </w:p>
        </w:tc>
        <w:tc>
          <w:tcPr>
            <w:tcW w:w="425" w:type="dxa"/>
            <w:tcBorders>
              <w:top w:val="nil"/>
              <w:left w:val="nil"/>
              <w:bottom w:val="single" w:sz="4" w:space="0" w:color="auto"/>
              <w:right w:val="nil"/>
            </w:tcBorders>
            <w:vAlign w:val="bottom"/>
          </w:tcPr>
          <w:p w:rsidR="000C32C6" w:rsidRDefault="000C32C6">
            <w:pPr>
              <w:autoSpaceDE w:val="0"/>
              <w:autoSpaceDN w:val="0"/>
              <w:jc w:val="center"/>
              <w:rPr>
                <w:sz w:val="24"/>
                <w:szCs w:val="24"/>
                <w:lang w:eastAsia="en-US"/>
              </w:rPr>
            </w:pPr>
          </w:p>
        </w:tc>
        <w:tc>
          <w:tcPr>
            <w:tcW w:w="284" w:type="dxa"/>
            <w:vAlign w:val="bottom"/>
            <w:hideMark/>
          </w:tcPr>
          <w:p w:rsidR="000C32C6" w:rsidRDefault="000C32C6">
            <w:pPr>
              <w:autoSpaceDE w:val="0"/>
              <w:autoSpaceDN w:val="0"/>
              <w:rPr>
                <w:sz w:val="24"/>
                <w:szCs w:val="24"/>
                <w:lang w:eastAsia="en-US"/>
              </w:rPr>
            </w:pPr>
            <w:r>
              <w:rPr>
                <w:lang w:eastAsia="en-US"/>
              </w:rPr>
              <w:t>”</w:t>
            </w:r>
          </w:p>
        </w:tc>
        <w:tc>
          <w:tcPr>
            <w:tcW w:w="1984" w:type="dxa"/>
            <w:gridSpan w:val="2"/>
            <w:tcBorders>
              <w:top w:val="nil"/>
              <w:left w:val="nil"/>
              <w:bottom w:val="single" w:sz="4" w:space="0" w:color="auto"/>
              <w:right w:val="nil"/>
            </w:tcBorders>
            <w:vAlign w:val="bottom"/>
          </w:tcPr>
          <w:p w:rsidR="000C32C6" w:rsidRDefault="000C32C6">
            <w:pPr>
              <w:autoSpaceDE w:val="0"/>
              <w:autoSpaceDN w:val="0"/>
              <w:jc w:val="center"/>
              <w:rPr>
                <w:sz w:val="24"/>
                <w:szCs w:val="24"/>
                <w:lang w:eastAsia="en-US"/>
              </w:rPr>
            </w:pPr>
          </w:p>
        </w:tc>
        <w:tc>
          <w:tcPr>
            <w:tcW w:w="426" w:type="dxa"/>
            <w:vAlign w:val="bottom"/>
            <w:hideMark/>
          </w:tcPr>
          <w:p w:rsidR="000C32C6" w:rsidRDefault="000C32C6">
            <w:pPr>
              <w:autoSpaceDE w:val="0"/>
              <w:autoSpaceDN w:val="0"/>
              <w:jc w:val="right"/>
              <w:rPr>
                <w:sz w:val="24"/>
                <w:szCs w:val="24"/>
                <w:lang w:eastAsia="en-US"/>
              </w:rPr>
            </w:pPr>
            <w:r>
              <w:rPr>
                <w:lang w:eastAsia="en-US"/>
              </w:rPr>
              <w:t>20</w:t>
            </w:r>
          </w:p>
        </w:tc>
        <w:tc>
          <w:tcPr>
            <w:tcW w:w="317" w:type="dxa"/>
            <w:tcBorders>
              <w:top w:val="nil"/>
              <w:left w:val="nil"/>
              <w:bottom w:val="single" w:sz="4" w:space="0" w:color="auto"/>
              <w:right w:val="nil"/>
            </w:tcBorders>
            <w:vAlign w:val="bottom"/>
          </w:tcPr>
          <w:p w:rsidR="000C32C6" w:rsidRDefault="000C32C6">
            <w:pPr>
              <w:autoSpaceDE w:val="0"/>
              <w:autoSpaceDN w:val="0"/>
              <w:rPr>
                <w:sz w:val="24"/>
                <w:szCs w:val="24"/>
                <w:lang w:eastAsia="en-US"/>
              </w:rPr>
            </w:pPr>
          </w:p>
        </w:tc>
        <w:tc>
          <w:tcPr>
            <w:tcW w:w="675" w:type="dxa"/>
            <w:vAlign w:val="bottom"/>
            <w:hideMark/>
          </w:tcPr>
          <w:p w:rsidR="000C32C6" w:rsidRDefault="000C32C6">
            <w:pPr>
              <w:tabs>
                <w:tab w:val="left" w:pos="3270"/>
              </w:tabs>
              <w:autoSpaceDE w:val="0"/>
              <w:autoSpaceDN w:val="0"/>
              <w:rPr>
                <w:sz w:val="24"/>
                <w:szCs w:val="24"/>
                <w:lang w:eastAsia="en-US"/>
              </w:rPr>
            </w:pPr>
            <w:r>
              <w:rPr>
                <w:lang w:eastAsia="en-US"/>
              </w:rPr>
              <w:t xml:space="preserve"> г.</w:t>
            </w:r>
          </w:p>
        </w:tc>
        <w:tc>
          <w:tcPr>
            <w:tcW w:w="1843" w:type="dxa"/>
            <w:tcBorders>
              <w:top w:val="nil"/>
              <w:left w:val="nil"/>
              <w:bottom w:val="single" w:sz="4" w:space="0" w:color="auto"/>
              <w:right w:val="nil"/>
            </w:tcBorders>
            <w:vAlign w:val="bottom"/>
          </w:tcPr>
          <w:p w:rsidR="000C32C6" w:rsidRDefault="000C32C6">
            <w:pPr>
              <w:autoSpaceDE w:val="0"/>
              <w:autoSpaceDN w:val="0"/>
              <w:jc w:val="center"/>
              <w:rPr>
                <w:sz w:val="24"/>
                <w:szCs w:val="24"/>
                <w:lang w:eastAsia="en-US"/>
              </w:rPr>
            </w:pPr>
          </w:p>
        </w:tc>
        <w:tc>
          <w:tcPr>
            <w:tcW w:w="3543" w:type="dxa"/>
            <w:gridSpan w:val="2"/>
            <w:tcBorders>
              <w:top w:val="nil"/>
              <w:left w:val="nil"/>
              <w:bottom w:val="single" w:sz="4" w:space="0" w:color="auto"/>
              <w:right w:val="nil"/>
            </w:tcBorders>
            <w:vAlign w:val="bottom"/>
          </w:tcPr>
          <w:p w:rsidR="000C32C6" w:rsidRDefault="000C32C6">
            <w:pPr>
              <w:autoSpaceDE w:val="0"/>
              <w:autoSpaceDN w:val="0"/>
              <w:jc w:val="center"/>
              <w:rPr>
                <w:sz w:val="24"/>
                <w:szCs w:val="24"/>
                <w:lang w:eastAsia="en-US"/>
              </w:rPr>
            </w:pPr>
          </w:p>
        </w:tc>
      </w:tr>
      <w:tr w:rsidR="000C32C6" w:rsidTr="000C32C6">
        <w:tc>
          <w:tcPr>
            <w:tcW w:w="170" w:type="dxa"/>
          </w:tcPr>
          <w:p w:rsidR="000C32C6" w:rsidRDefault="000C32C6">
            <w:pPr>
              <w:autoSpaceDE w:val="0"/>
              <w:autoSpaceDN w:val="0"/>
              <w:rPr>
                <w:sz w:val="24"/>
                <w:szCs w:val="24"/>
                <w:lang w:eastAsia="en-US"/>
              </w:rPr>
            </w:pPr>
          </w:p>
        </w:tc>
        <w:tc>
          <w:tcPr>
            <w:tcW w:w="425" w:type="dxa"/>
          </w:tcPr>
          <w:p w:rsidR="000C32C6" w:rsidRDefault="000C32C6">
            <w:pPr>
              <w:autoSpaceDE w:val="0"/>
              <w:autoSpaceDN w:val="0"/>
              <w:jc w:val="center"/>
              <w:rPr>
                <w:sz w:val="24"/>
                <w:szCs w:val="24"/>
                <w:lang w:eastAsia="en-US"/>
              </w:rPr>
            </w:pPr>
          </w:p>
        </w:tc>
        <w:tc>
          <w:tcPr>
            <w:tcW w:w="284" w:type="dxa"/>
          </w:tcPr>
          <w:p w:rsidR="000C32C6" w:rsidRDefault="000C32C6">
            <w:pPr>
              <w:autoSpaceDE w:val="0"/>
              <w:autoSpaceDN w:val="0"/>
              <w:rPr>
                <w:sz w:val="24"/>
                <w:szCs w:val="24"/>
                <w:lang w:eastAsia="en-US"/>
              </w:rPr>
            </w:pPr>
          </w:p>
        </w:tc>
        <w:tc>
          <w:tcPr>
            <w:tcW w:w="1984" w:type="dxa"/>
            <w:gridSpan w:val="2"/>
          </w:tcPr>
          <w:p w:rsidR="000C32C6" w:rsidRDefault="000C32C6">
            <w:pPr>
              <w:autoSpaceDE w:val="0"/>
              <w:autoSpaceDN w:val="0"/>
              <w:jc w:val="center"/>
              <w:rPr>
                <w:sz w:val="24"/>
                <w:szCs w:val="24"/>
                <w:lang w:eastAsia="en-US"/>
              </w:rPr>
            </w:pPr>
          </w:p>
        </w:tc>
        <w:tc>
          <w:tcPr>
            <w:tcW w:w="426" w:type="dxa"/>
          </w:tcPr>
          <w:p w:rsidR="000C32C6" w:rsidRDefault="000C32C6">
            <w:pPr>
              <w:autoSpaceDE w:val="0"/>
              <w:autoSpaceDN w:val="0"/>
              <w:jc w:val="right"/>
              <w:rPr>
                <w:sz w:val="24"/>
                <w:szCs w:val="24"/>
                <w:lang w:eastAsia="en-US"/>
              </w:rPr>
            </w:pPr>
          </w:p>
        </w:tc>
        <w:tc>
          <w:tcPr>
            <w:tcW w:w="317" w:type="dxa"/>
          </w:tcPr>
          <w:p w:rsidR="000C32C6" w:rsidRDefault="000C32C6">
            <w:pPr>
              <w:autoSpaceDE w:val="0"/>
              <w:autoSpaceDN w:val="0"/>
              <w:rPr>
                <w:sz w:val="24"/>
                <w:szCs w:val="24"/>
                <w:lang w:eastAsia="en-US"/>
              </w:rPr>
            </w:pPr>
          </w:p>
        </w:tc>
        <w:tc>
          <w:tcPr>
            <w:tcW w:w="675" w:type="dxa"/>
          </w:tcPr>
          <w:p w:rsidR="000C32C6" w:rsidRDefault="000C32C6">
            <w:pPr>
              <w:tabs>
                <w:tab w:val="left" w:pos="3270"/>
              </w:tabs>
              <w:autoSpaceDE w:val="0"/>
              <w:autoSpaceDN w:val="0"/>
              <w:rPr>
                <w:sz w:val="24"/>
                <w:szCs w:val="24"/>
                <w:lang w:eastAsia="en-US"/>
              </w:rPr>
            </w:pPr>
          </w:p>
        </w:tc>
        <w:tc>
          <w:tcPr>
            <w:tcW w:w="5386" w:type="dxa"/>
            <w:gridSpan w:val="3"/>
            <w:hideMark/>
          </w:tcPr>
          <w:p w:rsidR="000C32C6" w:rsidRDefault="000C32C6">
            <w:pPr>
              <w:autoSpaceDE w:val="0"/>
              <w:autoSpaceDN w:val="0"/>
              <w:jc w:val="center"/>
              <w:rPr>
                <w:sz w:val="24"/>
                <w:szCs w:val="24"/>
                <w:lang w:eastAsia="en-US"/>
              </w:rPr>
            </w:pPr>
            <w:r>
              <w:rPr>
                <w:lang w:eastAsia="en-US"/>
              </w:rPr>
              <w:t>(подпись, фамилия работника кадровой службы)</w:t>
            </w:r>
          </w:p>
        </w:tc>
      </w:tr>
    </w:tbl>
    <w:p w:rsidR="000C32C6" w:rsidRDefault="000C32C6" w:rsidP="000C32C6">
      <w:pPr>
        <w:rPr>
          <w:sz w:val="2"/>
          <w:szCs w:val="2"/>
        </w:rPr>
      </w:pPr>
    </w:p>
    <w:p w:rsidR="000C32C6" w:rsidRDefault="000C32C6" w:rsidP="000C32C6">
      <w:pPr>
        <w:ind w:left="4111"/>
        <w:jc w:val="right"/>
        <w:rPr>
          <w:sz w:val="24"/>
          <w:szCs w:val="24"/>
        </w:rPr>
      </w:pPr>
    </w:p>
    <w:p w:rsidR="000C32C6" w:rsidRDefault="000C32C6" w:rsidP="000C32C6">
      <w:pPr>
        <w:ind w:left="4111"/>
        <w:jc w:val="right"/>
      </w:pPr>
      <w:r>
        <w:t xml:space="preserve">Приложение №3 </w:t>
      </w:r>
    </w:p>
    <w:p w:rsidR="000C32C6" w:rsidRDefault="000C32C6" w:rsidP="000C32C6">
      <w:pPr>
        <w:ind w:left="4111"/>
        <w:jc w:val="right"/>
      </w:pPr>
      <w:r>
        <w:t xml:space="preserve">к решению совета депутатов </w:t>
      </w:r>
    </w:p>
    <w:p w:rsidR="000C32C6" w:rsidRDefault="000C32C6" w:rsidP="000C32C6">
      <w:pPr>
        <w:ind w:left="4111"/>
        <w:jc w:val="right"/>
      </w:pPr>
      <w:r>
        <w:t xml:space="preserve">Доможировского сельского поселения </w:t>
      </w:r>
    </w:p>
    <w:p w:rsidR="000C32C6" w:rsidRDefault="000C32C6" w:rsidP="000C32C6">
      <w:pPr>
        <w:ind w:left="4111"/>
        <w:jc w:val="right"/>
      </w:pPr>
      <w:r>
        <w:t xml:space="preserve"> от_29.08.2019 г №222</w:t>
      </w:r>
    </w:p>
    <w:p w:rsidR="000C32C6" w:rsidRDefault="000C32C6" w:rsidP="000C32C6">
      <w:pPr>
        <w:ind w:left="4111"/>
        <w:jc w:val="right"/>
      </w:pPr>
      <w:r>
        <w:t>(УТВЕРЖДЕНА</w:t>
      </w:r>
      <w:r>
        <w:br/>
        <w:t xml:space="preserve">распоряжением Правительства </w:t>
      </w:r>
    </w:p>
    <w:p w:rsidR="000C32C6" w:rsidRDefault="000C32C6" w:rsidP="000C32C6">
      <w:pPr>
        <w:ind w:left="4111"/>
        <w:jc w:val="right"/>
      </w:pPr>
      <w:r>
        <w:t>Российской Федерации</w:t>
      </w:r>
      <w:r>
        <w:br/>
        <w:t>от 28 декабря 2016 г. № 2867-р</w:t>
      </w:r>
    </w:p>
    <w:p w:rsidR="000C32C6" w:rsidRDefault="000C32C6" w:rsidP="000C32C6">
      <w:pPr>
        <w:ind w:left="4111"/>
        <w:jc w:val="right"/>
      </w:pPr>
      <w:r>
        <w:t xml:space="preserve"> (приложение №3 к Положению…) </w:t>
      </w:r>
    </w:p>
    <w:p w:rsidR="000C32C6" w:rsidRDefault="000C32C6" w:rsidP="000C32C6">
      <w:pPr>
        <w:spacing w:after="60"/>
        <w:jc w:val="center"/>
        <w:rPr>
          <w:b/>
          <w:bCs/>
          <w:spacing w:val="50"/>
          <w:sz w:val="26"/>
          <w:szCs w:val="26"/>
        </w:rPr>
      </w:pPr>
      <w:r>
        <w:rPr>
          <w:b/>
          <w:bCs/>
          <w:spacing w:val="50"/>
          <w:sz w:val="26"/>
          <w:szCs w:val="26"/>
        </w:rPr>
        <w:t>ФОРМА</w:t>
      </w:r>
    </w:p>
    <w:p w:rsidR="000C32C6" w:rsidRDefault="000C32C6" w:rsidP="000C32C6">
      <w:pPr>
        <w:jc w:val="center"/>
        <w:rPr>
          <w:b/>
          <w:bCs/>
          <w:sz w:val="26"/>
          <w:szCs w:val="26"/>
        </w:rPr>
      </w:pPr>
      <w:r>
        <w:rPr>
          <w:b/>
          <w:bCs/>
          <w:sz w:val="26"/>
          <w:szCs w:val="26"/>
        </w:rPr>
        <w:t>представления сведений об адресах сайтов и (или) страниц сайтов</w:t>
      </w:r>
      <w:r>
        <w:rPr>
          <w:b/>
          <w:bCs/>
          <w:sz w:val="26"/>
          <w:szCs w:val="26"/>
        </w:rPr>
        <w:br/>
        <w:t>в информационно-телекоммуникационной сети “Интернет”,</w:t>
      </w:r>
      <w:r>
        <w:rPr>
          <w:b/>
          <w:bCs/>
          <w:sz w:val="26"/>
          <w:szCs w:val="26"/>
        </w:rPr>
        <w:br/>
        <w:t>на которых государственным гражданским служащим или</w:t>
      </w:r>
      <w:r>
        <w:rPr>
          <w:b/>
          <w:bCs/>
          <w:sz w:val="26"/>
          <w:szCs w:val="26"/>
        </w:rPr>
        <w:br/>
        <w:t>муниципальным служащим, гражданином Российской Федерации,</w:t>
      </w:r>
      <w:r>
        <w:rPr>
          <w:b/>
          <w:bCs/>
          <w:sz w:val="26"/>
          <w:szCs w:val="26"/>
        </w:rPr>
        <w:br/>
        <w:t>претендующим на замещение должности государственной</w:t>
      </w:r>
      <w:r>
        <w:rPr>
          <w:b/>
          <w:bCs/>
          <w:sz w:val="26"/>
          <w:szCs w:val="26"/>
        </w:rPr>
        <w:br/>
        <w:t>гражданской службы Российской Федерации или</w:t>
      </w:r>
      <w:r>
        <w:rPr>
          <w:b/>
          <w:bCs/>
          <w:sz w:val="26"/>
          <w:szCs w:val="26"/>
        </w:rPr>
        <w:br/>
      </w:r>
      <w:r>
        <w:rPr>
          <w:b/>
          <w:bCs/>
          <w:sz w:val="26"/>
          <w:szCs w:val="26"/>
        </w:rPr>
        <w:lastRenderedPageBreak/>
        <w:t>муниципальной службы, размещались общедоступная информация,</w:t>
      </w:r>
      <w:r>
        <w:rPr>
          <w:b/>
          <w:bCs/>
          <w:sz w:val="26"/>
          <w:szCs w:val="26"/>
        </w:rPr>
        <w:br/>
        <w:t>а также данные, позволяющие его идентифицировать</w:t>
      </w:r>
    </w:p>
    <w:p w:rsidR="000C32C6" w:rsidRDefault="000C32C6" w:rsidP="000C32C6">
      <w:pPr>
        <w:rPr>
          <w:sz w:val="24"/>
          <w:szCs w:val="24"/>
        </w:rPr>
      </w:pPr>
      <w:r>
        <w:t xml:space="preserve">Я,  </w:t>
      </w:r>
    </w:p>
    <w:p w:rsidR="000C32C6" w:rsidRDefault="000C32C6" w:rsidP="000C32C6">
      <w:pPr>
        <w:pBdr>
          <w:top w:val="single" w:sz="4" w:space="1" w:color="auto"/>
        </w:pBdr>
        <w:ind w:left="350"/>
        <w:jc w:val="center"/>
        <w:rPr>
          <w:sz w:val="18"/>
          <w:szCs w:val="18"/>
        </w:rPr>
      </w:pPr>
      <w:r>
        <w:rPr>
          <w:sz w:val="18"/>
          <w:szCs w:val="18"/>
        </w:rPr>
        <w:t>(фамилия, имя, отчество, дата рождения,</w:t>
      </w:r>
    </w:p>
    <w:p w:rsidR="000C32C6" w:rsidRDefault="000C32C6" w:rsidP="000C32C6">
      <w:pPr>
        <w:rPr>
          <w:sz w:val="24"/>
          <w:szCs w:val="24"/>
        </w:rPr>
      </w:pPr>
    </w:p>
    <w:p w:rsidR="000C32C6" w:rsidRDefault="000C32C6" w:rsidP="000C32C6">
      <w:pPr>
        <w:pBdr>
          <w:top w:val="single" w:sz="4" w:space="1" w:color="auto"/>
        </w:pBdr>
        <w:jc w:val="center"/>
        <w:rPr>
          <w:sz w:val="18"/>
          <w:szCs w:val="18"/>
        </w:rPr>
      </w:pPr>
      <w:r>
        <w:rPr>
          <w:sz w:val="18"/>
          <w:szCs w:val="18"/>
        </w:rPr>
        <w:t>серия и номер паспорта, дата выдачи и орган, выдавший паспорт,</w:t>
      </w:r>
    </w:p>
    <w:p w:rsidR="000C32C6" w:rsidRDefault="000C32C6" w:rsidP="000C32C6">
      <w:pPr>
        <w:tabs>
          <w:tab w:val="right" w:pos="9923"/>
        </w:tabs>
        <w:rPr>
          <w:sz w:val="24"/>
          <w:szCs w:val="24"/>
        </w:rPr>
      </w:pPr>
      <w:r>
        <w:tab/>
        <w:t>,</w:t>
      </w:r>
    </w:p>
    <w:p w:rsidR="000C32C6" w:rsidRDefault="000C32C6" w:rsidP="000C32C6">
      <w:pPr>
        <w:pBdr>
          <w:top w:val="single" w:sz="4" w:space="1" w:color="auto"/>
        </w:pBdr>
        <w:ind w:right="113"/>
        <w:jc w:val="center"/>
        <w:rPr>
          <w:sz w:val="18"/>
          <w:szCs w:val="18"/>
        </w:rPr>
      </w:pPr>
      <w:r>
        <w:rPr>
          <w:sz w:val="18"/>
          <w:szCs w:val="18"/>
        </w:rPr>
        <w:t>должность, замещаемая государственным гражданским служащим или муниципальным служащим,</w:t>
      </w:r>
      <w:r>
        <w:rPr>
          <w:sz w:val="18"/>
          <w:szCs w:val="18"/>
        </w:rPr>
        <w:br/>
        <w:t>или должность, на замещение которой претендует гражданин Российской Федерации)</w:t>
      </w:r>
    </w:p>
    <w:tbl>
      <w:tblPr>
        <w:tblW w:w="0" w:type="auto"/>
        <w:tblLayout w:type="fixed"/>
        <w:tblCellMar>
          <w:left w:w="28" w:type="dxa"/>
          <w:right w:w="28" w:type="dxa"/>
        </w:tblCellMar>
        <w:tblLook w:val="04A0"/>
      </w:tblPr>
      <w:tblGrid>
        <w:gridCol w:w="6367"/>
        <w:gridCol w:w="340"/>
        <w:gridCol w:w="454"/>
        <w:gridCol w:w="2098"/>
        <w:gridCol w:w="454"/>
        <w:gridCol w:w="340"/>
      </w:tblGrid>
      <w:tr w:rsidR="000C32C6" w:rsidTr="000C32C6">
        <w:trPr>
          <w:cantSplit/>
        </w:trPr>
        <w:tc>
          <w:tcPr>
            <w:tcW w:w="6367" w:type="dxa"/>
            <w:vAlign w:val="bottom"/>
            <w:hideMark/>
          </w:tcPr>
          <w:p w:rsidR="000C32C6" w:rsidRDefault="000C32C6">
            <w:pPr>
              <w:autoSpaceDE w:val="0"/>
              <w:autoSpaceDN w:val="0"/>
              <w:rPr>
                <w:sz w:val="24"/>
                <w:szCs w:val="24"/>
                <w:lang w:eastAsia="en-US"/>
              </w:rPr>
            </w:pPr>
            <w:r>
              <w:rPr>
                <w:lang w:eastAsia="en-US"/>
              </w:rPr>
              <w:t>сообщаю о размещении мною за отчетный период с 1 января</w:t>
            </w:r>
          </w:p>
        </w:tc>
        <w:tc>
          <w:tcPr>
            <w:tcW w:w="340" w:type="dxa"/>
            <w:vAlign w:val="bottom"/>
            <w:hideMark/>
          </w:tcPr>
          <w:p w:rsidR="000C32C6" w:rsidRDefault="000C32C6">
            <w:pPr>
              <w:autoSpaceDE w:val="0"/>
              <w:autoSpaceDN w:val="0"/>
              <w:jc w:val="right"/>
              <w:rPr>
                <w:sz w:val="24"/>
                <w:szCs w:val="24"/>
                <w:lang w:eastAsia="en-US"/>
              </w:rPr>
            </w:pPr>
            <w:r>
              <w:rPr>
                <w:lang w:eastAsia="en-US"/>
              </w:rPr>
              <w:t>20</w:t>
            </w:r>
          </w:p>
        </w:tc>
        <w:tc>
          <w:tcPr>
            <w:tcW w:w="454" w:type="dxa"/>
            <w:tcBorders>
              <w:top w:val="nil"/>
              <w:left w:val="nil"/>
              <w:bottom w:val="single" w:sz="4" w:space="0" w:color="auto"/>
              <w:right w:val="nil"/>
            </w:tcBorders>
            <w:vAlign w:val="bottom"/>
          </w:tcPr>
          <w:p w:rsidR="000C32C6" w:rsidRDefault="000C32C6">
            <w:pPr>
              <w:autoSpaceDE w:val="0"/>
              <w:autoSpaceDN w:val="0"/>
              <w:rPr>
                <w:sz w:val="24"/>
                <w:szCs w:val="24"/>
                <w:lang w:eastAsia="en-US"/>
              </w:rPr>
            </w:pPr>
          </w:p>
        </w:tc>
        <w:tc>
          <w:tcPr>
            <w:tcW w:w="2098" w:type="dxa"/>
            <w:vAlign w:val="bottom"/>
            <w:hideMark/>
          </w:tcPr>
          <w:p w:rsidR="000C32C6" w:rsidRDefault="000C32C6">
            <w:pPr>
              <w:autoSpaceDE w:val="0"/>
              <w:autoSpaceDN w:val="0"/>
              <w:jc w:val="right"/>
              <w:rPr>
                <w:sz w:val="24"/>
                <w:szCs w:val="24"/>
                <w:lang w:eastAsia="en-US"/>
              </w:rPr>
            </w:pPr>
            <w:r>
              <w:rPr>
                <w:lang w:eastAsia="en-US"/>
              </w:rPr>
              <w:t>г. по 31 декабря</w:t>
            </w:r>
            <w:r>
              <w:rPr>
                <w:lang w:val="en-US" w:eastAsia="en-US"/>
              </w:rPr>
              <w:t xml:space="preserve">  </w:t>
            </w:r>
            <w:r>
              <w:rPr>
                <w:lang w:eastAsia="en-US"/>
              </w:rPr>
              <w:t>20</w:t>
            </w:r>
          </w:p>
        </w:tc>
        <w:tc>
          <w:tcPr>
            <w:tcW w:w="454" w:type="dxa"/>
            <w:tcBorders>
              <w:top w:val="nil"/>
              <w:left w:val="nil"/>
              <w:bottom w:val="single" w:sz="4" w:space="0" w:color="auto"/>
              <w:right w:val="nil"/>
            </w:tcBorders>
            <w:vAlign w:val="bottom"/>
          </w:tcPr>
          <w:p w:rsidR="000C32C6" w:rsidRDefault="000C32C6">
            <w:pPr>
              <w:autoSpaceDE w:val="0"/>
              <w:autoSpaceDN w:val="0"/>
              <w:rPr>
                <w:sz w:val="24"/>
                <w:szCs w:val="24"/>
                <w:lang w:eastAsia="en-US"/>
              </w:rPr>
            </w:pPr>
          </w:p>
        </w:tc>
        <w:tc>
          <w:tcPr>
            <w:tcW w:w="340" w:type="dxa"/>
            <w:vAlign w:val="bottom"/>
            <w:hideMark/>
          </w:tcPr>
          <w:p w:rsidR="000C32C6" w:rsidRDefault="000C32C6">
            <w:pPr>
              <w:autoSpaceDE w:val="0"/>
              <w:autoSpaceDN w:val="0"/>
              <w:ind w:left="57"/>
              <w:rPr>
                <w:sz w:val="24"/>
                <w:szCs w:val="24"/>
                <w:lang w:eastAsia="en-US"/>
              </w:rPr>
            </w:pPr>
            <w:r>
              <w:rPr>
                <w:lang w:eastAsia="en-US"/>
              </w:rPr>
              <w:t>г.</w:t>
            </w:r>
          </w:p>
        </w:tc>
      </w:tr>
    </w:tbl>
    <w:p w:rsidR="000C32C6" w:rsidRDefault="000C32C6" w:rsidP="000C32C6">
      <w:pPr>
        <w:jc w:val="both"/>
        <w:rPr>
          <w:sz w:val="24"/>
          <w:szCs w:val="24"/>
        </w:rPr>
      </w:pPr>
      <w:r>
        <w:t>в информационно-телекоммуникационной сети “Интернет” общедоступной информации </w:t>
      </w:r>
      <w:r>
        <w:rPr>
          <w:rStyle w:val="aa"/>
        </w:rPr>
        <w:endnoteReference w:customMarkFollows="1" w:id="2"/>
        <w:t>1</w:t>
      </w:r>
      <w:r>
        <w:t>, а также данных, позволяющих меня идентифицировать:</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24"/>
        <w:gridCol w:w="9036"/>
      </w:tblGrid>
      <w:tr w:rsidR="000C32C6" w:rsidTr="000C32C6">
        <w:tc>
          <w:tcPr>
            <w:tcW w:w="624" w:type="dxa"/>
            <w:tcBorders>
              <w:top w:val="single" w:sz="4" w:space="0" w:color="auto"/>
              <w:left w:val="single" w:sz="4" w:space="0" w:color="auto"/>
              <w:bottom w:val="single" w:sz="4" w:space="0" w:color="auto"/>
              <w:right w:val="single" w:sz="4" w:space="0" w:color="auto"/>
            </w:tcBorders>
            <w:vAlign w:val="center"/>
            <w:hideMark/>
          </w:tcPr>
          <w:p w:rsidR="000C32C6" w:rsidRDefault="000C32C6">
            <w:pPr>
              <w:autoSpaceDE w:val="0"/>
              <w:autoSpaceDN w:val="0"/>
              <w:jc w:val="center"/>
              <w:rPr>
                <w:sz w:val="24"/>
                <w:szCs w:val="24"/>
                <w:lang w:eastAsia="en-US"/>
              </w:rPr>
            </w:pPr>
            <w:r>
              <w:rPr>
                <w:lang w:eastAsia="en-US"/>
              </w:rPr>
              <w:t>№</w:t>
            </w:r>
          </w:p>
        </w:tc>
        <w:tc>
          <w:tcPr>
            <w:tcW w:w="9043" w:type="dxa"/>
            <w:tcBorders>
              <w:top w:val="single" w:sz="4" w:space="0" w:color="auto"/>
              <w:left w:val="single" w:sz="4" w:space="0" w:color="auto"/>
              <w:bottom w:val="single" w:sz="4" w:space="0" w:color="auto"/>
              <w:right w:val="single" w:sz="4" w:space="0" w:color="auto"/>
            </w:tcBorders>
            <w:vAlign w:val="center"/>
            <w:hideMark/>
          </w:tcPr>
          <w:p w:rsidR="000C32C6" w:rsidRDefault="000C32C6">
            <w:pPr>
              <w:autoSpaceDE w:val="0"/>
              <w:autoSpaceDN w:val="0"/>
              <w:jc w:val="center"/>
              <w:rPr>
                <w:sz w:val="24"/>
                <w:szCs w:val="24"/>
                <w:lang w:eastAsia="en-US"/>
              </w:rPr>
            </w:pPr>
            <w:r>
              <w:rPr>
                <w:lang w:eastAsia="en-US"/>
              </w:rPr>
              <w:t>Адрес сайта </w:t>
            </w:r>
            <w:r>
              <w:rPr>
                <w:rStyle w:val="aa"/>
                <w:lang w:eastAsia="en-US"/>
              </w:rPr>
              <w:endnoteReference w:customMarkFollows="1" w:id="3"/>
              <w:t>2</w:t>
            </w:r>
            <w:r>
              <w:rPr>
                <w:lang w:eastAsia="en-US"/>
              </w:rPr>
              <w:t xml:space="preserve"> и (или) страницы сайта </w:t>
            </w:r>
            <w:r>
              <w:rPr>
                <w:rStyle w:val="aa"/>
                <w:lang w:eastAsia="en-US"/>
              </w:rPr>
              <w:endnoteReference w:customMarkFollows="1" w:id="4"/>
              <w:t>3</w:t>
            </w:r>
            <w:r>
              <w:rPr>
                <w:lang w:eastAsia="en-US"/>
              </w:rPr>
              <w:br/>
              <w:t>в информационно-телекоммуникационной сети “Интернет”</w:t>
            </w:r>
          </w:p>
        </w:tc>
      </w:tr>
      <w:tr w:rsidR="000C32C6" w:rsidTr="000C32C6">
        <w:tc>
          <w:tcPr>
            <w:tcW w:w="624" w:type="dxa"/>
            <w:tcBorders>
              <w:top w:val="single" w:sz="4" w:space="0" w:color="auto"/>
              <w:left w:val="single" w:sz="4" w:space="0" w:color="auto"/>
              <w:bottom w:val="single" w:sz="4" w:space="0" w:color="auto"/>
              <w:right w:val="single" w:sz="4" w:space="0" w:color="auto"/>
            </w:tcBorders>
            <w:hideMark/>
          </w:tcPr>
          <w:p w:rsidR="000C32C6" w:rsidRDefault="000C32C6">
            <w:pPr>
              <w:autoSpaceDE w:val="0"/>
              <w:autoSpaceDN w:val="0"/>
              <w:jc w:val="center"/>
              <w:rPr>
                <w:sz w:val="24"/>
                <w:szCs w:val="24"/>
                <w:lang w:eastAsia="en-US"/>
              </w:rPr>
            </w:pPr>
            <w:r>
              <w:rPr>
                <w:lang w:eastAsia="en-US"/>
              </w:rPr>
              <w:t>1</w:t>
            </w:r>
          </w:p>
        </w:tc>
        <w:tc>
          <w:tcPr>
            <w:tcW w:w="9043"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rPr>
                <w:sz w:val="24"/>
                <w:szCs w:val="24"/>
                <w:lang w:eastAsia="en-US"/>
              </w:rPr>
            </w:pPr>
          </w:p>
        </w:tc>
      </w:tr>
      <w:tr w:rsidR="000C32C6" w:rsidTr="000C32C6">
        <w:tc>
          <w:tcPr>
            <w:tcW w:w="624" w:type="dxa"/>
            <w:tcBorders>
              <w:top w:val="single" w:sz="4" w:space="0" w:color="auto"/>
              <w:left w:val="single" w:sz="4" w:space="0" w:color="auto"/>
              <w:bottom w:val="single" w:sz="4" w:space="0" w:color="auto"/>
              <w:right w:val="single" w:sz="4" w:space="0" w:color="auto"/>
            </w:tcBorders>
            <w:hideMark/>
          </w:tcPr>
          <w:p w:rsidR="000C32C6" w:rsidRDefault="000C32C6">
            <w:pPr>
              <w:autoSpaceDE w:val="0"/>
              <w:autoSpaceDN w:val="0"/>
              <w:jc w:val="center"/>
              <w:rPr>
                <w:sz w:val="24"/>
                <w:szCs w:val="24"/>
                <w:lang w:eastAsia="en-US"/>
              </w:rPr>
            </w:pPr>
            <w:r>
              <w:rPr>
                <w:lang w:eastAsia="en-US"/>
              </w:rPr>
              <w:t>2</w:t>
            </w:r>
          </w:p>
        </w:tc>
        <w:tc>
          <w:tcPr>
            <w:tcW w:w="9043"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rPr>
                <w:sz w:val="24"/>
                <w:szCs w:val="24"/>
                <w:lang w:eastAsia="en-US"/>
              </w:rPr>
            </w:pPr>
          </w:p>
        </w:tc>
      </w:tr>
      <w:tr w:rsidR="000C32C6" w:rsidTr="000C32C6">
        <w:tc>
          <w:tcPr>
            <w:tcW w:w="624" w:type="dxa"/>
            <w:tcBorders>
              <w:top w:val="single" w:sz="4" w:space="0" w:color="auto"/>
              <w:left w:val="single" w:sz="4" w:space="0" w:color="auto"/>
              <w:bottom w:val="single" w:sz="4" w:space="0" w:color="auto"/>
              <w:right w:val="single" w:sz="4" w:space="0" w:color="auto"/>
            </w:tcBorders>
            <w:hideMark/>
          </w:tcPr>
          <w:p w:rsidR="000C32C6" w:rsidRDefault="000C32C6">
            <w:pPr>
              <w:autoSpaceDE w:val="0"/>
              <w:autoSpaceDN w:val="0"/>
              <w:jc w:val="center"/>
              <w:rPr>
                <w:sz w:val="24"/>
                <w:szCs w:val="24"/>
                <w:lang w:eastAsia="en-US"/>
              </w:rPr>
            </w:pPr>
            <w:r>
              <w:rPr>
                <w:lang w:eastAsia="en-US"/>
              </w:rPr>
              <w:t>3</w:t>
            </w:r>
          </w:p>
        </w:tc>
        <w:tc>
          <w:tcPr>
            <w:tcW w:w="9043" w:type="dxa"/>
            <w:tcBorders>
              <w:top w:val="single" w:sz="4" w:space="0" w:color="auto"/>
              <w:left w:val="single" w:sz="4" w:space="0" w:color="auto"/>
              <w:bottom w:val="single" w:sz="4" w:space="0" w:color="auto"/>
              <w:right w:val="single" w:sz="4" w:space="0" w:color="auto"/>
            </w:tcBorders>
          </w:tcPr>
          <w:p w:rsidR="000C32C6" w:rsidRDefault="000C32C6">
            <w:pPr>
              <w:autoSpaceDE w:val="0"/>
              <w:autoSpaceDN w:val="0"/>
              <w:rPr>
                <w:sz w:val="24"/>
                <w:szCs w:val="24"/>
                <w:lang w:eastAsia="en-US"/>
              </w:rPr>
            </w:pPr>
          </w:p>
        </w:tc>
      </w:tr>
    </w:tbl>
    <w:p w:rsidR="000C32C6" w:rsidRDefault="000C32C6" w:rsidP="000C32C6">
      <w:r>
        <w:t>Достоверность настоящих сведений подтверждаю.</w:t>
      </w:r>
    </w:p>
    <w:tbl>
      <w:tblPr>
        <w:tblW w:w="9810" w:type="dxa"/>
        <w:tblLayout w:type="fixed"/>
        <w:tblCellMar>
          <w:left w:w="28" w:type="dxa"/>
          <w:right w:w="28" w:type="dxa"/>
        </w:tblCellMar>
        <w:tblLook w:val="04A0"/>
      </w:tblPr>
      <w:tblGrid>
        <w:gridCol w:w="199"/>
        <w:gridCol w:w="510"/>
        <w:gridCol w:w="255"/>
        <w:gridCol w:w="2155"/>
        <w:gridCol w:w="397"/>
        <w:gridCol w:w="397"/>
        <w:gridCol w:w="1078"/>
        <w:gridCol w:w="4819"/>
      </w:tblGrid>
      <w:tr w:rsidR="000C32C6" w:rsidTr="000C32C6">
        <w:tc>
          <w:tcPr>
            <w:tcW w:w="198" w:type="dxa"/>
            <w:vAlign w:val="bottom"/>
            <w:hideMark/>
          </w:tcPr>
          <w:p w:rsidR="000C32C6" w:rsidRDefault="000C32C6">
            <w:pPr>
              <w:autoSpaceDE w:val="0"/>
              <w:autoSpaceDN w:val="0"/>
              <w:jc w:val="right"/>
              <w:rPr>
                <w:sz w:val="24"/>
                <w:szCs w:val="24"/>
                <w:lang w:eastAsia="en-US"/>
              </w:rPr>
            </w:pPr>
            <w:r>
              <w:rPr>
                <w:lang w:eastAsia="en-US"/>
              </w:rPr>
              <w:t>“</w:t>
            </w:r>
          </w:p>
        </w:tc>
        <w:tc>
          <w:tcPr>
            <w:tcW w:w="510" w:type="dxa"/>
            <w:tcBorders>
              <w:top w:val="nil"/>
              <w:left w:val="nil"/>
              <w:bottom w:val="single" w:sz="4" w:space="0" w:color="auto"/>
              <w:right w:val="nil"/>
            </w:tcBorders>
            <w:vAlign w:val="bottom"/>
          </w:tcPr>
          <w:p w:rsidR="000C32C6" w:rsidRDefault="000C32C6">
            <w:pPr>
              <w:autoSpaceDE w:val="0"/>
              <w:autoSpaceDN w:val="0"/>
              <w:jc w:val="center"/>
              <w:rPr>
                <w:sz w:val="24"/>
                <w:szCs w:val="24"/>
                <w:lang w:eastAsia="en-US"/>
              </w:rPr>
            </w:pPr>
          </w:p>
        </w:tc>
        <w:tc>
          <w:tcPr>
            <w:tcW w:w="255" w:type="dxa"/>
            <w:vAlign w:val="bottom"/>
            <w:hideMark/>
          </w:tcPr>
          <w:p w:rsidR="000C32C6" w:rsidRDefault="000C32C6">
            <w:pPr>
              <w:autoSpaceDE w:val="0"/>
              <w:autoSpaceDN w:val="0"/>
              <w:rPr>
                <w:sz w:val="24"/>
                <w:szCs w:val="24"/>
                <w:lang w:eastAsia="en-US"/>
              </w:rPr>
            </w:pPr>
            <w:r>
              <w:rPr>
                <w:lang w:eastAsia="en-US"/>
              </w:rPr>
              <w:t>”</w:t>
            </w:r>
          </w:p>
        </w:tc>
        <w:tc>
          <w:tcPr>
            <w:tcW w:w="2155" w:type="dxa"/>
            <w:tcBorders>
              <w:top w:val="nil"/>
              <w:left w:val="nil"/>
              <w:bottom w:val="single" w:sz="4" w:space="0" w:color="auto"/>
              <w:right w:val="nil"/>
            </w:tcBorders>
            <w:vAlign w:val="bottom"/>
          </w:tcPr>
          <w:p w:rsidR="000C32C6" w:rsidRDefault="000C32C6">
            <w:pPr>
              <w:autoSpaceDE w:val="0"/>
              <w:autoSpaceDN w:val="0"/>
              <w:jc w:val="center"/>
              <w:rPr>
                <w:sz w:val="24"/>
                <w:szCs w:val="24"/>
                <w:lang w:eastAsia="en-US"/>
              </w:rPr>
            </w:pPr>
          </w:p>
        </w:tc>
        <w:tc>
          <w:tcPr>
            <w:tcW w:w="397" w:type="dxa"/>
            <w:vAlign w:val="bottom"/>
            <w:hideMark/>
          </w:tcPr>
          <w:p w:rsidR="000C32C6" w:rsidRDefault="000C32C6">
            <w:pPr>
              <w:autoSpaceDE w:val="0"/>
              <w:autoSpaceDN w:val="0"/>
              <w:jc w:val="right"/>
              <w:rPr>
                <w:sz w:val="24"/>
                <w:szCs w:val="24"/>
                <w:lang w:eastAsia="en-US"/>
              </w:rPr>
            </w:pPr>
            <w:r>
              <w:rPr>
                <w:lang w:eastAsia="en-US"/>
              </w:rPr>
              <w:t>20</w:t>
            </w:r>
          </w:p>
        </w:tc>
        <w:tc>
          <w:tcPr>
            <w:tcW w:w="397" w:type="dxa"/>
            <w:tcBorders>
              <w:top w:val="nil"/>
              <w:left w:val="nil"/>
              <w:bottom w:val="single" w:sz="4" w:space="0" w:color="auto"/>
              <w:right w:val="nil"/>
            </w:tcBorders>
            <w:vAlign w:val="bottom"/>
          </w:tcPr>
          <w:p w:rsidR="000C32C6" w:rsidRDefault="000C32C6">
            <w:pPr>
              <w:autoSpaceDE w:val="0"/>
              <w:autoSpaceDN w:val="0"/>
              <w:rPr>
                <w:sz w:val="24"/>
                <w:szCs w:val="24"/>
                <w:lang w:eastAsia="en-US"/>
              </w:rPr>
            </w:pPr>
          </w:p>
        </w:tc>
        <w:tc>
          <w:tcPr>
            <w:tcW w:w="1078" w:type="dxa"/>
            <w:vAlign w:val="bottom"/>
            <w:hideMark/>
          </w:tcPr>
          <w:p w:rsidR="000C32C6" w:rsidRDefault="000C32C6">
            <w:pPr>
              <w:autoSpaceDE w:val="0"/>
              <w:autoSpaceDN w:val="0"/>
              <w:ind w:left="57"/>
              <w:rPr>
                <w:sz w:val="24"/>
                <w:szCs w:val="24"/>
                <w:lang w:eastAsia="en-US"/>
              </w:rPr>
            </w:pPr>
            <w:r>
              <w:rPr>
                <w:lang w:eastAsia="en-US"/>
              </w:rPr>
              <w:t>г.</w:t>
            </w:r>
          </w:p>
        </w:tc>
        <w:tc>
          <w:tcPr>
            <w:tcW w:w="4819" w:type="dxa"/>
            <w:tcBorders>
              <w:top w:val="nil"/>
              <w:left w:val="nil"/>
              <w:bottom w:val="single" w:sz="4" w:space="0" w:color="auto"/>
              <w:right w:val="nil"/>
            </w:tcBorders>
            <w:vAlign w:val="bottom"/>
          </w:tcPr>
          <w:p w:rsidR="000C32C6" w:rsidRDefault="000C32C6">
            <w:pPr>
              <w:autoSpaceDE w:val="0"/>
              <w:autoSpaceDN w:val="0"/>
              <w:jc w:val="center"/>
              <w:rPr>
                <w:sz w:val="24"/>
                <w:szCs w:val="24"/>
                <w:lang w:eastAsia="en-US"/>
              </w:rPr>
            </w:pPr>
          </w:p>
        </w:tc>
      </w:tr>
      <w:tr w:rsidR="000C32C6" w:rsidTr="000C32C6">
        <w:tc>
          <w:tcPr>
            <w:tcW w:w="198" w:type="dxa"/>
          </w:tcPr>
          <w:p w:rsidR="000C32C6" w:rsidRDefault="000C32C6">
            <w:pPr>
              <w:autoSpaceDE w:val="0"/>
              <w:autoSpaceDN w:val="0"/>
              <w:rPr>
                <w:sz w:val="18"/>
                <w:szCs w:val="18"/>
                <w:lang w:eastAsia="en-US"/>
              </w:rPr>
            </w:pPr>
          </w:p>
        </w:tc>
        <w:tc>
          <w:tcPr>
            <w:tcW w:w="510" w:type="dxa"/>
          </w:tcPr>
          <w:p w:rsidR="000C32C6" w:rsidRDefault="000C32C6">
            <w:pPr>
              <w:autoSpaceDE w:val="0"/>
              <w:autoSpaceDN w:val="0"/>
              <w:jc w:val="center"/>
              <w:rPr>
                <w:sz w:val="18"/>
                <w:szCs w:val="18"/>
                <w:lang w:eastAsia="en-US"/>
              </w:rPr>
            </w:pPr>
          </w:p>
        </w:tc>
        <w:tc>
          <w:tcPr>
            <w:tcW w:w="255" w:type="dxa"/>
          </w:tcPr>
          <w:p w:rsidR="000C32C6" w:rsidRDefault="000C32C6">
            <w:pPr>
              <w:autoSpaceDE w:val="0"/>
              <w:autoSpaceDN w:val="0"/>
              <w:rPr>
                <w:sz w:val="18"/>
                <w:szCs w:val="18"/>
                <w:lang w:eastAsia="en-US"/>
              </w:rPr>
            </w:pPr>
          </w:p>
        </w:tc>
        <w:tc>
          <w:tcPr>
            <w:tcW w:w="2155" w:type="dxa"/>
          </w:tcPr>
          <w:p w:rsidR="000C32C6" w:rsidRDefault="000C32C6">
            <w:pPr>
              <w:autoSpaceDE w:val="0"/>
              <w:autoSpaceDN w:val="0"/>
              <w:jc w:val="center"/>
              <w:rPr>
                <w:sz w:val="18"/>
                <w:szCs w:val="18"/>
                <w:lang w:eastAsia="en-US"/>
              </w:rPr>
            </w:pPr>
          </w:p>
        </w:tc>
        <w:tc>
          <w:tcPr>
            <w:tcW w:w="397" w:type="dxa"/>
          </w:tcPr>
          <w:p w:rsidR="000C32C6" w:rsidRDefault="000C32C6">
            <w:pPr>
              <w:autoSpaceDE w:val="0"/>
              <w:autoSpaceDN w:val="0"/>
              <w:jc w:val="right"/>
              <w:rPr>
                <w:sz w:val="18"/>
                <w:szCs w:val="18"/>
                <w:lang w:eastAsia="en-US"/>
              </w:rPr>
            </w:pPr>
          </w:p>
        </w:tc>
        <w:tc>
          <w:tcPr>
            <w:tcW w:w="397" w:type="dxa"/>
          </w:tcPr>
          <w:p w:rsidR="000C32C6" w:rsidRDefault="000C32C6">
            <w:pPr>
              <w:autoSpaceDE w:val="0"/>
              <w:autoSpaceDN w:val="0"/>
              <w:rPr>
                <w:sz w:val="18"/>
                <w:szCs w:val="18"/>
                <w:lang w:eastAsia="en-US"/>
              </w:rPr>
            </w:pPr>
          </w:p>
        </w:tc>
        <w:tc>
          <w:tcPr>
            <w:tcW w:w="1078" w:type="dxa"/>
          </w:tcPr>
          <w:p w:rsidR="000C32C6" w:rsidRDefault="000C32C6">
            <w:pPr>
              <w:autoSpaceDE w:val="0"/>
              <w:autoSpaceDN w:val="0"/>
              <w:ind w:left="57"/>
              <w:rPr>
                <w:sz w:val="18"/>
                <w:szCs w:val="18"/>
                <w:lang w:eastAsia="en-US"/>
              </w:rPr>
            </w:pPr>
          </w:p>
        </w:tc>
        <w:tc>
          <w:tcPr>
            <w:tcW w:w="4819" w:type="dxa"/>
          </w:tcPr>
          <w:p w:rsidR="000C32C6" w:rsidRDefault="000C32C6">
            <w:pPr>
              <w:jc w:val="center"/>
              <w:rPr>
                <w:sz w:val="18"/>
                <w:szCs w:val="18"/>
                <w:lang w:eastAsia="en-US"/>
              </w:rPr>
            </w:pPr>
            <w:r>
              <w:rPr>
                <w:sz w:val="18"/>
                <w:szCs w:val="18"/>
                <w:lang w:eastAsia="en-US"/>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p w:rsidR="000C32C6" w:rsidRDefault="000C32C6">
            <w:pPr>
              <w:autoSpaceDE w:val="0"/>
              <w:autoSpaceDN w:val="0"/>
              <w:jc w:val="center"/>
              <w:rPr>
                <w:sz w:val="18"/>
                <w:szCs w:val="18"/>
                <w:lang w:eastAsia="en-US"/>
              </w:rPr>
            </w:pPr>
          </w:p>
        </w:tc>
      </w:tr>
    </w:tbl>
    <w:p w:rsidR="000C32C6" w:rsidRDefault="000C32C6" w:rsidP="000C32C6">
      <w:pPr>
        <w:pBdr>
          <w:top w:val="single" w:sz="4" w:space="1" w:color="auto"/>
        </w:pBdr>
        <w:jc w:val="center"/>
        <w:rPr>
          <w:sz w:val="18"/>
          <w:szCs w:val="18"/>
        </w:rPr>
      </w:pPr>
      <w:r>
        <w:rPr>
          <w:sz w:val="18"/>
          <w:szCs w:val="18"/>
        </w:rPr>
        <w:t>(Ф.И.О. и подпись лица, принявшего сведения)</w:t>
      </w:r>
    </w:p>
    <w:p w:rsidR="000C32C6" w:rsidRDefault="000C32C6" w:rsidP="000C32C6">
      <w:pPr>
        <w:pBdr>
          <w:top w:val="single" w:sz="4" w:space="1" w:color="auto"/>
        </w:pBdr>
        <w:jc w:val="center"/>
        <w:rPr>
          <w:sz w:val="18"/>
          <w:szCs w:val="18"/>
        </w:rPr>
      </w:pPr>
    </w:p>
    <w:p w:rsidR="000C32C6" w:rsidRDefault="000C32C6" w:rsidP="000C32C6">
      <w:pPr>
        <w:pBdr>
          <w:top w:val="single" w:sz="4" w:space="1" w:color="auto"/>
        </w:pBdr>
        <w:jc w:val="center"/>
        <w:rPr>
          <w:sz w:val="18"/>
          <w:szCs w:val="18"/>
        </w:rPr>
      </w:pPr>
    </w:p>
    <w:p w:rsidR="000C32C6" w:rsidRDefault="000C32C6" w:rsidP="000C32C6">
      <w:pPr>
        <w:pStyle w:val="a4"/>
        <w:ind w:firstLine="567"/>
        <w:jc w:val="both"/>
      </w:pPr>
      <w:r>
        <w:rPr>
          <w:rStyle w:val="aa"/>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p w:rsidR="000C32C6" w:rsidRDefault="000C32C6" w:rsidP="000C32C6">
      <w:pPr>
        <w:pStyle w:val="a4"/>
        <w:ind w:firstLine="567"/>
        <w:jc w:val="both"/>
      </w:pPr>
      <w:r>
        <w:rPr>
          <w:rStyle w:val="aa"/>
          <w:sz w:val="18"/>
          <w:szCs w:val="18"/>
        </w:rPr>
        <w:t>2</w:t>
      </w:r>
      <w:r>
        <w:rPr>
          <w:sz w:val="18"/>
          <w:szCs w:val="18"/>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p w:rsidR="000C32C6" w:rsidRDefault="000C32C6" w:rsidP="000C32C6">
      <w:pPr>
        <w:jc w:val="both"/>
        <w:rPr>
          <w:sz w:val="18"/>
          <w:szCs w:val="18"/>
        </w:rPr>
      </w:pPr>
      <w:r>
        <w:rPr>
          <w:rStyle w:val="aa"/>
          <w:sz w:val="18"/>
          <w:szCs w:val="18"/>
        </w:rPr>
        <w:t>3</w:t>
      </w:r>
      <w:r>
        <w:t xml:space="preserve">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w:t>
      </w:r>
      <w:r>
        <w:lastRenderedPageBreak/>
        <w:t xml:space="preserve">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   </w:t>
      </w:r>
    </w:p>
    <w:p w:rsidR="000C32C6" w:rsidRDefault="000C32C6" w:rsidP="000C32C6">
      <w:pPr>
        <w:pBdr>
          <w:top w:val="single" w:sz="4" w:space="1" w:color="auto"/>
        </w:pBdr>
        <w:jc w:val="center"/>
        <w:rPr>
          <w:sz w:val="18"/>
          <w:szCs w:val="18"/>
        </w:rPr>
      </w:pPr>
    </w:p>
    <w:p w:rsidR="000C32C6" w:rsidRDefault="000C32C6" w:rsidP="000C32C6">
      <w:pPr>
        <w:tabs>
          <w:tab w:val="left" w:pos="9498"/>
        </w:tabs>
        <w:ind w:right="-2"/>
        <w:jc w:val="center"/>
        <w:rPr>
          <w:b/>
          <w:bCs/>
          <w:spacing w:val="40"/>
          <w:sz w:val="26"/>
          <w:szCs w:val="26"/>
        </w:rPr>
      </w:pPr>
    </w:p>
    <w:p w:rsidR="000C32C6" w:rsidRDefault="000C32C6" w:rsidP="000C32C6">
      <w:pPr>
        <w:sectPr w:rsidR="000C32C6">
          <w:pgSz w:w="11906" w:h="16838"/>
          <w:pgMar w:top="1135" w:right="567" w:bottom="567" w:left="1843" w:header="397" w:footer="397" w:gutter="0"/>
          <w:cols w:space="720"/>
        </w:sectPr>
      </w:pPr>
    </w:p>
    <w:p w:rsidR="000C32C6" w:rsidRDefault="000C32C6" w:rsidP="000C32C6">
      <w:pPr>
        <w:pBdr>
          <w:top w:val="single" w:sz="4" w:space="1" w:color="auto"/>
        </w:pBdr>
        <w:jc w:val="center"/>
        <w:rPr>
          <w:sz w:val="18"/>
          <w:szCs w:val="18"/>
        </w:rPr>
      </w:pPr>
      <w:r>
        <w:rPr>
          <w:sz w:val="18"/>
          <w:szCs w:val="18"/>
        </w:rPr>
        <w:lastRenderedPageBreak/>
        <w:t xml:space="preserve"> (Ф.И.О. и подпись лица, принявшего сведения)</w:t>
      </w:r>
    </w:p>
    <w:p w:rsidR="00A2080F" w:rsidRDefault="00A2080F"/>
    <w:sectPr w:rsidR="00A2080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80F" w:rsidRDefault="00A2080F" w:rsidP="000C32C6">
      <w:pPr>
        <w:spacing w:after="0" w:line="240" w:lineRule="auto"/>
      </w:pPr>
      <w:r>
        <w:separator/>
      </w:r>
    </w:p>
  </w:endnote>
  <w:endnote w:type="continuationSeparator" w:id="1">
    <w:p w:rsidR="00A2080F" w:rsidRDefault="00A2080F" w:rsidP="000C32C6">
      <w:pPr>
        <w:spacing w:after="0" w:line="240" w:lineRule="auto"/>
      </w:pPr>
      <w:r>
        <w:continuationSeparator/>
      </w:r>
    </w:p>
  </w:endnote>
  <w:endnote w:id="2">
    <w:p w:rsidR="000C32C6" w:rsidRDefault="000C32C6" w:rsidP="000C32C6">
      <w:pPr>
        <w:pStyle w:val="a4"/>
        <w:ind w:firstLine="567"/>
        <w:jc w:val="both"/>
        <w:rPr>
          <w:color w:val="FFFFFF"/>
        </w:rPr>
      </w:pPr>
      <w:r>
        <w:rPr>
          <w:rStyle w:val="aa"/>
          <w:color w:val="FFFFFF"/>
          <w:sz w:val="18"/>
          <w:szCs w:val="18"/>
        </w:rPr>
        <w:t>1</w:t>
      </w:r>
      <w:r>
        <w:rPr>
          <w:color w:val="FFFFFF"/>
          <w:sz w:val="18"/>
          <w:szCs w:val="18"/>
        </w:rPr>
        <w:t> В соответствии с частью 1 статьи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которойне ограничен.</w:t>
      </w:r>
    </w:p>
  </w:endnote>
  <w:endnote w:id="3">
    <w:p w:rsidR="000C32C6" w:rsidRDefault="000C32C6" w:rsidP="000C32C6">
      <w:pPr>
        <w:pStyle w:val="a4"/>
        <w:ind w:firstLine="567"/>
        <w:jc w:val="both"/>
        <w:rPr>
          <w:color w:val="FFFFFF"/>
        </w:rPr>
      </w:pPr>
      <w:r>
        <w:rPr>
          <w:rStyle w:val="aa"/>
          <w:color w:val="FFFFFF"/>
          <w:sz w:val="18"/>
          <w:szCs w:val="18"/>
        </w:rPr>
        <w:t>2</w:t>
      </w:r>
      <w:r>
        <w:rPr>
          <w:color w:val="FFFFFF"/>
          <w:sz w:val="18"/>
          <w:szCs w:val="18"/>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endnote>
  <w:endnote w:id="4">
    <w:p w:rsidR="000C32C6" w:rsidRDefault="000C32C6" w:rsidP="000C32C6">
      <w:pPr>
        <w:jc w:val="both"/>
        <w:rPr>
          <w:color w:val="FFFFFF"/>
        </w:rPr>
      </w:pPr>
      <w:r>
        <w:rPr>
          <w:rStyle w:val="aa"/>
          <w:color w:val="FFFFFF"/>
          <w:sz w:val="18"/>
          <w:szCs w:val="18"/>
        </w:rPr>
        <w:t>3</w:t>
      </w:r>
      <w:r>
        <w:rPr>
          <w:color w:val="FFFFFF"/>
        </w:rPr>
        <w:t xml:space="preserve">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   </w:t>
      </w:r>
    </w:p>
    <w:p w:rsidR="000C32C6" w:rsidRDefault="000C32C6" w:rsidP="000C32C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80F" w:rsidRDefault="00A2080F" w:rsidP="000C32C6">
      <w:pPr>
        <w:spacing w:after="0" w:line="240" w:lineRule="auto"/>
      </w:pPr>
      <w:r>
        <w:separator/>
      </w:r>
    </w:p>
  </w:footnote>
  <w:footnote w:type="continuationSeparator" w:id="1">
    <w:p w:rsidR="00A2080F" w:rsidRDefault="00A2080F" w:rsidP="000C32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C0837"/>
    <w:multiLevelType w:val="hybridMultilevel"/>
    <w:tmpl w:val="670A6CB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C32C6"/>
    <w:rsid w:val="000C32C6"/>
    <w:rsid w:val="00A20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32C6"/>
    <w:rPr>
      <w:color w:val="0000FF"/>
      <w:u w:val="single"/>
    </w:rPr>
  </w:style>
  <w:style w:type="paragraph" w:styleId="a4">
    <w:name w:val="endnote text"/>
    <w:basedOn w:val="a"/>
    <w:link w:val="a5"/>
    <w:uiPriority w:val="99"/>
    <w:semiHidden/>
    <w:unhideWhenUsed/>
    <w:rsid w:val="000C32C6"/>
    <w:pPr>
      <w:autoSpaceDE w:val="0"/>
      <w:autoSpaceDN w:val="0"/>
      <w:spacing w:after="0" w:line="240" w:lineRule="auto"/>
    </w:pPr>
    <w:rPr>
      <w:rFonts w:ascii="Times New Roman" w:eastAsia="Times New Roman" w:hAnsi="Times New Roman" w:cs="Times New Roman"/>
      <w:sz w:val="20"/>
      <w:szCs w:val="20"/>
    </w:rPr>
  </w:style>
  <w:style w:type="character" w:customStyle="1" w:styleId="a5">
    <w:name w:val="Текст концевой сноски Знак"/>
    <w:basedOn w:val="a0"/>
    <w:link w:val="a4"/>
    <w:uiPriority w:val="99"/>
    <w:semiHidden/>
    <w:rsid w:val="000C32C6"/>
    <w:rPr>
      <w:rFonts w:ascii="Times New Roman" w:eastAsia="Times New Roman" w:hAnsi="Times New Roman" w:cs="Times New Roman"/>
      <w:sz w:val="20"/>
      <w:szCs w:val="20"/>
    </w:rPr>
  </w:style>
  <w:style w:type="paragraph" w:styleId="a6">
    <w:name w:val="Body Text"/>
    <w:basedOn w:val="a"/>
    <w:link w:val="a7"/>
    <w:semiHidden/>
    <w:unhideWhenUsed/>
    <w:rsid w:val="000C32C6"/>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semiHidden/>
    <w:rsid w:val="000C32C6"/>
    <w:rPr>
      <w:rFonts w:ascii="Times New Roman" w:eastAsia="Times New Roman" w:hAnsi="Times New Roman" w:cs="Times New Roman"/>
      <w:sz w:val="24"/>
      <w:szCs w:val="24"/>
    </w:rPr>
  </w:style>
  <w:style w:type="paragraph" w:styleId="a8">
    <w:name w:val="Body Text Indent"/>
    <w:basedOn w:val="a"/>
    <w:link w:val="a9"/>
    <w:semiHidden/>
    <w:unhideWhenUsed/>
    <w:rsid w:val="000C32C6"/>
    <w:pPr>
      <w:spacing w:after="0" w:line="240" w:lineRule="auto"/>
      <w:ind w:left="360"/>
      <w:jc w:val="both"/>
    </w:pPr>
    <w:rPr>
      <w:rFonts w:ascii="Arial" w:eastAsia="Times New Roman" w:hAnsi="Arial" w:cs="Arial"/>
      <w:sz w:val="24"/>
      <w:szCs w:val="24"/>
    </w:rPr>
  </w:style>
  <w:style w:type="character" w:customStyle="1" w:styleId="a9">
    <w:name w:val="Основной текст с отступом Знак"/>
    <w:basedOn w:val="a0"/>
    <w:link w:val="a8"/>
    <w:semiHidden/>
    <w:rsid w:val="000C32C6"/>
    <w:rPr>
      <w:rFonts w:ascii="Arial" w:eastAsia="Times New Roman" w:hAnsi="Arial" w:cs="Arial"/>
      <w:sz w:val="24"/>
      <w:szCs w:val="24"/>
    </w:rPr>
  </w:style>
  <w:style w:type="paragraph" w:customStyle="1" w:styleId="ConsPlusNormal">
    <w:name w:val="ConsPlusNormal"/>
    <w:rsid w:val="000C32C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a">
    <w:name w:val="endnote reference"/>
    <w:basedOn w:val="a0"/>
    <w:uiPriority w:val="99"/>
    <w:semiHidden/>
    <w:unhideWhenUsed/>
    <w:rsid w:val="000C32C6"/>
    <w:rPr>
      <w:rFonts w:ascii="Times New Roman" w:hAnsi="Times New Roman" w:cs="Times New Roman" w:hint="default"/>
      <w:vertAlign w:val="superscript"/>
    </w:rPr>
  </w:style>
  <w:style w:type="paragraph" w:styleId="ab">
    <w:name w:val="No Spacing"/>
    <w:uiPriority w:val="1"/>
    <w:qFormat/>
    <w:rsid w:val="000C32C6"/>
    <w:pPr>
      <w:spacing w:after="0" w:line="240" w:lineRule="auto"/>
    </w:pPr>
  </w:style>
</w:styles>
</file>

<file path=word/webSettings.xml><?xml version="1.0" encoding="utf-8"?>
<w:webSettings xmlns:r="http://schemas.openxmlformats.org/officeDocument/2006/relationships" xmlns:w="http://schemas.openxmlformats.org/wordprocessingml/2006/main">
  <w:divs>
    <w:div w:id="62878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arat.lenobl.ru/media/uploads/userfiles/2018/12/12/%D1%81%D0%B2%D0%B5%D0%B4%D0%B5%D0%BD%D0%B8%D1%8F_%D0%BE_%D1%81%D0%B0%D0%B9%D1%82%D0%B0%D1%85.doc" TargetMode="External"/><Relationship Id="rId3" Type="http://schemas.openxmlformats.org/officeDocument/2006/relationships/settings" Target="settings.xml"/><Relationship Id="rId7" Type="http://schemas.openxmlformats.org/officeDocument/2006/relationships/hyperlink" Target="consultantplus://offline/ref=503CDB8CAD3E33F4E35E7C7EF4A98D690169EEC48A4B7073AACCC16E54F7E8CE7869F55CE09D3A90B6869877A9h647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4165</Words>
  <Characters>23742</Characters>
  <Application>Microsoft Office Word</Application>
  <DocSecurity>0</DocSecurity>
  <Lines>197</Lines>
  <Paragraphs>55</Paragraphs>
  <ScaleCrop>false</ScaleCrop>
  <Company/>
  <LinksUpToDate>false</LinksUpToDate>
  <CharactersWithSpaces>27852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cp:keywords/>
  <dc:description/>
  <cp:lastModifiedBy>Компик</cp:lastModifiedBy>
  <cp:revision>2</cp:revision>
  <dcterms:created xsi:type="dcterms:W3CDTF">2019-09-02T08:13:00Z</dcterms:created>
  <dcterms:modified xsi:type="dcterms:W3CDTF">2019-09-02T08:15:00Z</dcterms:modified>
</cp:coreProperties>
</file>