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02" w:rsidRDefault="00561502" w:rsidP="00561502">
      <w:pPr>
        <w:jc w:val="right"/>
        <w:rPr>
          <w:b/>
          <w:szCs w:val="28"/>
        </w:rPr>
      </w:pPr>
    </w:p>
    <w:p w:rsidR="00735ECA" w:rsidRDefault="001B61AF" w:rsidP="00735ECA">
      <w:pPr>
        <w:jc w:val="center"/>
        <w:rPr>
          <w:b/>
          <w:szCs w:val="28"/>
        </w:rPr>
      </w:pPr>
      <w:r>
        <w:rPr>
          <w:b/>
          <w:szCs w:val="28"/>
        </w:rPr>
        <w:t xml:space="preserve">ДОМОЖИРОВСКОЕ СЕЛЬСКОЕ </w:t>
      </w:r>
      <w:r w:rsidR="00735ECA">
        <w:rPr>
          <w:b/>
          <w:szCs w:val="28"/>
        </w:rPr>
        <w:t xml:space="preserve"> ПОСЕЛЕНИЕ</w:t>
      </w:r>
    </w:p>
    <w:p w:rsidR="00735ECA" w:rsidRDefault="00735ECA" w:rsidP="00735ECA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735ECA" w:rsidRDefault="00735ECA" w:rsidP="00735ECA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735ECA" w:rsidRDefault="00735ECA" w:rsidP="00735ECA">
      <w:pPr>
        <w:jc w:val="center"/>
        <w:rPr>
          <w:b/>
          <w:szCs w:val="28"/>
        </w:rPr>
      </w:pPr>
    </w:p>
    <w:p w:rsidR="00735ECA" w:rsidRDefault="00735ECA" w:rsidP="00735ECA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735ECA" w:rsidRDefault="00735ECA" w:rsidP="00735ECA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bookmarkStart w:id="0" w:name="_GoBack"/>
      <w:bookmarkEnd w:id="0"/>
      <w:r>
        <w:rPr>
          <w:b/>
          <w:szCs w:val="28"/>
        </w:rPr>
        <w:t>шестое (внеочередное) заседание четвертого созыва)</w:t>
      </w:r>
    </w:p>
    <w:p w:rsidR="00735ECA" w:rsidRDefault="00735ECA" w:rsidP="00735ECA">
      <w:pPr>
        <w:jc w:val="center"/>
        <w:rPr>
          <w:szCs w:val="28"/>
        </w:rPr>
      </w:pPr>
    </w:p>
    <w:p w:rsidR="00735ECA" w:rsidRDefault="00735ECA" w:rsidP="00735ECA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35ECA" w:rsidRDefault="00735ECA" w:rsidP="00735ECA">
      <w:pPr>
        <w:rPr>
          <w:b/>
          <w:szCs w:val="28"/>
        </w:rPr>
      </w:pPr>
    </w:p>
    <w:p w:rsidR="00735ECA" w:rsidRDefault="00735ECA" w:rsidP="00735ECA">
      <w:pPr>
        <w:ind w:right="102"/>
        <w:rPr>
          <w:szCs w:val="28"/>
        </w:rPr>
      </w:pPr>
      <w:r>
        <w:rPr>
          <w:szCs w:val="28"/>
        </w:rPr>
        <w:t>от 2</w:t>
      </w:r>
      <w:r w:rsidR="001B61AF">
        <w:rPr>
          <w:szCs w:val="28"/>
        </w:rPr>
        <w:t>8</w:t>
      </w:r>
      <w:r>
        <w:rPr>
          <w:szCs w:val="28"/>
        </w:rPr>
        <w:t xml:space="preserve">.12.2019 г.                       </w:t>
      </w:r>
      <w:r w:rsidR="001A59E4">
        <w:rPr>
          <w:szCs w:val="28"/>
        </w:rPr>
        <w:t xml:space="preserve">          </w:t>
      </w:r>
      <w:r>
        <w:rPr>
          <w:szCs w:val="28"/>
        </w:rPr>
        <w:t xml:space="preserve">  № </w:t>
      </w:r>
      <w:r w:rsidR="00C345BA">
        <w:rPr>
          <w:szCs w:val="28"/>
        </w:rPr>
        <w:t>30</w:t>
      </w:r>
    </w:p>
    <w:p w:rsidR="00735ECA" w:rsidRPr="004B607C" w:rsidRDefault="00735ECA" w:rsidP="00735ECA">
      <w:pPr>
        <w:rPr>
          <w:szCs w:val="28"/>
        </w:rPr>
      </w:pPr>
    </w:p>
    <w:tbl>
      <w:tblPr>
        <w:tblW w:w="14298" w:type="dxa"/>
        <w:tblLook w:val="04A0"/>
      </w:tblPr>
      <w:tblGrid>
        <w:gridCol w:w="9464"/>
        <w:gridCol w:w="4834"/>
      </w:tblGrid>
      <w:tr w:rsidR="00735ECA" w:rsidRPr="004B607C" w:rsidTr="00735ECA">
        <w:tc>
          <w:tcPr>
            <w:tcW w:w="9464" w:type="dxa"/>
            <w:shd w:val="clear" w:color="auto" w:fill="auto"/>
          </w:tcPr>
          <w:p w:rsidR="00735ECA" w:rsidRPr="00735ECA" w:rsidRDefault="00735ECA" w:rsidP="00735ECA">
            <w:pPr>
              <w:ind w:right="102"/>
              <w:jc w:val="center"/>
              <w:rPr>
                <w:b/>
                <w:szCs w:val="28"/>
              </w:rPr>
            </w:pPr>
            <w:r w:rsidRPr="00735ECA">
              <w:rPr>
                <w:b/>
                <w:szCs w:val="28"/>
              </w:rPr>
              <w:t xml:space="preserve">О внесении изменений и дополнений в решение совета депутатов </w:t>
            </w:r>
            <w:r w:rsidR="001A59E4">
              <w:rPr>
                <w:b/>
                <w:szCs w:val="28"/>
              </w:rPr>
              <w:t>Доможировского сельского</w:t>
            </w:r>
            <w:r w:rsidRPr="00735ECA">
              <w:rPr>
                <w:b/>
                <w:szCs w:val="28"/>
              </w:rPr>
              <w:t xml:space="preserve">  поселения от  </w:t>
            </w:r>
            <w:r w:rsidR="001A59E4">
              <w:rPr>
                <w:b/>
                <w:szCs w:val="28"/>
              </w:rPr>
              <w:t>12.03.</w:t>
            </w:r>
            <w:r w:rsidRPr="00735ECA">
              <w:rPr>
                <w:b/>
                <w:szCs w:val="28"/>
              </w:rPr>
              <w:t xml:space="preserve">2019 г. № </w:t>
            </w:r>
            <w:r w:rsidR="001A59E4">
              <w:rPr>
                <w:b/>
                <w:szCs w:val="28"/>
              </w:rPr>
              <w:t>190</w:t>
            </w:r>
          </w:p>
          <w:p w:rsidR="00735ECA" w:rsidRPr="004B607C" w:rsidRDefault="00735ECA" w:rsidP="00C345BA">
            <w:pPr>
              <w:jc w:val="center"/>
              <w:rPr>
                <w:szCs w:val="28"/>
              </w:rPr>
            </w:pPr>
            <w:r w:rsidRPr="00735ECA">
              <w:rPr>
                <w:b/>
                <w:szCs w:val="28"/>
              </w:rPr>
              <w:t>«</w:t>
            </w:r>
            <w:r w:rsidR="001A59E4" w:rsidRPr="00230849">
              <w:rPr>
                <w:b/>
                <w:szCs w:val="28"/>
              </w:rPr>
              <w:t>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территории Доможировского сельского поселения</w:t>
            </w:r>
            <w:r w:rsidRPr="00735ECA">
              <w:rPr>
                <w:b/>
                <w:szCs w:val="28"/>
              </w:rPr>
              <w:t>»</w:t>
            </w:r>
          </w:p>
        </w:tc>
        <w:tc>
          <w:tcPr>
            <w:tcW w:w="4834" w:type="dxa"/>
            <w:shd w:val="clear" w:color="auto" w:fill="auto"/>
          </w:tcPr>
          <w:p w:rsidR="00735ECA" w:rsidRPr="004B607C" w:rsidRDefault="00735ECA" w:rsidP="00735ECA">
            <w:pPr>
              <w:rPr>
                <w:szCs w:val="28"/>
              </w:rPr>
            </w:pPr>
          </w:p>
        </w:tc>
      </w:tr>
    </w:tbl>
    <w:p w:rsidR="00735ECA" w:rsidRPr="004B607C" w:rsidRDefault="00735ECA" w:rsidP="00735ECA">
      <w:pPr>
        <w:rPr>
          <w:szCs w:val="28"/>
        </w:rPr>
      </w:pPr>
    </w:p>
    <w:p w:rsidR="00735ECA" w:rsidRPr="004B607C" w:rsidRDefault="00735ECA" w:rsidP="00735ECA">
      <w:pPr>
        <w:ind w:firstLine="709"/>
        <w:rPr>
          <w:b/>
          <w:szCs w:val="28"/>
        </w:rPr>
      </w:pPr>
      <w:r w:rsidRPr="004B607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</w:t>
      </w:r>
      <w:r w:rsidRPr="004B607C">
        <w:rPr>
          <w:szCs w:val="28"/>
        </w:rPr>
        <w:t xml:space="preserve">областным законом </w:t>
      </w:r>
      <w:r>
        <w:rPr>
          <w:szCs w:val="28"/>
        </w:rPr>
        <w:t xml:space="preserve">Ленинградской области </w:t>
      </w:r>
      <w:r w:rsidRPr="004B607C">
        <w:rPr>
          <w:szCs w:val="28"/>
        </w:rPr>
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Cs w:val="28"/>
        </w:rPr>
        <w:t xml:space="preserve"> (далее - областной закон № 147-оз)</w:t>
      </w:r>
      <w:r w:rsidR="001A59E4">
        <w:rPr>
          <w:szCs w:val="28"/>
        </w:rPr>
        <w:t>, у</w:t>
      </w:r>
      <w:r w:rsidRPr="004B607C">
        <w:rPr>
          <w:szCs w:val="28"/>
        </w:rPr>
        <w:t>ставом</w:t>
      </w:r>
      <w:r>
        <w:rPr>
          <w:szCs w:val="28"/>
        </w:rPr>
        <w:t xml:space="preserve"> </w:t>
      </w:r>
      <w:r w:rsidR="001A59E4">
        <w:rPr>
          <w:szCs w:val="28"/>
        </w:rPr>
        <w:t>Доможировского сельского</w:t>
      </w:r>
      <w:r>
        <w:rPr>
          <w:szCs w:val="28"/>
        </w:rPr>
        <w:t xml:space="preserve"> поселения </w:t>
      </w:r>
      <w:r w:rsidRPr="00C10A6B">
        <w:rPr>
          <w:szCs w:val="28"/>
        </w:rPr>
        <w:t>(далее - Устав),</w:t>
      </w:r>
      <w:r w:rsidRPr="004B607C">
        <w:rPr>
          <w:szCs w:val="28"/>
        </w:rPr>
        <w:t xml:space="preserve"> </w:t>
      </w:r>
      <w:r w:rsidR="001A59E4">
        <w:rPr>
          <w:szCs w:val="28"/>
        </w:rPr>
        <w:t>с</w:t>
      </w:r>
      <w:r w:rsidRPr="004B607C">
        <w:rPr>
          <w:szCs w:val="28"/>
        </w:rPr>
        <w:t xml:space="preserve">овет депутатов </w:t>
      </w:r>
      <w:r w:rsidR="001A59E4">
        <w:rPr>
          <w:szCs w:val="28"/>
        </w:rPr>
        <w:t>Доможировского сельского</w:t>
      </w:r>
      <w:r>
        <w:rPr>
          <w:szCs w:val="28"/>
        </w:rPr>
        <w:t xml:space="preserve"> поселения Лодейнопольского муниципального района Ленинградской области  </w:t>
      </w:r>
      <w:r w:rsidRPr="004B607C">
        <w:rPr>
          <w:b/>
          <w:szCs w:val="28"/>
        </w:rPr>
        <w:t>РЕШИЛ:</w:t>
      </w:r>
    </w:p>
    <w:p w:rsidR="00735ECA" w:rsidRPr="004B607C" w:rsidRDefault="00735ECA" w:rsidP="00735ECA">
      <w:pPr>
        <w:rPr>
          <w:szCs w:val="28"/>
        </w:rPr>
      </w:pPr>
    </w:p>
    <w:p w:rsidR="00735ECA" w:rsidRPr="00561502" w:rsidRDefault="00735ECA" w:rsidP="00561502">
      <w:pPr>
        <w:pStyle w:val="af"/>
        <w:numPr>
          <w:ilvl w:val="0"/>
          <w:numId w:val="31"/>
        </w:numPr>
        <w:spacing w:after="0" w:line="240" w:lineRule="auto"/>
        <w:ind w:left="714" w:right="102" w:hanging="357"/>
        <w:jc w:val="both"/>
        <w:rPr>
          <w:rFonts w:ascii="Times New Roman" w:hAnsi="Times New Roman"/>
          <w:sz w:val="28"/>
          <w:szCs w:val="28"/>
        </w:rPr>
      </w:pPr>
      <w:r w:rsidRPr="00561502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1A59E4">
        <w:rPr>
          <w:rFonts w:ascii="Times New Roman" w:hAnsi="Times New Roman"/>
          <w:sz w:val="28"/>
          <w:szCs w:val="28"/>
        </w:rPr>
        <w:t>Доможировского сельского</w:t>
      </w:r>
      <w:r w:rsidRPr="00561502">
        <w:rPr>
          <w:rFonts w:ascii="Times New Roman" w:hAnsi="Times New Roman"/>
          <w:sz w:val="28"/>
          <w:szCs w:val="28"/>
        </w:rPr>
        <w:t xml:space="preserve"> пос</w:t>
      </w:r>
      <w:r w:rsidR="00561502" w:rsidRPr="00561502">
        <w:rPr>
          <w:rFonts w:ascii="Times New Roman" w:hAnsi="Times New Roman"/>
          <w:sz w:val="28"/>
          <w:szCs w:val="28"/>
        </w:rPr>
        <w:t>е</w:t>
      </w:r>
      <w:r w:rsidRPr="00561502">
        <w:rPr>
          <w:rFonts w:ascii="Times New Roman" w:hAnsi="Times New Roman"/>
          <w:sz w:val="28"/>
          <w:szCs w:val="28"/>
        </w:rPr>
        <w:t xml:space="preserve">ления от </w:t>
      </w:r>
      <w:r w:rsidR="001A59E4">
        <w:rPr>
          <w:rFonts w:ascii="Times New Roman" w:hAnsi="Times New Roman"/>
          <w:sz w:val="28"/>
          <w:szCs w:val="28"/>
        </w:rPr>
        <w:t>12.03.</w:t>
      </w:r>
      <w:r w:rsidRPr="00561502">
        <w:rPr>
          <w:rFonts w:ascii="Times New Roman" w:hAnsi="Times New Roman"/>
          <w:sz w:val="28"/>
          <w:szCs w:val="28"/>
        </w:rPr>
        <w:t xml:space="preserve">2019 г. № </w:t>
      </w:r>
      <w:r w:rsidR="001A59E4">
        <w:rPr>
          <w:rFonts w:ascii="Times New Roman" w:hAnsi="Times New Roman"/>
          <w:sz w:val="28"/>
          <w:szCs w:val="28"/>
        </w:rPr>
        <w:t>190</w:t>
      </w:r>
      <w:r w:rsidRPr="00561502">
        <w:rPr>
          <w:rFonts w:ascii="Times New Roman" w:hAnsi="Times New Roman"/>
          <w:sz w:val="28"/>
          <w:szCs w:val="28"/>
        </w:rPr>
        <w:t xml:space="preserve">  «</w:t>
      </w:r>
      <w:r w:rsidR="001A59E4" w:rsidRPr="001A59E4">
        <w:rPr>
          <w:rFonts w:ascii="Times New Roman" w:hAnsi="Times New Roman"/>
          <w:sz w:val="28"/>
          <w:szCs w:val="28"/>
        </w:rPr>
        <w:t>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территории Доможировского сельского поселения</w:t>
      </w:r>
      <w:r w:rsidR="0089032E" w:rsidRPr="001A59E4">
        <w:rPr>
          <w:rFonts w:ascii="Times New Roman" w:hAnsi="Times New Roman"/>
          <w:sz w:val="28"/>
          <w:szCs w:val="28"/>
        </w:rPr>
        <w:t>»</w:t>
      </w:r>
      <w:r w:rsidRPr="001A59E4">
        <w:rPr>
          <w:rFonts w:ascii="Times New Roman" w:hAnsi="Times New Roman"/>
          <w:sz w:val="28"/>
          <w:szCs w:val="28"/>
        </w:rPr>
        <w:t xml:space="preserve"> </w:t>
      </w:r>
      <w:r w:rsidR="007B3AFD" w:rsidRPr="00561502">
        <w:rPr>
          <w:rFonts w:ascii="Times New Roman" w:hAnsi="Times New Roman"/>
          <w:sz w:val="28"/>
          <w:szCs w:val="28"/>
        </w:rPr>
        <w:t xml:space="preserve">(далее - решение) </w:t>
      </w:r>
      <w:r w:rsidR="0089032E" w:rsidRPr="00561502">
        <w:rPr>
          <w:rFonts w:ascii="Times New Roman" w:hAnsi="Times New Roman"/>
          <w:sz w:val="28"/>
          <w:szCs w:val="28"/>
        </w:rPr>
        <w:t>изм</w:t>
      </w:r>
      <w:r w:rsidR="007B3AFD" w:rsidRPr="00561502">
        <w:rPr>
          <w:rFonts w:ascii="Times New Roman" w:hAnsi="Times New Roman"/>
          <w:sz w:val="28"/>
          <w:szCs w:val="28"/>
        </w:rPr>
        <w:t>е</w:t>
      </w:r>
      <w:r w:rsidR="0089032E" w:rsidRPr="00561502">
        <w:rPr>
          <w:rFonts w:ascii="Times New Roman" w:hAnsi="Times New Roman"/>
          <w:sz w:val="28"/>
          <w:szCs w:val="28"/>
        </w:rPr>
        <w:t>нения и дополнения согласно приложению</w:t>
      </w:r>
      <w:r w:rsidRPr="00561502">
        <w:rPr>
          <w:rFonts w:ascii="Times New Roman" w:hAnsi="Times New Roman"/>
          <w:sz w:val="28"/>
          <w:szCs w:val="28"/>
        </w:rPr>
        <w:t xml:space="preserve">. </w:t>
      </w:r>
    </w:p>
    <w:p w:rsidR="00735ECA" w:rsidRPr="00561502" w:rsidRDefault="00735ECA" w:rsidP="00561502">
      <w:pPr>
        <w:pStyle w:val="af"/>
        <w:numPr>
          <w:ilvl w:val="0"/>
          <w:numId w:val="3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561502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735ECA" w:rsidRPr="004B607C" w:rsidRDefault="00735ECA" w:rsidP="00735ECA">
      <w:pPr>
        <w:autoSpaceDE w:val="0"/>
        <w:autoSpaceDN w:val="0"/>
        <w:adjustRightInd w:val="0"/>
        <w:ind w:firstLine="340"/>
        <w:rPr>
          <w:szCs w:val="28"/>
        </w:rPr>
      </w:pPr>
    </w:p>
    <w:p w:rsidR="00735ECA" w:rsidRPr="004B607C" w:rsidRDefault="00735ECA" w:rsidP="00735ECA">
      <w:pPr>
        <w:autoSpaceDE w:val="0"/>
        <w:autoSpaceDN w:val="0"/>
        <w:adjustRightInd w:val="0"/>
        <w:rPr>
          <w:szCs w:val="28"/>
        </w:rPr>
      </w:pPr>
    </w:p>
    <w:p w:rsidR="00735ECA" w:rsidRPr="004B607C" w:rsidRDefault="00735ECA" w:rsidP="00735ECA">
      <w:pPr>
        <w:autoSpaceDE w:val="0"/>
        <w:autoSpaceDN w:val="0"/>
        <w:adjustRightInd w:val="0"/>
        <w:rPr>
          <w:szCs w:val="28"/>
        </w:rPr>
      </w:pPr>
    </w:p>
    <w:p w:rsidR="00735ECA" w:rsidRPr="000B00B8" w:rsidRDefault="00735ECA" w:rsidP="001A59E4">
      <w:pPr>
        <w:rPr>
          <w:szCs w:val="28"/>
        </w:rPr>
      </w:pPr>
      <w:r w:rsidRPr="00316529">
        <w:rPr>
          <w:szCs w:val="28"/>
        </w:rPr>
        <w:t xml:space="preserve">Глава </w:t>
      </w:r>
      <w:r w:rsidR="001A59E4">
        <w:rPr>
          <w:szCs w:val="28"/>
        </w:rPr>
        <w:t xml:space="preserve">              поселения                                                            О.В.Мокеев</w:t>
      </w:r>
    </w:p>
    <w:p w:rsidR="00735ECA" w:rsidRPr="004B607C" w:rsidRDefault="00735ECA" w:rsidP="00735ECA">
      <w:pPr>
        <w:pStyle w:val="ad"/>
        <w:ind w:left="5670"/>
        <w:jc w:val="both"/>
        <w:rPr>
          <w:rFonts w:ascii="Times New Roman" w:hAnsi="Times New Roman"/>
          <w:sz w:val="28"/>
          <w:szCs w:val="28"/>
        </w:rPr>
      </w:pPr>
    </w:p>
    <w:p w:rsidR="00735ECA" w:rsidRPr="004B607C" w:rsidRDefault="00735ECA" w:rsidP="00735ECA">
      <w:pPr>
        <w:pStyle w:val="ad"/>
        <w:ind w:left="5670"/>
        <w:jc w:val="both"/>
        <w:rPr>
          <w:rFonts w:ascii="Times New Roman" w:hAnsi="Times New Roman"/>
          <w:sz w:val="28"/>
          <w:szCs w:val="28"/>
        </w:rPr>
      </w:pPr>
    </w:p>
    <w:p w:rsidR="00735ECA" w:rsidRPr="004B607C" w:rsidRDefault="00735ECA" w:rsidP="00735ECA">
      <w:pPr>
        <w:pStyle w:val="ad"/>
        <w:ind w:left="5670"/>
        <w:jc w:val="both"/>
        <w:rPr>
          <w:rFonts w:ascii="Times New Roman" w:hAnsi="Times New Roman"/>
          <w:sz w:val="28"/>
          <w:szCs w:val="28"/>
        </w:rPr>
      </w:pPr>
    </w:p>
    <w:p w:rsidR="00735ECA" w:rsidRPr="004B607C" w:rsidRDefault="00735ECA" w:rsidP="00735ECA">
      <w:pPr>
        <w:pStyle w:val="ad"/>
        <w:ind w:left="5670"/>
        <w:jc w:val="both"/>
        <w:rPr>
          <w:rFonts w:ascii="Times New Roman" w:hAnsi="Times New Roman"/>
          <w:sz w:val="28"/>
          <w:szCs w:val="28"/>
        </w:rPr>
      </w:pPr>
    </w:p>
    <w:p w:rsidR="00735ECA" w:rsidRPr="004B607C" w:rsidRDefault="00735ECA" w:rsidP="00735ECA">
      <w:pPr>
        <w:pStyle w:val="ad"/>
        <w:ind w:left="5670"/>
        <w:jc w:val="both"/>
        <w:rPr>
          <w:rFonts w:ascii="Times New Roman" w:hAnsi="Times New Roman"/>
          <w:sz w:val="28"/>
          <w:szCs w:val="28"/>
        </w:rPr>
      </w:pPr>
    </w:p>
    <w:p w:rsidR="0089032E" w:rsidRDefault="00735ECA" w:rsidP="00735ECA">
      <w:pPr>
        <w:widowControl w:val="0"/>
        <w:ind w:left="4678"/>
        <w:jc w:val="right"/>
        <w:rPr>
          <w:bCs/>
          <w:sz w:val="22"/>
        </w:rPr>
      </w:pPr>
      <w:r w:rsidRPr="002B7B90">
        <w:rPr>
          <w:bCs/>
          <w:sz w:val="22"/>
        </w:rPr>
        <w:lastRenderedPageBreak/>
        <w:t xml:space="preserve">Приложение </w:t>
      </w:r>
    </w:p>
    <w:p w:rsidR="00735ECA" w:rsidRPr="002B7B90" w:rsidRDefault="00735ECA" w:rsidP="00735ECA">
      <w:pPr>
        <w:widowControl w:val="0"/>
        <w:ind w:left="4678"/>
        <w:jc w:val="right"/>
        <w:rPr>
          <w:bCs/>
          <w:sz w:val="22"/>
        </w:rPr>
      </w:pPr>
      <w:r w:rsidRPr="002B7B90">
        <w:rPr>
          <w:bCs/>
          <w:sz w:val="22"/>
        </w:rPr>
        <w:t xml:space="preserve">к решению </w:t>
      </w:r>
      <w:r w:rsidR="001A59E4">
        <w:rPr>
          <w:bCs/>
          <w:sz w:val="22"/>
        </w:rPr>
        <w:t>с</w:t>
      </w:r>
      <w:r w:rsidRPr="002B7B90">
        <w:rPr>
          <w:bCs/>
          <w:sz w:val="22"/>
        </w:rPr>
        <w:t>овета депутатов</w:t>
      </w:r>
      <w:r w:rsidRPr="002B7B90">
        <w:rPr>
          <w:bCs/>
          <w:sz w:val="22"/>
        </w:rPr>
        <w:br/>
      </w:r>
      <w:r w:rsidR="001A59E4">
        <w:rPr>
          <w:bCs/>
          <w:sz w:val="22"/>
        </w:rPr>
        <w:t>Доможировского сельского</w:t>
      </w:r>
      <w:r w:rsidRPr="002B7B90">
        <w:rPr>
          <w:bCs/>
          <w:sz w:val="22"/>
        </w:rPr>
        <w:t xml:space="preserve"> поселения </w:t>
      </w:r>
    </w:p>
    <w:p w:rsidR="00735ECA" w:rsidRPr="002B7B90" w:rsidRDefault="00735ECA" w:rsidP="00735ECA">
      <w:pPr>
        <w:widowControl w:val="0"/>
        <w:ind w:left="4678"/>
        <w:jc w:val="right"/>
        <w:rPr>
          <w:sz w:val="22"/>
        </w:rPr>
      </w:pPr>
      <w:r w:rsidRPr="002B7B90">
        <w:rPr>
          <w:bCs/>
          <w:sz w:val="22"/>
        </w:rPr>
        <w:t>от 2</w:t>
      </w:r>
      <w:r w:rsidR="001A59E4">
        <w:rPr>
          <w:bCs/>
          <w:sz w:val="22"/>
        </w:rPr>
        <w:t>8</w:t>
      </w:r>
      <w:r w:rsidRPr="002B7B90">
        <w:rPr>
          <w:bCs/>
          <w:sz w:val="22"/>
        </w:rPr>
        <w:t>.</w:t>
      </w:r>
      <w:r w:rsidR="0089032E">
        <w:rPr>
          <w:bCs/>
          <w:sz w:val="22"/>
        </w:rPr>
        <w:t>1</w:t>
      </w:r>
      <w:r w:rsidRPr="002B7B90">
        <w:rPr>
          <w:bCs/>
          <w:sz w:val="22"/>
        </w:rPr>
        <w:t>2.2019</w:t>
      </w:r>
      <w:r w:rsidRPr="002B7B90">
        <w:rPr>
          <w:bCs/>
          <w:sz w:val="22"/>
          <w:lang w:val="en-US"/>
        </w:rPr>
        <w:t> </w:t>
      </w:r>
      <w:r w:rsidRPr="002B7B90">
        <w:rPr>
          <w:bCs/>
          <w:sz w:val="22"/>
        </w:rPr>
        <w:t xml:space="preserve">года </w:t>
      </w:r>
      <w:r w:rsidRPr="002B7B90">
        <w:rPr>
          <w:sz w:val="22"/>
        </w:rPr>
        <w:t>№ </w:t>
      </w:r>
      <w:r w:rsidR="00C345BA">
        <w:rPr>
          <w:sz w:val="22"/>
        </w:rPr>
        <w:t>30</w:t>
      </w:r>
    </w:p>
    <w:p w:rsidR="00735ECA" w:rsidRPr="002B7B90" w:rsidRDefault="00735ECA" w:rsidP="00735ECA">
      <w:pPr>
        <w:widowControl w:val="0"/>
        <w:ind w:left="4678"/>
        <w:jc w:val="right"/>
        <w:rPr>
          <w:bCs/>
          <w:sz w:val="22"/>
        </w:rPr>
      </w:pPr>
    </w:p>
    <w:p w:rsidR="00735ECA" w:rsidRPr="004B607C" w:rsidRDefault="00735ECA" w:rsidP="00735ECA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89032E" w:rsidRPr="001A59E4" w:rsidRDefault="0089032E" w:rsidP="0089032E">
      <w:pPr>
        <w:ind w:right="102"/>
        <w:jc w:val="center"/>
        <w:rPr>
          <w:b/>
          <w:bCs/>
          <w:spacing w:val="-1"/>
          <w:sz w:val="24"/>
          <w:szCs w:val="24"/>
        </w:rPr>
      </w:pPr>
      <w:r w:rsidRPr="00561502">
        <w:rPr>
          <w:b/>
          <w:bCs/>
          <w:spacing w:val="-1"/>
          <w:sz w:val="24"/>
          <w:szCs w:val="24"/>
        </w:rPr>
        <w:t xml:space="preserve">Изменения и дополнения к решению совета депутатов </w:t>
      </w:r>
      <w:r w:rsidR="001A59E4">
        <w:rPr>
          <w:b/>
          <w:bCs/>
          <w:spacing w:val="-1"/>
          <w:sz w:val="24"/>
          <w:szCs w:val="24"/>
        </w:rPr>
        <w:t>Доможировского сельского</w:t>
      </w:r>
      <w:r w:rsidRPr="00561502">
        <w:rPr>
          <w:b/>
          <w:bCs/>
          <w:spacing w:val="-1"/>
          <w:sz w:val="24"/>
          <w:szCs w:val="24"/>
        </w:rPr>
        <w:t xml:space="preserve"> поселения </w:t>
      </w:r>
      <w:r w:rsidRPr="00561502">
        <w:rPr>
          <w:b/>
          <w:sz w:val="24"/>
          <w:szCs w:val="24"/>
        </w:rPr>
        <w:t xml:space="preserve">от </w:t>
      </w:r>
      <w:r w:rsidR="001A59E4">
        <w:rPr>
          <w:b/>
          <w:sz w:val="24"/>
          <w:szCs w:val="24"/>
        </w:rPr>
        <w:t>12.03.</w:t>
      </w:r>
      <w:r w:rsidRPr="00561502">
        <w:rPr>
          <w:b/>
          <w:sz w:val="24"/>
          <w:szCs w:val="24"/>
        </w:rPr>
        <w:t xml:space="preserve">2019 г. № </w:t>
      </w:r>
      <w:r w:rsidR="001A59E4">
        <w:rPr>
          <w:b/>
          <w:sz w:val="24"/>
          <w:szCs w:val="24"/>
        </w:rPr>
        <w:t>190</w:t>
      </w:r>
      <w:r w:rsidRPr="00561502">
        <w:rPr>
          <w:b/>
          <w:sz w:val="24"/>
          <w:szCs w:val="24"/>
        </w:rPr>
        <w:t xml:space="preserve"> </w:t>
      </w:r>
      <w:r w:rsidRPr="00561502">
        <w:rPr>
          <w:b/>
          <w:bCs/>
          <w:spacing w:val="-1"/>
          <w:sz w:val="24"/>
          <w:szCs w:val="24"/>
        </w:rPr>
        <w:t>«</w:t>
      </w:r>
      <w:r w:rsidR="001A59E4" w:rsidRPr="001A59E4">
        <w:rPr>
          <w:b/>
          <w:sz w:val="24"/>
          <w:szCs w:val="24"/>
        </w:rPr>
        <w:t>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территории Доможировского сельского поселения</w:t>
      </w:r>
      <w:r w:rsidR="005D51E1" w:rsidRPr="001A59E4">
        <w:rPr>
          <w:b/>
          <w:sz w:val="24"/>
          <w:szCs w:val="24"/>
        </w:rPr>
        <w:t>»</w:t>
      </w:r>
      <w:r w:rsidRPr="001A59E4">
        <w:rPr>
          <w:b/>
          <w:sz w:val="24"/>
          <w:szCs w:val="24"/>
        </w:rPr>
        <w:t>.</w:t>
      </w:r>
    </w:p>
    <w:p w:rsidR="0089032E" w:rsidRPr="001A59E4" w:rsidRDefault="0089032E" w:rsidP="0089032E">
      <w:pPr>
        <w:ind w:right="102"/>
        <w:rPr>
          <w:b/>
          <w:bCs/>
          <w:spacing w:val="-1"/>
          <w:sz w:val="24"/>
          <w:szCs w:val="24"/>
        </w:rPr>
      </w:pPr>
    </w:p>
    <w:p w:rsidR="006A4A57" w:rsidRPr="00561502" w:rsidRDefault="006A4A57" w:rsidP="00561502">
      <w:pPr>
        <w:pStyle w:val="af"/>
        <w:numPr>
          <w:ilvl w:val="0"/>
          <w:numId w:val="29"/>
        </w:numPr>
        <w:spacing w:after="0" w:line="240" w:lineRule="auto"/>
        <w:ind w:left="0" w:right="102" w:firstLine="426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61502">
        <w:rPr>
          <w:rFonts w:ascii="Times New Roman" w:hAnsi="Times New Roman"/>
          <w:bCs/>
          <w:spacing w:val="-1"/>
          <w:sz w:val="24"/>
          <w:szCs w:val="24"/>
        </w:rPr>
        <w:t>Изменить нумерацию подпунктов в пункте 1.2. Положения</w:t>
      </w:r>
      <w:r w:rsidRPr="00561502">
        <w:rPr>
          <w:bCs/>
          <w:spacing w:val="-1"/>
          <w:sz w:val="24"/>
          <w:szCs w:val="24"/>
        </w:rPr>
        <w:t xml:space="preserve"> 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об организации деятельности старост сельских населенных пунктов </w:t>
      </w:r>
      <w:r w:rsidR="001A59E4">
        <w:rPr>
          <w:rFonts w:ascii="Times New Roman" w:hAnsi="Times New Roman"/>
          <w:bCs/>
          <w:spacing w:val="-1"/>
          <w:sz w:val="24"/>
          <w:szCs w:val="24"/>
        </w:rPr>
        <w:t>Доможировского сельского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 поселения:  Подпункт 2) считать подпунктом 3)</w:t>
      </w:r>
      <w:r w:rsidR="00561502">
        <w:rPr>
          <w:rFonts w:ascii="Times New Roman" w:hAnsi="Times New Roman"/>
          <w:bCs/>
          <w:spacing w:val="-1"/>
          <w:sz w:val="24"/>
          <w:szCs w:val="24"/>
        </w:rPr>
        <w:t>;</w:t>
      </w:r>
    </w:p>
    <w:p w:rsidR="0089032E" w:rsidRPr="00561502" w:rsidRDefault="007B3AFD" w:rsidP="00561502">
      <w:pPr>
        <w:pStyle w:val="af"/>
        <w:numPr>
          <w:ilvl w:val="0"/>
          <w:numId w:val="29"/>
        </w:numPr>
        <w:spacing w:after="0" w:line="240" w:lineRule="auto"/>
        <w:ind w:left="0" w:right="102" w:firstLine="426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61502">
        <w:rPr>
          <w:rFonts w:ascii="Times New Roman" w:hAnsi="Times New Roman"/>
          <w:bCs/>
          <w:spacing w:val="-1"/>
          <w:sz w:val="24"/>
          <w:szCs w:val="24"/>
        </w:rPr>
        <w:t>Дополнить  пункт 1.2</w:t>
      </w:r>
      <w:r w:rsidRPr="0056150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A4A57" w:rsidRPr="0056150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Положения об организации деятельности старост сельских населенных пунктов </w:t>
      </w:r>
      <w:r w:rsidR="001A59E4">
        <w:rPr>
          <w:rFonts w:ascii="Times New Roman" w:hAnsi="Times New Roman"/>
          <w:bCs/>
          <w:spacing w:val="-1"/>
          <w:sz w:val="24"/>
          <w:szCs w:val="24"/>
        </w:rPr>
        <w:t>Доможировского сельского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 поселения</w:t>
      </w:r>
      <w:r w:rsidRPr="00561502">
        <w:rPr>
          <w:rFonts w:ascii="Times New Roman" w:hAnsi="Times New Roman"/>
          <w:i/>
          <w:sz w:val="24"/>
          <w:szCs w:val="24"/>
        </w:rPr>
        <w:t xml:space="preserve"> </w:t>
      </w:r>
      <w:r w:rsidRPr="00561502">
        <w:rPr>
          <w:rFonts w:ascii="Times New Roman" w:hAnsi="Times New Roman"/>
          <w:sz w:val="24"/>
          <w:szCs w:val="24"/>
        </w:rPr>
        <w:t xml:space="preserve"> подпунктом 2) следующего содержания:</w:t>
      </w:r>
    </w:p>
    <w:p w:rsidR="007B3AFD" w:rsidRPr="00561502" w:rsidRDefault="007B3AFD" w:rsidP="007B3AFD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ru-RU"/>
        </w:rPr>
      </w:pPr>
      <w:r w:rsidRPr="00561502">
        <w:rPr>
          <w:b/>
          <w:bCs/>
          <w:spacing w:val="-1"/>
          <w:sz w:val="24"/>
          <w:szCs w:val="24"/>
        </w:rPr>
        <w:t>«</w:t>
      </w:r>
      <w:r w:rsidRPr="00561502">
        <w:rPr>
          <w:rFonts w:eastAsia="Calibri"/>
          <w:sz w:val="24"/>
          <w:szCs w:val="24"/>
          <w:lang w:eastAsia="ru-RU"/>
        </w:rPr>
        <w:t xml:space="preserve">2) население – граждане Российской Федерации, </w:t>
      </w:r>
      <w:r w:rsidRPr="00561502">
        <w:rPr>
          <w:rFonts w:eastAsia="Calibri"/>
          <w:iCs/>
          <w:sz w:val="24"/>
          <w:szCs w:val="24"/>
          <w:lang w:eastAsia="ru-RU"/>
        </w:rPr>
        <w:t>обладающие избирательным правом, граждане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</w:t>
      </w:r>
      <w:r w:rsidR="00561502" w:rsidRPr="00561502">
        <w:rPr>
          <w:rFonts w:eastAsia="Calibri"/>
          <w:iCs/>
          <w:sz w:val="24"/>
          <w:szCs w:val="24"/>
          <w:lang w:eastAsia="ru-RU"/>
        </w:rPr>
        <w:t xml:space="preserve"> (далее- граждане)</w:t>
      </w:r>
      <w:r w:rsidRPr="00561502">
        <w:rPr>
          <w:rFonts w:eastAsia="Calibri"/>
          <w:iCs/>
          <w:sz w:val="24"/>
          <w:szCs w:val="24"/>
          <w:lang w:eastAsia="ru-RU"/>
        </w:rPr>
        <w:t xml:space="preserve">, </w:t>
      </w:r>
      <w:r w:rsidRPr="00561502">
        <w:rPr>
          <w:rFonts w:eastAsia="Calibri"/>
          <w:sz w:val="24"/>
          <w:szCs w:val="24"/>
          <w:lang w:eastAsia="ru-RU"/>
        </w:rPr>
        <w:t>постоянно или преимущественно проживающие в сельском населенном пункте, на части территории муниципального образования, либо обладающие зарегистрированным в установленном федеральным законом порядке правом на недвижимое имущество, находящееся в границах сельского населенного пункта, части территории муниципального образования (далее – население, жители);»</w:t>
      </w:r>
      <w:r w:rsidR="00561502">
        <w:rPr>
          <w:rFonts w:eastAsia="Calibri"/>
          <w:sz w:val="24"/>
          <w:szCs w:val="24"/>
          <w:lang w:eastAsia="ru-RU"/>
        </w:rPr>
        <w:t>;</w:t>
      </w:r>
    </w:p>
    <w:p w:rsidR="007B3AFD" w:rsidRPr="00561502" w:rsidRDefault="007B3AFD" w:rsidP="006A4A57">
      <w:pPr>
        <w:pStyle w:val="af"/>
        <w:spacing w:after="0" w:line="240" w:lineRule="auto"/>
        <w:ind w:right="102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A4A57" w:rsidRPr="00561502" w:rsidRDefault="006A4A57" w:rsidP="007F5E48">
      <w:pPr>
        <w:pStyle w:val="af"/>
        <w:numPr>
          <w:ilvl w:val="0"/>
          <w:numId w:val="29"/>
        </w:numPr>
        <w:ind w:left="0" w:right="102" w:firstLine="426"/>
        <w:rPr>
          <w:rFonts w:ascii="Times New Roman" w:hAnsi="Times New Roman"/>
          <w:bCs/>
          <w:spacing w:val="-1"/>
          <w:sz w:val="24"/>
          <w:szCs w:val="24"/>
        </w:rPr>
      </w:pP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Изменить  нумерацию подпунктов пункта 1.2. Положения об общественном совете части территории  </w:t>
      </w:r>
      <w:r w:rsidR="001A59E4">
        <w:rPr>
          <w:rFonts w:ascii="Times New Roman" w:hAnsi="Times New Roman"/>
          <w:bCs/>
          <w:spacing w:val="-1"/>
          <w:sz w:val="24"/>
          <w:szCs w:val="24"/>
        </w:rPr>
        <w:t>Доможировского сельского</w:t>
      </w: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 поселения: по</w:t>
      </w:r>
      <w:r w:rsidR="00561502">
        <w:rPr>
          <w:rFonts w:ascii="Times New Roman" w:hAnsi="Times New Roman"/>
          <w:bCs/>
          <w:spacing w:val="-1"/>
          <w:sz w:val="24"/>
          <w:szCs w:val="24"/>
        </w:rPr>
        <w:t>дпункт 3) считать подпунктом 4);</w:t>
      </w:r>
    </w:p>
    <w:p w:rsidR="006A4A57" w:rsidRPr="00561502" w:rsidRDefault="006A4A57" w:rsidP="007F5E48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502">
        <w:rPr>
          <w:rFonts w:ascii="Times New Roman" w:hAnsi="Times New Roman"/>
          <w:bCs/>
          <w:spacing w:val="-1"/>
          <w:sz w:val="24"/>
          <w:szCs w:val="24"/>
        </w:rPr>
        <w:t xml:space="preserve">Дополнить пункт 1.2. </w:t>
      </w:r>
      <w:r w:rsidRPr="00561502">
        <w:rPr>
          <w:rFonts w:ascii="Times New Roman" w:hAnsi="Times New Roman"/>
          <w:bCs/>
          <w:sz w:val="24"/>
          <w:szCs w:val="24"/>
        </w:rPr>
        <w:t xml:space="preserve">Положения об общественном совете части  территории </w:t>
      </w:r>
      <w:r w:rsidR="001A59E4">
        <w:rPr>
          <w:rFonts w:ascii="Times New Roman" w:hAnsi="Times New Roman"/>
          <w:sz w:val="24"/>
          <w:szCs w:val="24"/>
          <w:lang w:eastAsia="ru-RU"/>
        </w:rPr>
        <w:t>Доможировского сельского</w:t>
      </w:r>
      <w:r w:rsidRPr="00561502">
        <w:rPr>
          <w:rFonts w:ascii="Times New Roman" w:hAnsi="Times New Roman"/>
          <w:sz w:val="24"/>
          <w:szCs w:val="24"/>
          <w:lang w:eastAsia="ru-RU"/>
        </w:rPr>
        <w:t xml:space="preserve"> поселения подпунктом 3) следующего содержания:</w:t>
      </w:r>
    </w:p>
    <w:p w:rsidR="006A4A57" w:rsidRPr="00561502" w:rsidRDefault="006A4A57" w:rsidP="00561502">
      <w:pPr>
        <w:autoSpaceDE w:val="0"/>
        <w:autoSpaceDN w:val="0"/>
        <w:adjustRightInd w:val="0"/>
        <w:ind w:firstLine="567"/>
        <w:rPr>
          <w:rFonts w:eastAsia="Calibri"/>
          <w:sz w:val="24"/>
          <w:szCs w:val="24"/>
          <w:lang w:eastAsia="ru-RU"/>
        </w:rPr>
      </w:pPr>
      <w:r w:rsidRPr="00561502">
        <w:rPr>
          <w:sz w:val="24"/>
          <w:szCs w:val="24"/>
          <w:lang w:eastAsia="ru-RU"/>
        </w:rPr>
        <w:t>«3)</w:t>
      </w:r>
      <w:r w:rsidRPr="00561502">
        <w:rPr>
          <w:rFonts w:eastAsia="Calibri"/>
          <w:sz w:val="24"/>
          <w:szCs w:val="24"/>
          <w:lang w:eastAsia="ru-RU"/>
        </w:rPr>
        <w:t xml:space="preserve"> население – граждане Российской Федерации, </w:t>
      </w:r>
      <w:r w:rsidRPr="00561502">
        <w:rPr>
          <w:rFonts w:eastAsia="Calibri"/>
          <w:iCs/>
          <w:sz w:val="24"/>
          <w:szCs w:val="24"/>
          <w:lang w:eastAsia="ru-RU"/>
        </w:rPr>
        <w:t>обладающие избирательным правом, граждане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</w:t>
      </w:r>
      <w:r w:rsidR="00561502">
        <w:rPr>
          <w:rFonts w:eastAsia="Calibri"/>
          <w:iCs/>
          <w:sz w:val="24"/>
          <w:szCs w:val="24"/>
          <w:lang w:eastAsia="ru-RU"/>
        </w:rPr>
        <w:t xml:space="preserve"> (далее – граждане)</w:t>
      </w:r>
      <w:r w:rsidRPr="00561502">
        <w:rPr>
          <w:rFonts w:eastAsia="Calibri"/>
          <w:iCs/>
          <w:sz w:val="24"/>
          <w:szCs w:val="24"/>
          <w:lang w:eastAsia="ru-RU"/>
        </w:rPr>
        <w:t xml:space="preserve">, </w:t>
      </w:r>
      <w:r w:rsidRPr="00561502">
        <w:rPr>
          <w:rFonts w:eastAsia="Calibri"/>
          <w:sz w:val="24"/>
          <w:szCs w:val="24"/>
          <w:lang w:eastAsia="ru-RU"/>
        </w:rPr>
        <w:t>постоянно или преимущественно проживающие в сельском населенном пункте, на части территории муниципального образования, либо обладающие зарегистрированным в установленном федеральным законом порядке правом на недвижимое имущество, находящееся в границах сельского населенного пункта, части территории муниципального образования (далее – население, жители);»</w:t>
      </w:r>
    </w:p>
    <w:p w:rsidR="006A4A57" w:rsidRDefault="006A4A57" w:rsidP="007F5E48">
      <w:pPr>
        <w:pStyle w:val="af"/>
        <w:numPr>
          <w:ilvl w:val="0"/>
          <w:numId w:val="29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561502">
        <w:rPr>
          <w:rFonts w:ascii="Times New Roman" w:hAnsi="Times New Roman"/>
          <w:sz w:val="24"/>
          <w:szCs w:val="24"/>
          <w:lang w:eastAsia="ru-RU"/>
        </w:rPr>
        <w:t xml:space="preserve">Подпункт 9 пункта 3.1. </w:t>
      </w:r>
      <w:r w:rsidR="005D51E1" w:rsidRPr="00561502">
        <w:rPr>
          <w:rFonts w:ascii="Times New Roman" w:hAnsi="Times New Roman"/>
          <w:bCs/>
          <w:sz w:val="24"/>
          <w:szCs w:val="24"/>
        </w:rPr>
        <w:t xml:space="preserve">Положения об общественном совете части  территории </w:t>
      </w:r>
      <w:r w:rsidR="001A59E4">
        <w:rPr>
          <w:rFonts w:ascii="Times New Roman" w:hAnsi="Times New Roman"/>
          <w:sz w:val="24"/>
          <w:szCs w:val="24"/>
          <w:lang w:eastAsia="ru-RU"/>
        </w:rPr>
        <w:t>Доможировского сельского</w:t>
      </w:r>
      <w:r w:rsidR="005D51E1" w:rsidRPr="00561502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5D51E1" w:rsidRPr="00561502">
        <w:rPr>
          <w:rFonts w:ascii="Times New Roman" w:hAnsi="Times New Roman"/>
          <w:sz w:val="24"/>
          <w:szCs w:val="24"/>
        </w:rPr>
        <w:t xml:space="preserve"> </w:t>
      </w:r>
      <w:r w:rsidRPr="00561502">
        <w:rPr>
          <w:rFonts w:ascii="Times New Roman" w:hAnsi="Times New Roman"/>
          <w:sz w:val="24"/>
          <w:szCs w:val="24"/>
        </w:rPr>
        <w:t>исключить.</w:t>
      </w:r>
    </w:p>
    <w:p w:rsidR="007F5E48" w:rsidRDefault="007F5E48" w:rsidP="007F5E48">
      <w:pPr>
        <w:pStyle w:val="af"/>
        <w:numPr>
          <w:ilvl w:val="0"/>
          <w:numId w:val="29"/>
        </w:numPr>
        <w:ind w:left="0" w:right="102" w:firstLine="426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П</w:t>
      </w:r>
      <w:r w:rsidRPr="007F5E48">
        <w:rPr>
          <w:rFonts w:ascii="Times New Roman" w:hAnsi="Times New Roman"/>
          <w:bCs/>
          <w:spacing w:val="-1"/>
          <w:sz w:val="24"/>
          <w:szCs w:val="24"/>
        </w:rPr>
        <w:t>одпункт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1)</w:t>
      </w:r>
      <w:r w:rsidRPr="007F5E48">
        <w:rPr>
          <w:rFonts w:ascii="Times New Roman" w:hAnsi="Times New Roman"/>
          <w:bCs/>
          <w:spacing w:val="-1"/>
          <w:sz w:val="24"/>
          <w:szCs w:val="24"/>
        </w:rPr>
        <w:t xml:space="preserve"> пункта 1.2. </w:t>
      </w:r>
      <w:r w:rsidRPr="007F5E48">
        <w:rPr>
          <w:rFonts w:ascii="Times New Roman" w:hAnsi="Times New Roman"/>
          <w:bCs/>
          <w:sz w:val="24"/>
          <w:szCs w:val="24"/>
        </w:rPr>
        <w:t xml:space="preserve">Порядка выдвижения инициативных предложений и участия населения сельских населенных пунктов, части территории </w:t>
      </w:r>
      <w:r w:rsidR="001A59E4">
        <w:rPr>
          <w:rFonts w:ascii="Times New Roman" w:hAnsi="Times New Roman"/>
          <w:bCs/>
          <w:sz w:val="24"/>
          <w:szCs w:val="24"/>
        </w:rPr>
        <w:t xml:space="preserve">Доможировского сельского </w:t>
      </w:r>
      <w:r w:rsidRPr="007F5E48">
        <w:rPr>
          <w:rFonts w:ascii="Times New Roman" w:hAnsi="Times New Roman"/>
          <w:bCs/>
          <w:sz w:val="24"/>
          <w:szCs w:val="24"/>
        </w:rPr>
        <w:t xml:space="preserve"> поселения, на которой осуществляет свою деятельность общественный совет, в их реализации, осуществления контроля реализации инициативных предложений</w:t>
      </w:r>
      <w:r w:rsidRPr="007F5E48">
        <w:rPr>
          <w:rFonts w:ascii="Times New Roman" w:hAnsi="Times New Roman"/>
          <w:bCs/>
          <w:spacing w:val="-1"/>
          <w:sz w:val="24"/>
          <w:szCs w:val="24"/>
        </w:rPr>
        <w:t>: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изложить в следующей редакции:</w:t>
      </w:r>
    </w:p>
    <w:p w:rsidR="007F5E48" w:rsidRPr="007F5E48" w:rsidRDefault="007F5E48" w:rsidP="007F5E48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«1) </w:t>
      </w:r>
      <w:r w:rsidRPr="007F5E48">
        <w:rPr>
          <w:rFonts w:eastAsiaTheme="minorHAnsi"/>
          <w:bCs/>
          <w:sz w:val="24"/>
          <w:szCs w:val="24"/>
        </w:rPr>
        <w:t>инициативные предложения жителей сельских населенных пунктов,</w:t>
      </w:r>
      <w:r w:rsidRPr="007F5E48">
        <w:rPr>
          <w:bCs/>
          <w:sz w:val="24"/>
          <w:szCs w:val="24"/>
        </w:rPr>
        <w:t xml:space="preserve"> части территории </w:t>
      </w:r>
      <w:r w:rsidR="000F47C2">
        <w:rPr>
          <w:bCs/>
          <w:sz w:val="24"/>
          <w:szCs w:val="24"/>
        </w:rPr>
        <w:t>Доможировского сельского</w:t>
      </w:r>
      <w:r w:rsidRPr="007F5E48">
        <w:rPr>
          <w:bCs/>
          <w:sz w:val="24"/>
          <w:szCs w:val="24"/>
        </w:rPr>
        <w:t xml:space="preserve"> поселения, на которой осуществляет свою </w:t>
      </w:r>
      <w:r w:rsidRPr="007F5E48">
        <w:rPr>
          <w:bCs/>
          <w:sz w:val="24"/>
          <w:szCs w:val="24"/>
        </w:rPr>
        <w:lastRenderedPageBreak/>
        <w:t>деятельность общественный совет</w:t>
      </w:r>
      <w:r w:rsidRPr="007F5E48">
        <w:rPr>
          <w:rFonts w:eastAsiaTheme="minorHAnsi"/>
          <w:bCs/>
          <w:sz w:val="24"/>
          <w:szCs w:val="24"/>
        </w:rPr>
        <w:t xml:space="preserve">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</w:t>
      </w:r>
      <w:r>
        <w:rPr>
          <w:rFonts w:eastAsiaTheme="minorHAnsi"/>
          <w:bCs/>
          <w:sz w:val="24"/>
          <w:szCs w:val="24"/>
        </w:rPr>
        <w:t xml:space="preserve"> (далее- жители, население)</w:t>
      </w:r>
      <w:r w:rsidRPr="007F5E48">
        <w:rPr>
          <w:rFonts w:eastAsiaTheme="minorHAnsi"/>
          <w:bCs/>
          <w:sz w:val="24"/>
          <w:szCs w:val="24"/>
        </w:rPr>
        <w:t xml:space="preserve">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и(или) используемых в рамках решения вопросов местного значения, предусмотренных Федеральным </w:t>
      </w:r>
      <w:hyperlink r:id="rId7" w:history="1">
        <w:r w:rsidRPr="007F5E48">
          <w:rPr>
            <w:rFonts w:eastAsiaTheme="minorHAnsi"/>
            <w:bCs/>
            <w:color w:val="0000FF"/>
            <w:sz w:val="24"/>
            <w:szCs w:val="24"/>
          </w:rPr>
          <w:t>законом</w:t>
        </w:r>
      </w:hyperlink>
      <w:r w:rsidRPr="007F5E48">
        <w:rPr>
          <w:rFonts w:eastAsiaTheme="minorHAnsi"/>
          <w:bCs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(далее - объекты общественной инфраструктуры);</w:t>
      </w:r>
      <w:r>
        <w:rPr>
          <w:rFonts w:eastAsiaTheme="minorHAnsi"/>
          <w:bCs/>
          <w:sz w:val="24"/>
          <w:szCs w:val="24"/>
        </w:rPr>
        <w:t>»;</w:t>
      </w:r>
    </w:p>
    <w:p w:rsidR="007F5E48" w:rsidRDefault="007F5E48" w:rsidP="007F5E48">
      <w:pPr>
        <w:pStyle w:val="af"/>
        <w:ind w:right="102"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6A4A57" w:rsidRPr="00561502" w:rsidRDefault="006A4A57" w:rsidP="00561502">
      <w:pPr>
        <w:autoSpaceDE w:val="0"/>
        <w:autoSpaceDN w:val="0"/>
        <w:adjustRightInd w:val="0"/>
        <w:ind w:left="360"/>
        <w:rPr>
          <w:sz w:val="24"/>
          <w:szCs w:val="24"/>
          <w:lang w:eastAsia="ru-RU"/>
        </w:rPr>
      </w:pPr>
    </w:p>
    <w:p w:rsidR="006A4A57" w:rsidRPr="00561502" w:rsidRDefault="006A4A57" w:rsidP="006A4A57">
      <w:pPr>
        <w:pStyle w:val="af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61502">
        <w:rPr>
          <w:rFonts w:ascii="Times New Roman" w:hAnsi="Times New Roman"/>
          <w:sz w:val="24"/>
          <w:szCs w:val="24"/>
        </w:rPr>
        <w:tab/>
      </w:r>
    </w:p>
    <w:p w:rsidR="00735ECA" w:rsidRPr="00561502" w:rsidRDefault="00735ECA" w:rsidP="006A4A57">
      <w:pPr>
        <w:widowControl w:val="0"/>
        <w:ind w:left="360"/>
        <w:rPr>
          <w:sz w:val="24"/>
          <w:szCs w:val="24"/>
        </w:rPr>
      </w:pPr>
    </w:p>
    <w:p w:rsidR="00735ECA" w:rsidRPr="00561502" w:rsidRDefault="00735ECA" w:rsidP="00735ECA">
      <w:pPr>
        <w:widowControl w:val="0"/>
        <w:rPr>
          <w:bCs/>
          <w:sz w:val="24"/>
          <w:szCs w:val="24"/>
        </w:rPr>
      </w:pPr>
    </w:p>
    <w:sectPr w:rsidR="00735ECA" w:rsidRPr="00561502" w:rsidSect="00735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09" w:right="70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03" w:rsidRDefault="00A05C03" w:rsidP="00E93E30">
      <w:r>
        <w:separator/>
      </w:r>
    </w:p>
  </w:endnote>
  <w:endnote w:type="continuationSeparator" w:id="1">
    <w:p w:rsidR="00A05C03" w:rsidRDefault="00A05C03" w:rsidP="00E9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Default="009F05B7" w:rsidP="00735E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51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51E1" w:rsidRDefault="005D51E1" w:rsidP="00735E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Pr="004D787B" w:rsidRDefault="005D51E1" w:rsidP="00735ECA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03" w:rsidRDefault="00A05C03" w:rsidP="00E93E30">
      <w:r>
        <w:separator/>
      </w:r>
    </w:p>
  </w:footnote>
  <w:footnote w:type="continuationSeparator" w:id="1">
    <w:p w:rsidR="00A05C03" w:rsidRDefault="00A05C03" w:rsidP="00E93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Default="009F05B7" w:rsidP="00735ECA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51E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51E1">
      <w:rPr>
        <w:rStyle w:val="a9"/>
        <w:noProof/>
      </w:rPr>
      <w:t>6</w:t>
    </w:r>
    <w:r>
      <w:rPr>
        <w:rStyle w:val="a9"/>
      </w:rPr>
      <w:fldChar w:fldCharType="end"/>
    </w:r>
  </w:p>
  <w:p w:rsidR="005D51E1" w:rsidRDefault="005D51E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Default="009F05B7">
    <w:pPr>
      <w:pStyle w:val="ab"/>
      <w:jc w:val="right"/>
    </w:pPr>
    <w:fldSimple w:instr=" PAGE   \* MERGEFORMAT ">
      <w:r w:rsidR="00C345BA">
        <w:rPr>
          <w:noProof/>
        </w:rPr>
        <w:t>3</w:t>
      </w:r>
    </w:fldSimple>
  </w:p>
  <w:p w:rsidR="005D51E1" w:rsidRPr="00C17EA9" w:rsidRDefault="005D51E1" w:rsidP="00735ECA">
    <w:pPr>
      <w:pStyle w:val="ab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E1" w:rsidRPr="00C17EA9" w:rsidRDefault="005D51E1" w:rsidP="00735ECA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2"/>
    <w:multiLevelType w:val="hybridMultilevel"/>
    <w:tmpl w:val="2F0C5E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6BA"/>
    <w:multiLevelType w:val="hybridMultilevel"/>
    <w:tmpl w:val="E2EAF032"/>
    <w:lvl w:ilvl="0" w:tplc="960CF8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8F2453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AB4C5F"/>
    <w:multiLevelType w:val="multilevel"/>
    <w:tmpl w:val="FE3A9B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21716C2"/>
    <w:multiLevelType w:val="multilevel"/>
    <w:tmpl w:val="9634BC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774094"/>
    <w:multiLevelType w:val="hybridMultilevel"/>
    <w:tmpl w:val="2D3CA43E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A99016C"/>
    <w:multiLevelType w:val="hybridMultilevel"/>
    <w:tmpl w:val="6B5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82E4C"/>
    <w:multiLevelType w:val="hybridMultilevel"/>
    <w:tmpl w:val="9C22700E"/>
    <w:lvl w:ilvl="0" w:tplc="63E840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52070E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C87D7C"/>
    <w:multiLevelType w:val="hybridMultilevel"/>
    <w:tmpl w:val="3FDC5B62"/>
    <w:lvl w:ilvl="0" w:tplc="53405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1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BAB7950"/>
    <w:multiLevelType w:val="multilevel"/>
    <w:tmpl w:val="A036ADDC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  <w:rPr>
        <w:rFonts w:hint="default"/>
      </w:rPr>
    </w:lvl>
  </w:abstractNum>
  <w:abstractNum w:abstractNumId="23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4">
    <w:nsid w:val="638B2715"/>
    <w:multiLevelType w:val="hybridMultilevel"/>
    <w:tmpl w:val="F8CE7F4E"/>
    <w:lvl w:ilvl="0" w:tplc="53405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D3CE6"/>
    <w:multiLevelType w:val="hybridMultilevel"/>
    <w:tmpl w:val="A970B292"/>
    <w:lvl w:ilvl="0" w:tplc="522CF4A2">
      <w:start w:val="1"/>
      <w:numFmt w:val="decimal"/>
      <w:lvlText w:val="%1."/>
      <w:lvlJc w:val="left"/>
      <w:pPr>
        <w:ind w:left="170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AE6B45"/>
    <w:multiLevelType w:val="hybridMultilevel"/>
    <w:tmpl w:val="CE76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96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22"/>
  </w:num>
  <w:num w:numId="8">
    <w:abstractNumId w:val="27"/>
  </w:num>
  <w:num w:numId="9">
    <w:abstractNumId w:val="25"/>
  </w:num>
  <w:num w:numId="10">
    <w:abstractNumId w:val="1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3"/>
  </w:num>
  <w:num w:numId="16">
    <w:abstractNumId w:val="20"/>
  </w:num>
  <w:num w:numId="17">
    <w:abstractNumId w:val="13"/>
  </w:num>
  <w:num w:numId="18">
    <w:abstractNumId w:val="2"/>
  </w:num>
  <w:num w:numId="19">
    <w:abstractNumId w:val="11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28"/>
  </w:num>
  <w:num w:numId="25">
    <w:abstractNumId w:val="16"/>
  </w:num>
  <w:num w:numId="26">
    <w:abstractNumId w:val="5"/>
  </w:num>
  <w:num w:numId="27">
    <w:abstractNumId w:val="14"/>
  </w:num>
  <w:num w:numId="28">
    <w:abstractNumId w:val="0"/>
  </w:num>
  <w:num w:numId="29">
    <w:abstractNumId w:val="18"/>
  </w:num>
  <w:num w:numId="30">
    <w:abstractNumId w:val="15"/>
  </w:num>
  <w:num w:numId="31">
    <w:abstractNumId w:val="24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ECA"/>
    <w:rsid w:val="00084940"/>
    <w:rsid w:val="000F47C2"/>
    <w:rsid w:val="001A59E4"/>
    <w:rsid w:val="001B3F05"/>
    <w:rsid w:val="001B61AF"/>
    <w:rsid w:val="002863B4"/>
    <w:rsid w:val="005532FF"/>
    <w:rsid w:val="00561502"/>
    <w:rsid w:val="005D51E1"/>
    <w:rsid w:val="006A4A57"/>
    <w:rsid w:val="00735ECA"/>
    <w:rsid w:val="00742D46"/>
    <w:rsid w:val="007B3AFD"/>
    <w:rsid w:val="007F5E48"/>
    <w:rsid w:val="00821117"/>
    <w:rsid w:val="0089032E"/>
    <w:rsid w:val="009D1ADF"/>
    <w:rsid w:val="009F05B7"/>
    <w:rsid w:val="00A05C03"/>
    <w:rsid w:val="00B721B4"/>
    <w:rsid w:val="00BB137B"/>
    <w:rsid w:val="00C345BA"/>
    <w:rsid w:val="00E54255"/>
    <w:rsid w:val="00E93E30"/>
    <w:rsid w:val="00F57389"/>
    <w:rsid w:val="00F8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CA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735ECA"/>
    <w:rPr>
      <w:rFonts w:ascii="Segoe UI" w:eastAsia="Calibri" w:hAnsi="Segoe UI" w:cs="Times New Roman"/>
      <w:sz w:val="18"/>
      <w:szCs w:val="18"/>
    </w:rPr>
  </w:style>
  <w:style w:type="paragraph" w:styleId="a4">
    <w:name w:val="Balloon Text"/>
    <w:basedOn w:val="a"/>
    <w:link w:val="a3"/>
    <w:semiHidden/>
    <w:rsid w:val="00735ECA"/>
    <w:rPr>
      <w:rFonts w:ascii="Segoe UI" w:eastAsia="Calibri" w:hAnsi="Segoe UI"/>
      <w:sz w:val="18"/>
      <w:szCs w:val="18"/>
    </w:rPr>
  </w:style>
  <w:style w:type="character" w:styleId="a5">
    <w:name w:val="Hyperlink"/>
    <w:rsid w:val="00735ECA"/>
    <w:rPr>
      <w:rFonts w:cs="Times New Roman"/>
      <w:color w:val="0563C1"/>
      <w:u w:val="single"/>
    </w:rPr>
  </w:style>
  <w:style w:type="character" w:styleId="a6">
    <w:name w:val="Strong"/>
    <w:qFormat/>
    <w:rsid w:val="00735ECA"/>
    <w:rPr>
      <w:b/>
    </w:rPr>
  </w:style>
  <w:style w:type="paragraph" w:styleId="a7">
    <w:name w:val="footer"/>
    <w:basedOn w:val="a"/>
    <w:link w:val="a8"/>
    <w:uiPriority w:val="99"/>
    <w:rsid w:val="00735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CA"/>
    <w:rPr>
      <w:rFonts w:ascii="Times New Roman" w:eastAsia="Times New Roman" w:hAnsi="Times New Roman" w:cs="Times New Roman"/>
      <w:sz w:val="28"/>
    </w:rPr>
  </w:style>
  <w:style w:type="character" w:styleId="a9">
    <w:name w:val="page number"/>
    <w:basedOn w:val="a0"/>
    <w:rsid w:val="00735ECA"/>
  </w:style>
  <w:style w:type="paragraph" w:styleId="aa">
    <w:name w:val="Normal (Web)"/>
    <w:basedOn w:val="a"/>
    <w:uiPriority w:val="99"/>
    <w:unhideWhenUsed/>
    <w:rsid w:val="00735E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735E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735E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ECA"/>
    <w:rPr>
      <w:rFonts w:ascii="Times New Roman" w:eastAsia="Times New Roman" w:hAnsi="Times New Roman" w:cs="Times New Roman"/>
      <w:sz w:val="28"/>
    </w:rPr>
  </w:style>
  <w:style w:type="paragraph" w:styleId="ad">
    <w:name w:val="Plain Text"/>
    <w:basedOn w:val="a"/>
    <w:link w:val="ae"/>
    <w:rsid w:val="00735ECA"/>
    <w:pPr>
      <w:jc w:val="left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rsid w:val="00735ECA"/>
    <w:rPr>
      <w:rFonts w:ascii="Consolas" w:eastAsia="Times New Roman" w:hAnsi="Consolas" w:cs="Times New Roman"/>
      <w:sz w:val="21"/>
      <w:szCs w:val="21"/>
    </w:rPr>
  </w:style>
  <w:style w:type="paragraph" w:styleId="af">
    <w:name w:val="List Paragraph"/>
    <w:basedOn w:val="a"/>
    <w:uiPriority w:val="34"/>
    <w:qFormat/>
    <w:rsid w:val="00735EC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rsid w:val="00735EC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735ECA"/>
    <w:pPr>
      <w:jc w:val="left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735ECA"/>
    <w:pPr>
      <w:ind w:left="360"/>
    </w:pPr>
    <w:rPr>
      <w:rFonts w:ascii="Arial" w:hAnsi="Arial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735ECA"/>
    <w:rPr>
      <w:rFonts w:ascii="Arial" w:eastAsia="Times New Roman" w:hAnsi="Arial" w:cs="Times New Roman"/>
      <w:sz w:val="24"/>
      <w:szCs w:val="24"/>
    </w:rPr>
  </w:style>
  <w:style w:type="paragraph" w:styleId="af3">
    <w:name w:val="Title"/>
    <w:basedOn w:val="a"/>
    <w:link w:val="af4"/>
    <w:qFormat/>
    <w:rsid w:val="00735ECA"/>
    <w:pPr>
      <w:jc w:val="center"/>
    </w:pPr>
    <w:rPr>
      <w:sz w:val="24"/>
      <w:szCs w:val="24"/>
    </w:rPr>
  </w:style>
  <w:style w:type="character" w:customStyle="1" w:styleId="af4">
    <w:name w:val="Название Знак"/>
    <w:basedOn w:val="a0"/>
    <w:link w:val="af3"/>
    <w:rsid w:val="00735ECA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rsid w:val="00735ECA"/>
    <w:rPr>
      <w:sz w:val="16"/>
      <w:szCs w:val="16"/>
    </w:rPr>
  </w:style>
  <w:style w:type="paragraph" w:styleId="af6">
    <w:name w:val="annotation text"/>
    <w:basedOn w:val="a"/>
    <w:link w:val="af7"/>
    <w:rsid w:val="00735EC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35EC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rsid w:val="00735ECA"/>
    <w:rPr>
      <w:b/>
      <w:bCs/>
    </w:rPr>
  </w:style>
  <w:style w:type="character" w:customStyle="1" w:styleId="af9">
    <w:name w:val="Тема примечания Знак"/>
    <w:basedOn w:val="af7"/>
    <w:link w:val="af8"/>
    <w:rsid w:val="00735ECA"/>
    <w:rPr>
      <w:b/>
      <w:bCs/>
    </w:rPr>
  </w:style>
  <w:style w:type="character" w:styleId="afa">
    <w:name w:val="Emphasis"/>
    <w:qFormat/>
    <w:rsid w:val="00735ECA"/>
    <w:rPr>
      <w:i/>
      <w:iCs/>
    </w:rPr>
  </w:style>
  <w:style w:type="paragraph" w:styleId="afb">
    <w:name w:val="Subtitle"/>
    <w:basedOn w:val="a"/>
    <w:next w:val="a"/>
    <w:link w:val="afc"/>
    <w:qFormat/>
    <w:rsid w:val="00735EC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735ECA"/>
    <w:rPr>
      <w:rFonts w:ascii="Cambria" w:eastAsia="Times New Roman" w:hAnsi="Cambria" w:cs="Times New Roman"/>
      <w:sz w:val="24"/>
      <w:szCs w:val="24"/>
    </w:rPr>
  </w:style>
  <w:style w:type="paragraph" w:styleId="afd">
    <w:name w:val="footnote text"/>
    <w:basedOn w:val="a"/>
    <w:link w:val="afe"/>
    <w:rsid w:val="00735ECA"/>
    <w:pPr>
      <w:jc w:val="left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735ECA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rsid w:val="00735ECA"/>
    <w:rPr>
      <w:vertAlign w:val="superscript"/>
    </w:rPr>
  </w:style>
  <w:style w:type="character" w:customStyle="1" w:styleId="FootnoteTextChar">
    <w:name w:val="Footnote Text Char"/>
    <w:locked/>
    <w:rsid w:val="00735E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735ECA"/>
    <w:pPr>
      <w:spacing w:before="144" w:after="144"/>
      <w:jc w:val="left"/>
    </w:pPr>
    <w:rPr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35EC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5EC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7428019485730BDBC265FA99EFE75666E5881E5A3E734EB07F8A4F59CB64FB423D38F8C6AA681CADB574487W0E9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cp:lastPrinted>2019-12-19T06:01:00Z</cp:lastPrinted>
  <dcterms:created xsi:type="dcterms:W3CDTF">2019-12-20T06:00:00Z</dcterms:created>
  <dcterms:modified xsi:type="dcterms:W3CDTF">2020-01-09T08:39:00Z</dcterms:modified>
</cp:coreProperties>
</file>