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E5" w:rsidRPr="00ED2160" w:rsidRDefault="000B6FE5" w:rsidP="000B6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А</w:t>
      </w:r>
      <w:r w:rsidRPr="00E7018D">
        <w:rPr>
          <w:rFonts w:ascii="Times New Roman" w:hAnsi="Times New Roman"/>
          <w:b/>
          <w:sz w:val="32"/>
          <w:szCs w:val="32"/>
        </w:rPr>
        <w:t>ДМИНИСТРАЦИЯ</w:t>
      </w:r>
    </w:p>
    <w:p w:rsidR="000B6FE5" w:rsidRDefault="00D65447" w:rsidP="000B6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ДОМОЖИРОВСКОГО СЕЛЬСКОГО ПОСЕЛЕНИЯ</w:t>
      </w:r>
      <w:r w:rsidR="000B6FE5" w:rsidRPr="00ED2160">
        <w:rPr>
          <w:rFonts w:ascii="Times New Roman" w:hAnsi="Times New Roman"/>
          <w:b/>
          <w:sz w:val="28"/>
          <w:szCs w:val="28"/>
        </w:rPr>
        <w:t xml:space="preserve"> </w:t>
      </w:r>
    </w:p>
    <w:p w:rsidR="000B6FE5" w:rsidRPr="00ED2160" w:rsidRDefault="00D65447" w:rsidP="000B6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МУНЦИПАЛЬНОГО РАЙОНА ЛЕНИНГРАДСКОЙ ОБЛАСТИ</w:t>
      </w:r>
    </w:p>
    <w:p w:rsidR="000B6FE5" w:rsidRPr="00ED2160" w:rsidRDefault="000B6FE5" w:rsidP="000B6FE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B6FE5" w:rsidRPr="00E7018D" w:rsidRDefault="000B6FE5" w:rsidP="000B6FE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18D">
        <w:rPr>
          <w:rFonts w:ascii="Times New Roman" w:hAnsi="Times New Roman"/>
          <w:b/>
          <w:sz w:val="36"/>
          <w:szCs w:val="36"/>
        </w:rPr>
        <w:t>ПОСТАНОВЛЕНИЕ</w:t>
      </w:r>
    </w:p>
    <w:p w:rsidR="000B6FE5" w:rsidRDefault="000B6FE5" w:rsidP="000B6F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6FE5" w:rsidRDefault="000B6FE5" w:rsidP="00951A45">
      <w:pPr>
        <w:tabs>
          <w:tab w:val="left" w:pos="3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93652">
        <w:rPr>
          <w:rFonts w:ascii="Times New Roman" w:hAnsi="Times New Roman"/>
          <w:sz w:val="28"/>
          <w:szCs w:val="28"/>
        </w:rPr>
        <w:t xml:space="preserve"> </w:t>
      </w:r>
      <w:r w:rsidR="0036586B">
        <w:rPr>
          <w:rFonts w:ascii="Times New Roman" w:hAnsi="Times New Roman"/>
          <w:sz w:val="28"/>
          <w:szCs w:val="28"/>
        </w:rPr>
        <w:t>29.12.2021 г</w:t>
      </w:r>
      <w:r w:rsidRPr="00ED2160">
        <w:rPr>
          <w:rFonts w:ascii="Times New Roman" w:hAnsi="Times New Roman"/>
          <w:sz w:val="28"/>
          <w:szCs w:val="28"/>
        </w:rPr>
        <w:t xml:space="preserve">  </w:t>
      </w:r>
      <w:r w:rsidR="0036586B">
        <w:rPr>
          <w:rFonts w:ascii="Times New Roman" w:hAnsi="Times New Roman"/>
          <w:sz w:val="28"/>
          <w:szCs w:val="28"/>
        </w:rPr>
        <w:t>№ 220</w:t>
      </w:r>
    </w:p>
    <w:p w:rsidR="000B6FE5" w:rsidRPr="00ED2160" w:rsidRDefault="00740221" w:rsidP="000B6F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22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3pt;margin-top:8pt;width:303pt;height:118.1pt;z-index:1;mso-width-relative:margin;mso-height-relative:margin" stroked="f">
            <v:textbox>
              <w:txbxContent>
                <w:p w:rsidR="004D59C7" w:rsidRDefault="007C001B" w:rsidP="005D2C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О внесении</w:t>
                  </w:r>
                  <w:r w:rsidR="007B5A13">
                    <w:rPr>
                      <w:rFonts w:ascii="Times New Roman" w:hAnsi="Times New Roman"/>
                      <w:sz w:val="28"/>
                      <w:szCs w:val="24"/>
                    </w:rPr>
                    <w:t xml:space="preserve"> изменений в Постановление Администрации № 10 от 22.01.2021 г «</w:t>
                  </w:r>
                  <w:r w:rsidR="004D59C7" w:rsidRPr="004B303A">
                    <w:rPr>
                      <w:rFonts w:ascii="Times New Roman" w:hAnsi="Times New Roman"/>
                      <w:sz w:val="28"/>
                      <w:szCs w:val="24"/>
                    </w:rPr>
                    <w:t>Об утверждении муниципальной программы «Развитие автомобильных дорог Доможировского сельского поселения Лодейнопольского  муниципального района Ленинградской области»</w:t>
                  </w:r>
                </w:p>
                <w:p w:rsidR="00691E6C" w:rsidRDefault="00691E6C" w:rsidP="005D2C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  <w:p w:rsidR="00691E6C" w:rsidRPr="004B303A" w:rsidRDefault="00691E6C" w:rsidP="005D2CF8">
                  <w:pPr>
                    <w:spacing w:after="0" w:line="240" w:lineRule="auto"/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A527ED" w:rsidRDefault="00A527ED" w:rsidP="00A52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447" w:rsidRDefault="00D65447" w:rsidP="00A52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447" w:rsidRDefault="00D65447" w:rsidP="00A52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447" w:rsidRPr="004B303A" w:rsidRDefault="00D65447" w:rsidP="00A52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03A" w:rsidRPr="004B303A" w:rsidRDefault="004B303A" w:rsidP="000B6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4B303A" w:rsidRDefault="004B303A" w:rsidP="000B6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1692E" w:rsidRDefault="0091692E" w:rsidP="000B6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91E6C" w:rsidRDefault="00691E6C" w:rsidP="000B6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7ED" w:rsidRPr="007F1F70" w:rsidRDefault="004C7F37" w:rsidP="000B6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F1F70">
        <w:rPr>
          <w:rFonts w:ascii="Times New Roman" w:hAnsi="Times New Roman"/>
          <w:sz w:val="28"/>
          <w:szCs w:val="28"/>
        </w:rPr>
        <w:t>На основании Федерального закона от 06.10.2</w:t>
      </w:r>
      <w:r w:rsidR="007F1F70">
        <w:rPr>
          <w:rFonts w:ascii="Times New Roman" w:hAnsi="Times New Roman"/>
          <w:sz w:val="28"/>
          <w:szCs w:val="28"/>
        </w:rPr>
        <w:t>003 г. №</w:t>
      </w:r>
      <w:r w:rsidRPr="007F1F7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</w:t>
      </w:r>
      <w:r w:rsidR="007F1F70">
        <w:rPr>
          <w:rFonts w:ascii="Times New Roman" w:hAnsi="Times New Roman"/>
          <w:sz w:val="28"/>
          <w:szCs w:val="28"/>
        </w:rPr>
        <w:t>ьного закона от 08.11.2007 г. №</w:t>
      </w:r>
      <w:r w:rsidRPr="007F1F70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реализации Федерал</w:t>
      </w:r>
      <w:r w:rsidR="007F1F70">
        <w:rPr>
          <w:rFonts w:ascii="Times New Roman" w:hAnsi="Times New Roman"/>
          <w:sz w:val="28"/>
          <w:szCs w:val="28"/>
        </w:rPr>
        <w:t>ьного закона от 10.12.1995 г. №</w:t>
      </w:r>
      <w:r w:rsidRPr="007F1F70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 и </w:t>
      </w:r>
      <w:r w:rsidR="009C1CD7" w:rsidRPr="007F1F70">
        <w:rPr>
          <w:rFonts w:ascii="Times New Roman" w:hAnsi="Times New Roman"/>
          <w:color w:val="000000"/>
          <w:sz w:val="28"/>
          <w:szCs w:val="28"/>
        </w:rPr>
        <w:t>в</w:t>
      </w:r>
      <w:r w:rsidR="00D65447" w:rsidRPr="007F1F70">
        <w:rPr>
          <w:rFonts w:ascii="Times New Roman" w:hAnsi="Times New Roman"/>
          <w:color w:val="000000"/>
          <w:sz w:val="28"/>
          <w:szCs w:val="28"/>
        </w:rPr>
        <w:t xml:space="preserve"> соответствии с</w:t>
      </w:r>
      <w:proofErr w:type="gramEnd"/>
      <w:r w:rsidR="00D65447" w:rsidRPr="007F1F70">
        <w:rPr>
          <w:rFonts w:ascii="Times New Roman" w:hAnsi="Times New Roman"/>
          <w:color w:val="000000"/>
          <w:sz w:val="28"/>
          <w:szCs w:val="28"/>
        </w:rPr>
        <w:t xml:space="preserve"> постановлением  Администрации Доможировского сельско</w:t>
      </w:r>
      <w:r w:rsidR="007F1F70">
        <w:rPr>
          <w:rFonts w:ascii="Times New Roman" w:hAnsi="Times New Roman"/>
          <w:color w:val="000000"/>
          <w:sz w:val="28"/>
          <w:szCs w:val="28"/>
        </w:rPr>
        <w:t>го поселения  от 03.02.2017 г №</w:t>
      </w:r>
      <w:r w:rsidR="00D65447" w:rsidRPr="007F1F70">
        <w:rPr>
          <w:rFonts w:ascii="Times New Roman" w:hAnsi="Times New Roman"/>
          <w:color w:val="000000"/>
          <w:sz w:val="28"/>
          <w:szCs w:val="28"/>
        </w:rPr>
        <w:t>15 «Об утверждении порядка разработки, реализации и оценки эффективности муниципальных программ Доможировского сельского поселения», в связи с  уточнением сроков  реализации программы</w:t>
      </w:r>
      <w:r w:rsidR="00A527ED" w:rsidRPr="007F1F7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527ED" w:rsidRPr="007F1F70">
        <w:rPr>
          <w:rFonts w:ascii="Times New Roman" w:hAnsi="Times New Roman"/>
          <w:sz w:val="28"/>
          <w:szCs w:val="28"/>
        </w:rPr>
        <w:t xml:space="preserve">Администрация </w:t>
      </w:r>
      <w:r w:rsidR="00D65447" w:rsidRPr="007F1F70">
        <w:rPr>
          <w:rFonts w:ascii="Times New Roman" w:hAnsi="Times New Roman"/>
          <w:color w:val="000000"/>
          <w:sz w:val="28"/>
          <w:szCs w:val="28"/>
        </w:rPr>
        <w:t>Доможировского сельского</w:t>
      </w:r>
      <w:r w:rsidR="00A527ED" w:rsidRPr="007F1F70">
        <w:rPr>
          <w:rFonts w:ascii="Times New Roman" w:hAnsi="Times New Roman"/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</w:t>
      </w:r>
      <w:r w:rsidR="00A527ED" w:rsidRPr="007F1F70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8025B1" w:rsidRPr="007B5A13" w:rsidRDefault="00542888" w:rsidP="007B5A13">
      <w:pPr>
        <w:spacing w:after="0" w:line="240" w:lineRule="auto"/>
        <w:jc w:val="both"/>
        <w:rPr>
          <w:sz w:val="24"/>
        </w:rPr>
      </w:pPr>
      <w:r w:rsidRPr="007F1F70">
        <w:rPr>
          <w:rFonts w:ascii="Times New Roman" w:hAnsi="Times New Roman"/>
          <w:sz w:val="28"/>
          <w:szCs w:val="28"/>
        </w:rPr>
        <w:t>1</w:t>
      </w:r>
      <w:r w:rsidR="00A527ED" w:rsidRPr="007F1F70">
        <w:rPr>
          <w:rFonts w:ascii="Times New Roman" w:hAnsi="Times New Roman"/>
          <w:sz w:val="28"/>
          <w:szCs w:val="28"/>
        </w:rPr>
        <w:t>.</w:t>
      </w:r>
      <w:r w:rsidR="008025B1" w:rsidRPr="007F1F70">
        <w:rPr>
          <w:rFonts w:ascii="Times New Roman" w:hAnsi="Times New Roman"/>
          <w:sz w:val="28"/>
          <w:szCs w:val="28"/>
        </w:rPr>
        <w:t xml:space="preserve"> </w:t>
      </w:r>
      <w:r w:rsidR="007B5A13">
        <w:rPr>
          <w:rFonts w:ascii="Times New Roman" w:hAnsi="Times New Roman"/>
          <w:sz w:val="28"/>
          <w:szCs w:val="28"/>
        </w:rPr>
        <w:t>Внести изменения в постановление Администрации № 10 от 22.01.2021 г</w:t>
      </w:r>
      <w:r w:rsidR="00B734BB" w:rsidRPr="007F1F70">
        <w:rPr>
          <w:rFonts w:ascii="Times New Roman" w:hAnsi="Times New Roman"/>
          <w:sz w:val="28"/>
          <w:szCs w:val="28"/>
        </w:rPr>
        <w:t xml:space="preserve"> </w:t>
      </w:r>
      <w:r w:rsidR="007B5A13">
        <w:rPr>
          <w:rFonts w:ascii="Times New Roman" w:hAnsi="Times New Roman"/>
          <w:sz w:val="28"/>
          <w:szCs w:val="24"/>
        </w:rPr>
        <w:t>«</w:t>
      </w:r>
      <w:r w:rsidR="007B5A13" w:rsidRPr="004B303A">
        <w:rPr>
          <w:rFonts w:ascii="Times New Roman" w:hAnsi="Times New Roman"/>
          <w:sz w:val="28"/>
          <w:szCs w:val="24"/>
        </w:rPr>
        <w:t>Об утверждении муниципальной программы «Развитие автомобильных дорог Доможировского сельского поселения Лодейнопольского  муниципального района Ленинградской области»</w:t>
      </w:r>
      <w:r w:rsidR="007B5A13">
        <w:rPr>
          <w:sz w:val="24"/>
        </w:rPr>
        <w:t>:</w:t>
      </w:r>
      <w:r w:rsidR="008025B1" w:rsidRPr="007F1F70">
        <w:rPr>
          <w:rFonts w:ascii="Times New Roman" w:hAnsi="Times New Roman"/>
          <w:sz w:val="28"/>
          <w:szCs w:val="28"/>
        </w:rPr>
        <w:t xml:space="preserve">  </w:t>
      </w:r>
    </w:p>
    <w:p w:rsidR="007F1F70" w:rsidRPr="007F1F70" w:rsidRDefault="007B5A13" w:rsidP="00802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муниципальную программу в редакции согласно приложению.</w:t>
      </w:r>
    </w:p>
    <w:p w:rsidR="00B0156E" w:rsidRPr="007F1F70" w:rsidRDefault="007B5A13" w:rsidP="008025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1F70" w:rsidRPr="007F1F70">
        <w:rPr>
          <w:rFonts w:ascii="Times New Roman" w:hAnsi="Times New Roman"/>
          <w:sz w:val="28"/>
          <w:szCs w:val="28"/>
        </w:rPr>
        <w:t>.</w:t>
      </w:r>
      <w:r w:rsidR="00B734BB" w:rsidRPr="007F1F70">
        <w:rPr>
          <w:rFonts w:ascii="Times New Roman" w:hAnsi="Times New Roman"/>
          <w:sz w:val="28"/>
          <w:szCs w:val="28"/>
        </w:rPr>
        <w:t xml:space="preserve"> </w:t>
      </w:r>
      <w:r w:rsidR="00A527ED" w:rsidRPr="007F1F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156E" w:rsidRPr="007F1F70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691E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56E" w:rsidRPr="007F1F70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B0156E" w:rsidRPr="007F1F70">
        <w:rPr>
          <w:rFonts w:ascii="Times New Roman" w:hAnsi="Times New Roman"/>
          <w:color w:val="000000"/>
          <w:sz w:val="28"/>
          <w:szCs w:val="28"/>
        </w:rPr>
        <w:t xml:space="preserve">  исполнением данного постановления оставляю за собой.</w:t>
      </w:r>
    </w:p>
    <w:p w:rsidR="00B0156E" w:rsidRPr="007F1F70" w:rsidRDefault="007B5A13" w:rsidP="007F1F7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91E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0156E" w:rsidRPr="007F1F70">
        <w:rPr>
          <w:rFonts w:ascii="Times New Roman" w:hAnsi="Times New Roman"/>
          <w:color w:val="000000"/>
          <w:sz w:val="28"/>
          <w:szCs w:val="28"/>
        </w:rPr>
        <w:t>Постановление вступает в силу  после его официального</w:t>
      </w:r>
      <w:r w:rsidR="007F1F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652" w:rsidRPr="007F1F70">
        <w:rPr>
          <w:rFonts w:ascii="Times New Roman" w:hAnsi="Times New Roman"/>
          <w:color w:val="000000"/>
          <w:sz w:val="28"/>
          <w:szCs w:val="28"/>
        </w:rPr>
        <w:t>о</w:t>
      </w:r>
      <w:r w:rsidR="00B0156E" w:rsidRPr="007F1F70">
        <w:rPr>
          <w:rFonts w:ascii="Times New Roman" w:hAnsi="Times New Roman"/>
          <w:color w:val="000000"/>
          <w:sz w:val="28"/>
          <w:szCs w:val="28"/>
        </w:rPr>
        <w:t>пуб</w:t>
      </w:r>
      <w:r w:rsidR="00883977">
        <w:rPr>
          <w:rFonts w:ascii="Times New Roman" w:hAnsi="Times New Roman"/>
          <w:color w:val="000000"/>
          <w:sz w:val="28"/>
          <w:szCs w:val="28"/>
        </w:rPr>
        <w:t>ликования.</w:t>
      </w:r>
    </w:p>
    <w:p w:rsidR="00A527ED" w:rsidRDefault="00A527ED" w:rsidP="00A52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A13" w:rsidRPr="007F1F70" w:rsidRDefault="007B5A13" w:rsidP="00A52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7ED" w:rsidRPr="007F1F70" w:rsidRDefault="00A527ED" w:rsidP="00A52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F70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</w:t>
      </w:r>
    </w:p>
    <w:p w:rsidR="00AE1674" w:rsidRPr="007F1F70" w:rsidRDefault="00B0156E" w:rsidP="00AE16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1F70">
        <w:rPr>
          <w:rFonts w:ascii="Times New Roman" w:hAnsi="Times New Roman"/>
          <w:sz w:val="28"/>
          <w:szCs w:val="28"/>
        </w:rPr>
        <w:t xml:space="preserve">Доможировского сельского </w:t>
      </w:r>
      <w:r w:rsidR="00A527ED" w:rsidRPr="007F1F70">
        <w:rPr>
          <w:rFonts w:ascii="Times New Roman" w:hAnsi="Times New Roman"/>
          <w:sz w:val="28"/>
          <w:szCs w:val="28"/>
        </w:rPr>
        <w:t xml:space="preserve">поселения       </w:t>
      </w:r>
      <w:r w:rsidR="00AE1674" w:rsidRPr="007F1F70">
        <w:rPr>
          <w:rFonts w:ascii="Times New Roman" w:hAnsi="Times New Roman"/>
          <w:sz w:val="28"/>
          <w:szCs w:val="28"/>
        </w:rPr>
        <w:t xml:space="preserve">             </w:t>
      </w:r>
      <w:r w:rsidR="00A527ED" w:rsidRPr="007F1F70">
        <w:rPr>
          <w:rFonts w:ascii="Times New Roman" w:hAnsi="Times New Roman"/>
          <w:sz w:val="28"/>
          <w:szCs w:val="28"/>
        </w:rPr>
        <w:t xml:space="preserve">      </w:t>
      </w:r>
      <w:r w:rsidR="00AE1674" w:rsidRPr="007F1F70">
        <w:rPr>
          <w:rFonts w:ascii="Times New Roman" w:hAnsi="Times New Roman"/>
          <w:sz w:val="28"/>
          <w:szCs w:val="28"/>
        </w:rPr>
        <w:t xml:space="preserve">     </w:t>
      </w:r>
      <w:r w:rsidR="00A527ED" w:rsidRPr="007F1F70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691E6C">
        <w:rPr>
          <w:rFonts w:ascii="Times New Roman" w:hAnsi="Times New Roman"/>
          <w:sz w:val="28"/>
          <w:szCs w:val="28"/>
        </w:rPr>
        <w:t>М.А.Коловангина</w:t>
      </w:r>
      <w:proofErr w:type="spellEnd"/>
    </w:p>
    <w:p w:rsidR="00DC17C9" w:rsidRDefault="00DC17C9" w:rsidP="00986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7C9" w:rsidRDefault="00DC17C9" w:rsidP="00986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A13" w:rsidRDefault="007B5A13" w:rsidP="00986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A13" w:rsidRDefault="007B5A13" w:rsidP="00986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A13" w:rsidRDefault="007B5A13" w:rsidP="00986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A13" w:rsidRDefault="007B5A13" w:rsidP="00986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A13" w:rsidRDefault="007B5A13" w:rsidP="00986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EC5" w:rsidRPr="00986EC5" w:rsidRDefault="00986EC5" w:rsidP="00986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EC5">
        <w:rPr>
          <w:rFonts w:ascii="Times New Roman" w:hAnsi="Times New Roman"/>
          <w:sz w:val="28"/>
          <w:szCs w:val="28"/>
        </w:rPr>
        <w:t>Утвержден</w:t>
      </w:r>
      <w:r w:rsidR="00B0156E">
        <w:rPr>
          <w:rFonts w:ascii="Times New Roman" w:hAnsi="Times New Roman"/>
          <w:sz w:val="28"/>
          <w:szCs w:val="28"/>
        </w:rPr>
        <w:t>о</w:t>
      </w:r>
    </w:p>
    <w:p w:rsidR="00986EC5" w:rsidRPr="00986EC5" w:rsidRDefault="00986EC5" w:rsidP="00986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EC5">
        <w:rPr>
          <w:rFonts w:ascii="Times New Roman" w:hAnsi="Times New Roman"/>
          <w:sz w:val="28"/>
          <w:szCs w:val="28"/>
        </w:rPr>
        <w:t xml:space="preserve">  постановлением Администрации</w:t>
      </w:r>
    </w:p>
    <w:p w:rsidR="00986EC5" w:rsidRPr="00986EC5" w:rsidRDefault="00B0156E" w:rsidP="00986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Доможировского сельского</w:t>
      </w:r>
      <w:r w:rsidR="00986EC5" w:rsidRPr="00986EC5">
        <w:rPr>
          <w:rFonts w:ascii="Times New Roman" w:hAnsi="Times New Roman"/>
          <w:sz w:val="28"/>
          <w:szCs w:val="28"/>
        </w:rPr>
        <w:t xml:space="preserve"> поселения </w:t>
      </w:r>
    </w:p>
    <w:p w:rsidR="00986EC5" w:rsidRPr="00986EC5" w:rsidRDefault="00986EC5" w:rsidP="00986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EC5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986EC5" w:rsidRPr="00986EC5" w:rsidRDefault="00986EC5" w:rsidP="00986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EC5">
        <w:rPr>
          <w:rFonts w:ascii="Times New Roman" w:hAnsi="Times New Roman"/>
          <w:sz w:val="28"/>
          <w:szCs w:val="28"/>
        </w:rPr>
        <w:t>Ленинградской области</w:t>
      </w:r>
    </w:p>
    <w:p w:rsidR="00986EC5" w:rsidRPr="00986EC5" w:rsidRDefault="00986EC5" w:rsidP="00986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6EC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17370">
        <w:rPr>
          <w:rFonts w:ascii="Times New Roman" w:hAnsi="Times New Roman"/>
          <w:sz w:val="28"/>
          <w:szCs w:val="28"/>
        </w:rPr>
        <w:t xml:space="preserve">                      </w:t>
      </w:r>
      <w:r w:rsidR="004124CD">
        <w:rPr>
          <w:rFonts w:ascii="Times New Roman" w:hAnsi="Times New Roman"/>
          <w:sz w:val="28"/>
          <w:szCs w:val="28"/>
        </w:rPr>
        <w:t>о</w:t>
      </w:r>
      <w:r w:rsidRPr="00986EC5">
        <w:rPr>
          <w:rFonts w:ascii="Times New Roman" w:hAnsi="Times New Roman"/>
          <w:sz w:val="28"/>
          <w:szCs w:val="28"/>
        </w:rPr>
        <w:t>т</w:t>
      </w:r>
      <w:r w:rsidR="00906D95">
        <w:rPr>
          <w:rFonts w:ascii="Times New Roman" w:hAnsi="Times New Roman"/>
          <w:sz w:val="28"/>
          <w:szCs w:val="28"/>
        </w:rPr>
        <w:t xml:space="preserve"> </w:t>
      </w:r>
      <w:r w:rsidR="004124CD">
        <w:rPr>
          <w:rFonts w:ascii="Times New Roman" w:hAnsi="Times New Roman"/>
          <w:sz w:val="28"/>
          <w:szCs w:val="28"/>
        </w:rPr>
        <w:t>21</w:t>
      </w:r>
      <w:r w:rsidR="00117370">
        <w:rPr>
          <w:rFonts w:ascii="Times New Roman" w:hAnsi="Times New Roman"/>
          <w:sz w:val="28"/>
          <w:szCs w:val="28"/>
        </w:rPr>
        <w:t>.01.202</w:t>
      </w:r>
      <w:r w:rsidR="004124CD">
        <w:rPr>
          <w:rFonts w:ascii="Times New Roman" w:hAnsi="Times New Roman"/>
          <w:sz w:val="28"/>
          <w:szCs w:val="28"/>
        </w:rPr>
        <w:t>2</w:t>
      </w:r>
      <w:r w:rsidR="00DC17C9">
        <w:rPr>
          <w:rFonts w:ascii="Times New Roman" w:hAnsi="Times New Roman"/>
          <w:sz w:val="28"/>
          <w:szCs w:val="28"/>
        </w:rPr>
        <w:t xml:space="preserve"> </w:t>
      </w:r>
      <w:r w:rsidRPr="00986EC5">
        <w:rPr>
          <w:rFonts w:ascii="Times New Roman" w:hAnsi="Times New Roman"/>
          <w:sz w:val="28"/>
          <w:szCs w:val="28"/>
        </w:rPr>
        <w:t>г</w:t>
      </w:r>
      <w:r w:rsidR="00AE1674">
        <w:rPr>
          <w:rFonts w:ascii="Times New Roman" w:hAnsi="Times New Roman"/>
          <w:sz w:val="28"/>
          <w:szCs w:val="28"/>
        </w:rPr>
        <w:t>ода</w:t>
      </w:r>
      <w:r w:rsidR="004124CD">
        <w:rPr>
          <w:rFonts w:ascii="Times New Roman" w:hAnsi="Times New Roman"/>
          <w:sz w:val="28"/>
          <w:szCs w:val="28"/>
        </w:rPr>
        <w:t xml:space="preserve"> </w:t>
      </w:r>
      <w:r w:rsidRPr="00986EC5">
        <w:rPr>
          <w:rFonts w:ascii="Times New Roman" w:hAnsi="Times New Roman"/>
          <w:sz w:val="28"/>
          <w:szCs w:val="28"/>
        </w:rPr>
        <w:t xml:space="preserve"> </w:t>
      </w:r>
      <w:r w:rsidR="004124CD">
        <w:rPr>
          <w:rFonts w:ascii="Times New Roman" w:hAnsi="Times New Roman"/>
          <w:sz w:val="28"/>
          <w:szCs w:val="28"/>
        </w:rPr>
        <w:t>№ 5</w:t>
      </w:r>
    </w:p>
    <w:p w:rsidR="004124CD" w:rsidRDefault="00986EC5" w:rsidP="004124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6E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124C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86EC5" w:rsidRPr="00986EC5" w:rsidRDefault="00986EC5" w:rsidP="00986EC5">
      <w:pPr>
        <w:rPr>
          <w:rFonts w:ascii="Times New Roman" w:hAnsi="Times New Roman"/>
        </w:rPr>
      </w:pPr>
    </w:p>
    <w:p w:rsidR="00986EC5" w:rsidRPr="00986EC5" w:rsidRDefault="00986EC5" w:rsidP="00986EC5">
      <w:pPr>
        <w:rPr>
          <w:rFonts w:ascii="Times New Roman" w:hAnsi="Times New Roman"/>
        </w:rPr>
      </w:pPr>
    </w:p>
    <w:p w:rsidR="00986EC5" w:rsidRPr="00986EC5" w:rsidRDefault="00986EC5" w:rsidP="00986EC5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986EC5" w:rsidRPr="00986EC5" w:rsidRDefault="00986EC5" w:rsidP="00986EC5">
      <w:pPr>
        <w:rPr>
          <w:rFonts w:ascii="Times New Roman" w:hAnsi="Times New Roman"/>
          <w:b/>
          <w:color w:val="000000"/>
          <w:sz w:val="28"/>
        </w:rPr>
      </w:pPr>
    </w:p>
    <w:p w:rsidR="00986EC5" w:rsidRPr="00986EC5" w:rsidRDefault="00986EC5" w:rsidP="00986EC5">
      <w:pPr>
        <w:rPr>
          <w:rFonts w:ascii="Times New Roman" w:hAnsi="Times New Roman"/>
          <w:b/>
          <w:color w:val="000000"/>
          <w:sz w:val="28"/>
        </w:rPr>
      </w:pPr>
    </w:p>
    <w:p w:rsidR="00986EC5" w:rsidRPr="00986EC5" w:rsidRDefault="00986EC5" w:rsidP="00986EC5">
      <w:pPr>
        <w:rPr>
          <w:rFonts w:ascii="Times New Roman" w:hAnsi="Times New Roman"/>
          <w:b/>
          <w:color w:val="000000"/>
          <w:sz w:val="28"/>
        </w:rPr>
      </w:pPr>
    </w:p>
    <w:p w:rsidR="00986EC5" w:rsidRPr="00786FEA" w:rsidRDefault="00986EC5" w:rsidP="00986EC5">
      <w:pPr>
        <w:jc w:val="center"/>
        <w:rPr>
          <w:rFonts w:ascii="Times New Roman" w:hAnsi="Times New Roman"/>
          <w:caps/>
          <w:sz w:val="40"/>
          <w:szCs w:val="40"/>
        </w:rPr>
      </w:pPr>
      <w:r w:rsidRPr="00786FEA">
        <w:rPr>
          <w:rFonts w:ascii="Times New Roman" w:hAnsi="Times New Roman"/>
          <w:caps/>
          <w:sz w:val="40"/>
          <w:szCs w:val="40"/>
        </w:rPr>
        <w:t>МУНИЦИПАЛЬНАЯ</w:t>
      </w:r>
    </w:p>
    <w:p w:rsidR="00986EC5" w:rsidRPr="00786FEA" w:rsidRDefault="00986EC5" w:rsidP="00986EC5">
      <w:pPr>
        <w:jc w:val="center"/>
        <w:rPr>
          <w:rFonts w:ascii="Times New Roman" w:hAnsi="Times New Roman"/>
          <w:caps/>
          <w:sz w:val="40"/>
          <w:szCs w:val="40"/>
        </w:rPr>
      </w:pPr>
      <w:r w:rsidRPr="00786FEA">
        <w:rPr>
          <w:rFonts w:ascii="Times New Roman" w:hAnsi="Times New Roman"/>
          <w:caps/>
          <w:sz w:val="40"/>
          <w:szCs w:val="40"/>
        </w:rPr>
        <w:t>ПРОГРАММА</w:t>
      </w:r>
    </w:p>
    <w:p w:rsidR="00986EC5" w:rsidRPr="00786FEA" w:rsidRDefault="00986EC5" w:rsidP="00986EC5">
      <w:pPr>
        <w:jc w:val="center"/>
        <w:rPr>
          <w:rFonts w:ascii="Times New Roman" w:hAnsi="Times New Roman"/>
          <w:caps/>
          <w:sz w:val="64"/>
          <w:szCs w:val="64"/>
        </w:rPr>
      </w:pPr>
    </w:p>
    <w:p w:rsidR="00986EC5" w:rsidRPr="00786FEA" w:rsidRDefault="00986EC5" w:rsidP="00B0156E">
      <w:pPr>
        <w:spacing w:after="0"/>
        <w:jc w:val="center"/>
        <w:rPr>
          <w:rFonts w:ascii="Times New Roman" w:hAnsi="Times New Roman"/>
          <w:caps/>
          <w:sz w:val="40"/>
          <w:szCs w:val="40"/>
        </w:rPr>
      </w:pPr>
      <w:r w:rsidRPr="00786FEA">
        <w:rPr>
          <w:rFonts w:ascii="Times New Roman" w:hAnsi="Times New Roman"/>
          <w:caps/>
          <w:sz w:val="40"/>
          <w:szCs w:val="40"/>
        </w:rPr>
        <w:t>«Развитие автомобильных дорог</w:t>
      </w:r>
    </w:p>
    <w:p w:rsidR="00986EC5" w:rsidRPr="00786FEA" w:rsidRDefault="00B0156E" w:rsidP="00B0156E">
      <w:pPr>
        <w:spacing w:after="0"/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ДОМОЖИРОВСКОГО СЕЛЬСКОГО</w:t>
      </w:r>
    </w:p>
    <w:p w:rsidR="00986EC5" w:rsidRPr="00786FEA" w:rsidRDefault="00986EC5" w:rsidP="00B0156E">
      <w:pPr>
        <w:spacing w:after="0"/>
        <w:jc w:val="center"/>
        <w:rPr>
          <w:rFonts w:ascii="Times New Roman" w:hAnsi="Times New Roman"/>
          <w:caps/>
          <w:sz w:val="40"/>
          <w:szCs w:val="40"/>
        </w:rPr>
      </w:pPr>
      <w:r w:rsidRPr="00786FEA">
        <w:rPr>
          <w:rFonts w:ascii="Times New Roman" w:hAnsi="Times New Roman"/>
          <w:caps/>
          <w:sz w:val="40"/>
          <w:szCs w:val="40"/>
        </w:rPr>
        <w:t>поселения</w:t>
      </w:r>
      <w:r w:rsidR="00B0156E">
        <w:rPr>
          <w:rFonts w:ascii="Times New Roman" w:hAnsi="Times New Roman"/>
          <w:caps/>
          <w:sz w:val="40"/>
          <w:szCs w:val="40"/>
        </w:rPr>
        <w:t xml:space="preserve"> ЛОДЕЙНОПОЛЬСКОГО МУНЦИИПАЛЬНОГО РАЙОНА ЛЕНИНГРАДСКОЙ ОБЛАСТИ</w:t>
      </w:r>
      <w:r w:rsidRPr="00786FEA">
        <w:rPr>
          <w:rFonts w:ascii="Times New Roman" w:hAnsi="Times New Roman"/>
          <w:caps/>
          <w:sz w:val="40"/>
          <w:szCs w:val="40"/>
        </w:rPr>
        <w:t>»</w:t>
      </w:r>
    </w:p>
    <w:p w:rsidR="00986EC5" w:rsidRPr="00986EC5" w:rsidRDefault="00986EC5" w:rsidP="00B0156E">
      <w:pPr>
        <w:spacing w:after="0"/>
        <w:jc w:val="center"/>
        <w:rPr>
          <w:rFonts w:ascii="Times New Roman" w:hAnsi="Times New Roman"/>
        </w:rPr>
      </w:pPr>
    </w:p>
    <w:p w:rsidR="00986EC5" w:rsidRPr="00986EC5" w:rsidRDefault="00986EC5" w:rsidP="00986EC5">
      <w:pPr>
        <w:jc w:val="center"/>
        <w:rPr>
          <w:rFonts w:ascii="Times New Roman" w:hAnsi="Times New Roman"/>
          <w:sz w:val="28"/>
          <w:szCs w:val="28"/>
        </w:rPr>
      </w:pPr>
    </w:p>
    <w:p w:rsidR="00986EC5" w:rsidRPr="00986EC5" w:rsidRDefault="00986EC5" w:rsidP="00986EC5">
      <w:pPr>
        <w:jc w:val="center"/>
        <w:rPr>
          <w:rFonts w:ascii="Times New Roman" w:hAnsi="Times New Roman"/>
          <w:sz w:val="28"/>
          <w:szCs w:val="28"/>
        </w:rPr>
      </w:pPr>
    </w:p>
    <w:p w:rsidR="00986EC5" w:rsidRPr="00986EC5" w:rsidRDefault="00986EC5" w:rsidP="00986EC5">
      <w:pPr>
        <w:jc w:val="center"/>
        <w:rPr>
          <w:rFonts w:ascii="Times New Roman" w:hAnsi="Times New Roman"/>
          <w:sz w:val="28"/>
          <w:szCs w:val="28"/>
        </w:rPr>
      </w:pPr>
    </w:p>
    <w:p w:rsidR="00986EC5" w:rsidRPr="00986EC5" w:rsidRDefault="00986EC5" w:rsidP="00786FEA">
      <w:pPr>
        <w:rPr>
          <w:rFonts w:ascii="Times New Roman" w:hAnsi="Times New Roman"/>
          <w:sz w:val="28"/>
          <w:szCs w:val="28"/>
        </w:rPr>
      </w:pPr>
    </w:p>
    <w:p w:rsidR="00AE1674" w:rsidRDefault="00AE1674" w:rsidP="00986EC5">
      <w:pPr>
        <w:jc w:val="center"/>
        <w:rPr>
          <w:rFonts w:ascii="Times New Roman" w:hAnsi="Times New Roman"/>
          <w:sz w:val="28"/>
          <w:szCs w:val="28"/>
        </w:rPr>
      </w:pPr>
    </w:p>
    <w:p w:rsidR="00986EC5" w:rsidRPr="00986EC5" w:rsidRDefault="002115BB" w:rsidP="00986E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D64F1">
        <w:rPr>
          <w:rFonts w:ascii="Times New Roman" w:hAnsi="Times New Roman"/>
          <w:sz w:val="28"/>
          <w:szCs w:val="28"/>
        </w:rPr>
        <w:t>2</w:t>
      </w:r>
      <w:r w:rsidR="009617C8">
        <w:rPr>
          <w:rFonts w:ascii="Times New Roman" w:hAnsi="Times New Roman"/>
          <w:sz w:val="28"/>
          <w:szCs w:val="28"/>
        </w:rPr>
        <w:t xml:space="preserve">1 </w:t>
      </w:r>
      <w:r w:rsidR="00986EC5" w:rsidRPr="00986EC5">
        <w:rPr>
          <w:rFonts w:ascii="Times New Roman" w:hAnsi="Times New Roman"/>
          <w:sz w:val="28"/>
          <w:szCs w:val="28"/>
        </w:rPr>
        <w:t>год</w:t>
      </w:r>
    </w:p>
    <w:p w:rsidR="00DC17C9" w:rsidRDefault="00DC17C9" w:rsidP="007F3612">
      <w:pPr>
        <w:jc w:val="right"/>
        <w:rPr>
          <w:rFonts w:ascii="Times New Roman" w:hAnsi="Times New Roman"/>
          <w:sz w:val="28"/>
          <w:szCs w:val="28"/>
        </w:rPr>
      </w:pPr>
    </w:p>
    <w:p w:rsidR="00DC17C9" w:rsidRDefault="00DC17C9" w:rsidP="007F3612">
      <w:pPr>
        <w:jc w:val="right"/>
        <w:rPr>
          <w:rFonts w:ascii="Times New Roman" w:hAnsi="Times New Roman"/>
          <w:sz w:val="28"/>
          <w:szCs w:val="28"/>
        </w:rPr>
      </w:pPr>
    </w:p>
    <w:p w:rsidR="007F3612" w:rsidRPr="007F3612" w:rsidRDefault="007F3612" w:rsidP="007F3612">
      <w:pPr>
        <w:jc w:val="right"/>
        <w:rPr>
          <w:rFonts w:ascii="Times New Roman" w:hAnsi="Times New Roman"/>
          <w:sz w:val="28"/>
          <w:szCs w:val="28"/>
        </w:rPr>
      </w:pPr>
      <w:r w:rsidRPr="007F3612">
        <w:rPr>
          <w:rFonts w:ascii="Times New Roman" w:hAnsi="Times New Roman"/>
          <w:sz w:val="28"/>
          <w:szCs w:val="28"/>
        </w:rPr>
        <w:t>Приложение 1</w:t>
      </w:r>
      <w:r w:rsidR="00B52E5E">
        <w:rPr>
          <w:rFonts w:ascii="Times New Roman" w:hAnsi="Times New Roman"/>
          <w:sz w:val="28"/>
          <w:szCs w:val="28"/>
        </w:rPr>
        <w:t xml:space="preserve"> к Порядку</w:t>
      </w:r>
    </w:p>
    <w:p w:rsidR="00CC029C" w:rsidRPr="000B7428" w:rsidRDefault="00CC029C" w:rsidP="00CC029C">
      <w:pPr>
        <w:jc w:val="center"/>
        <w:rPr>
          <w:rFonts w:ascii="Times New Roman" w:hAnsi="Times New Roman"/>
          <w:b/>
          <w:sz w:val="28"/>
          <w:szCs w:val="28"/>
        </w:rPr>
      </w:pPr>
      <w:r w:rsidRPr="007B064E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1"/>
        <w:gridCol w:w="6905"/>
      </w:tblGrid>
      <w:tr w:rsidR="00CC029C" w:rsidRPr="007B064E" w:rsidTr="00985342">
        <w:trPr>
          <w:trHeight w:val="660"/>
        </w:trPr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аим</w:t>
            </w:r>
            <w:r>
              <w:rPr>
                <w:rFonts w:ascii="Times New Roman" w:hAnsi="Times New Roman"/>
                <w:sz w:val="28"/>
                <w:szCs w:val="28"/>
              </w:rPr>
              <w:t>енование</w:t>
            </w:r>
          </w:p>
        </w:tc>
        <w:tc>
          <w:tcPr>
            <w:tcW w:w="6905" w:type="dxa"/>
          </w:tcPr>
          <w:p w:rsidR="00CC029C" w:rsidRPr="00E7627B" w:rsidRDefault="00E7627B" w:rsidP="00B015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27B">
              <w:rPr>
                <w:rFonts w:ascii="Times New Roman" w:hAnsi="Times New Roman"/>
                <w:sz w:val="28"/>
                <w:szCs w:val="28"/>
              </w:rPr>
              <w:t xml:space="preserve">Развитие автомобильных дорог </w:t>
            </w:r>
            <w:r w:rsidR="00B0156E">
              <w:rPr>
                <w:rFonts w:ascii="Times New Roman" w:hAnsi="Times New Roman"/>
                <w:sz w:val="28"/>
                <w:szCs w:val="28"/>
              </w:rPr>
              <w:t>Доможировского сельского</w:t>
            </w:r>
            <w:r w:rsidRPr="00E7627B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B0156E">
              <w:rPr>
                <w:rFonts w:ascii="Times New Roman" w:hAnsi="Times New Roman"/>
                <w:sz w:val="28"/>
                <w:szCs w:val="28"/>
              </w:rPr>
              <w:t xml:space="preserve"> Лодейнопольского муниципального района Ленинградской области</w:t>
            </w:r>
          </w:p>
        </w:tc>
      </w:tr>
      <w:tr w:rsidR="00CC029C" w:rsidRPr="007B064E" w:rsidTr="00985342">
        <w:trPr>
          <w:trHeight w:val="693"/>
        </w:trPr>
        <w:tc>
          <w:tcPr>
            <w:tcW w:w="2701" w:type="dxa"/>
          </w:tcPr>
          <w:p w:rsidR="00CC029C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905" w:type="dxa"/>
          </w:tcPr>
          <w:p w:rsidR="00CC029C" w:rsidRPr="00AD42DC" w:rsidRDefault="00B0156E" w:rsidP="00B015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CC029C" w:rsidRPr="00D53B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Доможировского сельского</w:t>
            </w:r>
            <w:r w:rsidR="00CC02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029C" w:rsidRPr="00D53BE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CC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Боричев Максим Константинович</w:t>
            </w:r>
          </w:p>
        </w:tc>
      </w:tr>
      <w:tr w:rsidR="00CC029C" w:rsidRPr="007B064E" w:rsidTr="00985342">
        <w:trPr>
          <w:trHeight w:val="694"/>
        </w:trPr>
        <w:tc>
          <w:tcPr>
            <w:tcW w:w="2701" w:type="dxa"/>
          </w:tcPr>
          <w:p w:rsidR="00CC029C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05" w:type="dxa"/>
          </w:tcPr>
          <w:p w:rsidR="00CC029C" w:rsidRDefault="00883977" w:rsidP="00A7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CC029C" w:rsidRPr="007B064E" w:rsidTr="00985342">
        <w:trPr>
          <w:trHeight w:val="815"/>
        </w:trPr>
        <w:tc>
          <w:tcPr>
            <w:tcW w:w="2701" w:type="dxa"/>
          </w:tcPr>
          <w:p w:rsidR="00CC029C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05" w:type="dxa"/>
          </w:tcPr>
          <w:p w:rsidR="00CC029C" w:rsidRPr="00D71711" w:rsidRDefault="006C0DC4" w:rsidP="00A7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  <w:r w:rsidR="00CC029C" w:rsidRPr="00D71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029C" w:rsidRPr="007B064E" w:rsidTr="00985342">
        <w:trPr>
          <w:trHeight w:val="675"/>
        </w:trPr>
        <w:tc>
          <w:tcPr>
            <w:tcW w:w="2701" w:type="dxa"/>
          </w:tcPr>
          <w:p w:rsidR="00CC029C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05" w:type="dxa"/>
          </w:tcPr>
          <w:p w:rsidR="00CC029C" w:rsidRDefault="00CC029C" w:rsidP="00CC029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2D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</w:t>
            </w:r>
            <w:r w:rsidR="00AE1674">
              <w:rPr>
                <w:rFonts w:ascii="Times New Roman" w:hAnsi="Times New Roman"/>
                <w:color w:val="000000"/>
                <w:sz w:val="28"/>
                <w:szCs w:val="28"/>
              </w:rPr>
              <w:t>ия</w:t>
            </w:r>
            <w:r w:rsidRPr="00AD4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147AC">
              <w:rPr>
                <w:rFonts w:ascii="Times New Roman" w:hAnsi="Times New Roman"/>
                <w:sz w:val="28"/>
                <w:szCs w:val="28"/>
              </w:rPr>
              <w:t>Доможировского сельского</w:t>
            </w:r>
            <w:r w:rsidRPr="008228C5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029C" w:rsidRDefault="00CC029C" w:rsidP="00A7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AD42DC">
              <w:rPr>
                <w:rFonts w:ascii="Times New Roman" w:hAnsi="Times New Roman"/>
                <w:sz w:val="28"/>
                <w:szCs w:val="28"/>
              </w:rPr>
              <w:t>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C029C" w:rsidRPr="007B064E" w:rsidTr="00985342">
        <w:trPr>
          <w:trHeight w:val="660"/>
        </w:trPr>
        <w:tc>
          <w:tcPr>
            <w:tcW w:w="2701" w:type="dxa"/>
          </w:tcPr>
          <w:p w:rsidR="00CC029C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05" w:type="dxa"/>
          </w:tcPr>
          <w:p w:rsidR="00073402" w:rsidRPr="008147AC" w:rsidRDefault="00740221" w:rsidP="00073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ar663" w:tooltip="Ссылка на текущий документ" w:history="1">
              <w:r w:rsidR="00073402" w:rsidRPr="00073402">
                <w:rPr>
                  <w:rFonts w:ascii="Times New Roman" w:hAnsi="Times New Roman"/>
                  <w:sz w:val="28"/>
                  <w:szCs w:val="28"/>
                </w:rPr>
                <w:t>Подпрограмма 1</w:t>
              </w:r>
            </w:hyperlink>
            <w:r w:rsidR="00073402" w:rsidRPr="000734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147AC" w:rsidRPr="008147AC">
              <w:rPr>
                <w:rFonts w:ascii="Times New Roman" w:hAnsi="Times New Roman"/>
                <w:sz w:val="28"/>
                <w:szCs w:val="28"/>
              </w:rPr>
              <w:t>«Капитальный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области»</w:t>
            </w:r>
            <w:r w:rsidR="00073402" w:rsidRPr="008147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029C" w:rsidRDefault="008147AC" w:rsidP="00814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AC"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 w:rsidR="003C01D0">
              <w:rPr>
                <w:rFonts w:ascii="Times New Roman" w:hAnsi="Times New Roman"/>
                <w:sz w:val="28"/>
                <w:szCs w:val="28"/>
              </w:rPr>
              <w:t>.</w:t>
            </w:r>
            <w:r w:rsidRPr="008147AC">
              <w:rPr>
                <w:rFonts w:ascii="Times New Roman" w:hAnsi="Times New Roman"/>
                <w:sz w:val="28"/>
                <w:szCs w:val="28"/>
              </w:rPr>
              <w:t xml:space="preserve"> «Поддержание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области»</w:t>
            </w:r>
            <w:r w:rsidRPr="00073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01D0" w:rsidRDefault="003C01D0" w:rsidP="003C0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hyperlink w:anchor="Par663" w:tooltip="Ссылка на текущий документ" w:history="1">
              <w:r>
                <w:rPr>
                  <w:rFonts w:ascii="Times New Roman" w:hAnsi="Times New Roman"/>
                  <w:sz w:val="28"/>
                  <w:szCs w:val="28"/>
                </w:rPr>
                <w:t>3</w:t>
              </w:r>
            </w:hyperlink>
            <w:r w:rsidRPr="000734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73402">
              <w:rPr>
                <w:rFonts w:ascii="Times New Roman" w:hAnsi="Times New Roman"/>
                <w:sz w:val="28"/>
                <w:szCs w:val="28"/>
              </w:rPr>
              <w:t xml:space="preserve">Повышение безопасности дорожного движения в </w:t>
            </w:r>
            <w:r>
              <w:rPr>
                <w:rFonts w:ascii="Times New Roman" w:hAnsi="Times New Roman"/>
                <w:sz w:val="28"/>
                <w:szCs w:val="28"/>
              </w:rPr>
              <w:t>Доможировском</w:t>
            </w:r>
            <w:r w:rsidRPr="00073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сельском</w:t>
            </w:r>
            <w:r w:rsidRPr="00073402">
              <w:rPr>
                <w:rFonts w:ascii="Times New Roman" w:hAnsi="Times New Roman"/>
                <w:sz w:val="28"/>
                <w:szCs w:val="28"/>
              </w:rPr>
              <w:t xml:space="preserve"> поселении Лодейнопольского муниципального района Ленинградской области</w:t>
            </w:r>
          </w:p>
        </w:tc>
      </w:tr>
      <w:tr w:rsidR="00CC029C" w:rsidRPr="007B064E" w:rsidTr="00985342"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4E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05" w:type="dxa"/>
          </w:tcPr>
          <w:p w:rsidR="00F97897" w:rsidRPr="00F97897" w:rsidRDefault="00F97897" w:rsidP="00F9789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89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47AC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и безопасности функционирования </w:t>
            </w:r>
            <w:proofErr w:type="gramStart"/>
            <w:r w:rsidR="008147AC">
              <w:rPr>
                <w:rFonts w:ascii="Times New Roman" w:hAnsi="Times New Roman"/>
                <w:sz w:val="28"/>
                <w:szCs w:val="28"/>
              </w:rPr>
              <w:t>сети</w:t>
            </w:r>
            <w:proofErr w:type="gramEnd"/>
            <w:r w:rsidR="008147AC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Ленинградской области, обеспечение жизненно важных социально-экономических интересов Ленинградской области, определение стратегии </w:t>
            </w:r>
            <w:r w:rsidR="008147AC">
              <w:rPr>
                <w:rFonts w:ascii="Times New Roman" w:hAnsi="Times New Roman"/>
                <w:sz w:val="28"/>
                <w:szCs w:val="28"/>
              </w:rPr>
              <w:lastRenderedPageBreak/>
              <w:t>развития дорожного комплекса, приоритетных задач дорожной политики и инструментов ее реализации</w:t>
            </w:r>
          </w:p>
          <w:p w:rsidR="00F97897" w:rsidRPr="00F97897" w:rsidRDefault="00F97897" w:rsidP="00F9789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89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45BDD">
              <w:rPr>
                <w:rFonts w:ascii="Times New Roman" w:hAnsi="Times New Roman"/>
                <w:sz w:val="28"/>
                <w:szCs w:val="28"/>
              </w:rPr>
              <w:t>у</w:t>
            </w:r>
            <w:r w:rsidRPr="00F97897">
              <w:rPr>
                <w:rFonts w:ascii="Times New Roman" w:hAnsi="Times New Roman"/>
                <w:sz w:val="28"/>
                <w:szCs w:val="28"/>
              </w:rPr>
              <w:t>лучшение и сохранение качества существующей сети муниципальных автомобильных дорог, доведение ее технического состояния до уровня, соответствующего нормативным требованиям.</w:t>
            </w:r>
          </w:p>
          <w:p w:rsidR="00073402" w:rsidRPr="007B064E" w:rsidRDefault="00073402" w:rsidP="00145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29C" w:rsidRPr="007B064E" w:rsidTr="00985342"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4E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905" w:type="dxa"/>
          </w:tcPr>
          <w:p w:rsidR="00F32DFF" w:rsidRPr="00FA47CF" w:rsidRDefault="00F32DFF" w:rsidP="00F32DFF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val="ru-RU"/>
              </w:rPr>
            </w:pPr>
            <w:r w:rsidRPr="005530D0">
              <w:rPr>
                <w:color w:val="000000"/>
                <w:sz w:val="27"/>
                <w:szCs w:val="27"/>
                <w:lang w:val="ru-RU"/>
              </w:rPr>
              <w:t xml:space="preserve">- </w:t>
            </w:r>
            <w:r w:rsidRPr="005530D0">
              <w:rPr>
                <w:rFonts w:ascii="Times New Roman" w:hAnsi="Times New Roman"/>
                <w:color w:val="000000"/>
                <w:sz w:val="28"/>
                <w:szCs w:val="27"/>
                <w:lang w:val="ru-RU"/>
              </w:rPr>
              <w:t xml:space="preserve">Содержание автомобильных дорог </w:t>
            </w:r>
            <w:r>
              <w:rPr>
                <w:rFonts w:ascii="Times New Roman" w:hAnsi="Times New Roman"/>
                <w:color w:val="000000"/>
                <w:sz w:val="28"/>
                <w:szCs w:val="27"/>
                <w:lang w:val="ru-RU"/>
              </w:rPr>
              <w:t xml:space="preserve"> Доможировского сельского</w:t>
            </w:r>
            <w:r w:rsidRPr="005530D0">
              <w:rPr>
                <w:rFonts w:ascii="Times New Roman" w:hAnsi="Times New Roman"/>
                <w:color w:val="000000"/>
                <w:sz w:val="28"/>
                <w:szCs w:val="27"/>
                <w:lang w:val="ru-RU"/>
              </w:rPr>
              <w:t xml:space="preserve"> поселения и искусственных сооружений на них в соответствии с нормативным требованиям, в том числе за счет ямочного ремонта;</w:t>
            </w:r>
          </w:p>
          <w:p w:rsidR="00CC029C" w:rsidRPr="00FA47CF" w:rsidRDefault="00F32DFF" w:rsidP="00F32DF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0D0">
              <w:rPr>
                <w:rFonts w:ascii="Times New Roman" w:hAnsi="Times New Roman"/>
                <w:color w:val="000000"/>
                <w:sz w:val="28"/>
                <w:szCs w:val="27"/>
                <w:lang w:val="ru-RU"/>
              </w:rPr>
              <w:t xml:space="preserve"> - Приведение автомобильных дорог общего пользования местного значения с твердым покрытием в населенных пунктах </w:t>
            </w:r>
            <w:r>
              <w:rPr>
                <w:rFonts w:ascii="Times New Roman" w:hAnsi="Times New Roman"/>
                <w:color w:val="000000"/>
                <w:sz w:val="28"/>
                <w:szCs w:val="27"/>
                <w:lang w:val="ru-RU"/>
              </w:rPr>
              <w:t>Доможировского сельского</w:t>
            </w:r>
            <w:r w:rsidRPr="005530D0">
              <w:rPr>
                <w:rFonts w:ascii="Times New Roman" w:hAnsi="Times New Roman"/>
                <w:color w:val="000000"/>
                <w:sz w:val="28"/>
                <w:szCs w:val="27"/>
                <w:lang w:val="ru-RU"/>
              </w:rPr>
              <w:t xml:space="preserve"> поселения в соответствие с нормативными требованиями и доведение их технического и эксплуатационного состояния до нормативных требований;</w:t>
            </w:r>
          </w:p>
        </w:tc>
      </w:tr>
      <w:tr w:rsidR="00CC029C" w:rsidRPr="007B064E" w:rsidTr="00985342">
        <w:trPr>
          <w:trHeight w:val="1288"/>
        </w:trPr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6905" w:type="dxa"/>
          </w:tcPr>
          <w:p w:rsidR="00CC029C" w:rsidRPr="007B064E" w:rsidRDefault="00AE1674" w:rsidP="009617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617C8">
              <w:rPr>
                <w:rFonts w:ascii="Times New Roman" w:hAnsi="Times New Roman"/>
                <w:sz w:val="28"/>
                <w:szCs w:val="28"/>
              </w:rPr>
              <w:t>20</w:t>
            </w:r>
            <w:r w:rsidR="00CC029C">
              <w:rPr>
                <w:rFonts w:ascii="Times New Roman" w:hAnsi="Times New Roman"/>
                <w:sz w:val="28"/>
                <w:szCs w:val="28"/>
              </w:rPr>
              <w:t>-20</w:t>
            </w:r>
            <w:r w:rsidR="007F1F70">
              <w:rPr>
                <w:rFonts w:ascii="Times New Roman" w:hAnsi="Times New Roman"/>
                <w:sz w:val="28"/>
                <w:szCs w:val="28"/>
              </w:rPr>
              <w:t>2</w:t>
            </w:r>
            <w:r w:rsidR="009617C8">
              <w:rPr>
                <w:rFonts w:ascii="Times New Roman" w:hAnsi="Times New Roman"/>
                <w:sz w:val="28"/>
                <w:szCs w:val="28"/>
              </w:rPr>
              <w:t>3</w:t>
            </w:r>
            <w:r w:rsidR="00CC029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C029C" w:rsidRPr="007B064E" w:rsidTr="00985342">
        <w:tc>
          <w:tcPr>
            <w:tcW w:w="2701" w:type="dxa"/>
            <w:vMerge w:val="restart"/>
          </w:tcPr>
          <w:p w:rsidR="00CC029C" w:rsidRPr="00087364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364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– всего, в том числе по источникам финансирования,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7364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5" w:type="dxa"/>
            <w:tcBorders>
              <w:bottom w:val="nil"/>
            </w:tcBorders>
          </w:tcPr>
          <w:p w:rsidR="00A53C16" w:rsidRPr="003760B6" w:rsidRDefault="00A53C16" w:rsidP="00A53C16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2E3DBF">
              <w:rPr>
                <w:rFonts w:ascii="Times New Roman" w:hAnsi="Times New Roman"/>
                <w:b/>
                <w:sz w:val="24"/>
                <w:szCs w:val="24"/>
              </w:rPr>
              <w:t>12039,</w:t>
            </w:r>
            <w:r w:rsidR="00B24D8E">
              <w:rPr>
                <w:rFonts w:ascii="Times New Roman" w:hAnsi="Times New Roman"/>
                <w:b/>
                <w:sz w:val="24"/>
                <w:szCs w:val="24"/>
              </w:rPr>
              <w:t>988</w:t>
            </w:r>
            <w:r w:rsidRPr="003760B6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рублей:</w:t>
            </w:r>
          </w:p>
          <w:p w:rsidR="00A53C16" w:rsidRPr="003760B6" w:rsidRDefault="00A53C16" w:rsidP="00A53C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C16" w:rsidRPr="003760B6" w:rsidRDefault="00A53C16" w:rsidP="00A53C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0B6">
              <w:rPr>
                <w:rFonts w:ascii="Times New Roman" w:hAnsi="Times New Roman"/>
                <w:b/>
                <w:sz w:val="24"/>
                <w:szCs w:val="24"/>
              </w:rPr>
              <w:t xml:space="preserve">2020 г. –  </w:t>
            </w:r>
            <w:r w:rsidR="00B24D8E">
              <w:rPr>
                <w:rFonts w:ascii="Times New Roman" w:hAnsi="Times New Roman"/>
                <w:b/>
                <w:sz w:val="24"/>
                <w:szCs w:val="24"/>
              </w:rPr>
              <w:t>4162,384</w:t>
            </w:r>
            <w:r w:rsidRPr="003760B6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A53C16" w:rsidRDefault="00A53C16" w:rsidP="00A53C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г. –  </w:t>
            </w:r>
            <w:r w:rsidR="002E3DBF">
              <w:rPr>
                <w:rFonts w:ascii="Times New Roman" w:hAnsi="Times New Roman"/>
                <w:b/>
                <w:sz w:val="24"/>
                <w:szCs w:val="24"/>
              </w:rPr>
              <w:t xml:space="preserve">3700,330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A53C16" w:rsidRDefault="00A53C16" w:rsidP="00A53C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г. –  </w:t>
            </w:r>
            <w:r w:rsidR="00362D4C">
              <w:rPr>
                <w:rFonts w:ascii="Times New Roman" w:hAnsi="Times New Roman"/>
                <w:b/>
                <w:sz w:val="24"/>
                <w:szCs w:val="24"/>
              </w:rPr>
              <w:t>2088,637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A53C16" w:rsidRDefault="00A53C16" w:rsidP="00A53C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г. –  </w:t>
            </w:r>
            <w:r w:rsidR="00362D4C">
              <w:rPr>
                <w:rFonts w:ascii="Times New Roman" w:hAnsi="Times New Roman"/>
                <w:b/>
                <w:sz w:val="24"/>
                <w:szCs w:val="24"/>
              </w:rPr>
              <w:t>2088,637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A53C16" w:rsidRPr="00AE1674" w:rsidRDefault="00A53C16" w:rsidP="00A53C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A53C16" w:rsidRPr="00AE1674" w:rsidRDefault="00A53C16" w:rsidP="00A53C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- объем финансирования за счет средств бюджета Ленинградской области – </w:t>
            </w:r>
            <w:r w:rsidR="00362D4C">
              <w:rPr>
                <w:rFonts w:ascii="Times New Roman" w:hAnsi="Times New Roman"/>
                <w:b/>
                <w:sz w:val="24"/>
                <w:szCs w:val="24"/>
              </w:rPr>
              <w:t>3708,390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рублей:</w:t>
            </w:r>
          </w:p>
          <w:p w:rsidR="00A53C16" w:rsidRPr="003760B6" w:rsidRDefault="00A53C16" w:rsidP="00A53C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0B6">
              <w:rPr>
                <w:rFonts w:ascii="Times New Roman" w:hAnsi="Times New Roman"/>
                <w:b/>
                <w:sz w:val="24"/>
                <w:szCs w:val="24"/>
              </w:rPr>
              <w:t xml:space="preserve">2020 г. – </w:t>
            </w:r>
            <w:r w:rsidR="00362D4C">
              <w:rPr>
                <w:rFonts w:ascii="Times New Roman" w:hAnsi="Times New Roman"/>
                <w:b/>
                <w:sz w:val="24"/>
                <w:szCs w:val="24"/>
              </w:rPr>
              <w:t>2310,690</w:t>
            </w:r>
            <w:r w:rsidRPr="003760B6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A53C16" w:rsidRDefault="00A53C16" w:rsidP="00A53C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2D4C">
              <w:rPr>
                <w:rFonts w:ascii="Times New Roman" w:hAnsi="Times New Roman"/>
                <w:b/>
                <w:sz w:val="24"/>
                <w:szCs w:val="24"/>
              </w:rPr>
              <w:t>1397,700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рублей;</w:t>
            </w:r>
          </w:p>
          <w:p w:rsidR="00A53C16" w:rsidRDefault="00A53C16" w:rsidP="00A53C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г. – 0,000 тыс. рублей;</w:t>
            </w:r>
          </w:p>
          <w:p w:rsidR="00A53C16" w:rsidRDefault="00A53C16" w:rsidP="00A53C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 г. – 0,000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53C16" w:rsidRDefault="00A53C16" w:rsidP="00A53C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C16" w:rsidRPr="00AE1674" w:rsidRDefault="00A53C16" w:rsidP="00A53C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- объем финансирования за счет средств бюджета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Доможировского сельского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– </w:t>
            </w:r>
            <w:r w:rsidR="00B24D8E">
              <w:rPr>
                <w:rFonts w:ascii="Times New Roman" w:hAnsi="Times New Roman"/>
                <w:b/>
                <w:sz w:val="24"/>
                <w:szCs w:val="24"/>
              </w:rPr>
              <w:t>8331,598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рублей:</w:t>
            </w:r>
          </w:p>
          <w:p w:rsidR="00A53C16" w:rsidRPr="00AE1674" w:rsidRDefault="00A53C16" w:rsidP="00A53C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C16" w:rsidRPr="00782D41" w:rsidRDefault="00A53C16" w:rsidP="00A53C16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23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</w:t>
            </w:r>
            <w:r w:rsidRPr="00782D41">
              <w:rPr>
                <w:rFonts w:ascii="Times New Roman" w:hAnsi="Times New Roman"/>
                <w:b/>
                <w:sz w:val="24"/>
                <w:szCs w:val="24"/>
              </w:rPr>
              <w:t xml:space="preserve">2020 г. – </w:t>
            </w:r>
            <w:r w:rsidR="00B24D8E">
              <w:rPr>
                <w:rFonts w:ascii="Times New Roman" w:hAnsi="Times New Roman"/>
                <w:b/>
                <w:sz w:val="24"/>
                <w:szCs w:val="24"/>
              </w:rPr>
              <w:t>1851,694</w:t>
            </w:r>
            <w:r w:rsidRPr="00782D41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A53C16" w:rsidRDefault="00A53C16" w:rsidP="00A53C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г. – </w:t>
            </w:r>
            <w:r w:rsidR="002E3DBF">
              <w:rPr>
                <w:rFonts w:ascii="Times New Roman" w:hAnsi="Times New Roman"/>
                <w:b/>
                <w:sz w:val="24"/>
                <w:szCs w:val="24"/>
              </w:rPr>
              <w:t xml:space="preserve">2302,630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A53C16" w:rsidRDefault="00A53C16" w:rsidP="00A53C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г. –  </w:t>
            </w:r>
            <w:r w:rsidR="00362D4C">
              <w:rPr>
                <w:rFonts w:ascii="Times New Roman" w:hAnsi="Times New Roman"/>
                <w:b/>
                <w:sz w:val="24"/>
                <w:szCs w:val="24"/>
              </w:rPr>
              <w:t>2088,637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1D02EF" w:rsidRPr="00C12F72" w:rsidRDefault="00A53C16" w:rsidP="00362D4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г. –  </w:t>
            </w:r>
            <w:r w:rsidR="00362D4C">
              <w:rPr>
                <w:rFonts w:ascii="Times New Roman" w:hAnsi="Times New Roman"/>
                <w:b/>
                <w:sz w:val="24"/>
                <w:szCs w:val="24"/>
              </w:rPr>
              <w:t>2088,637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CC029C" w:rsidRPr="007B064E" w:rsidTr="00985342">
        <w:trPr>
          <w:trHeight w:val="100"/>
        </w:trPr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nil"/>
              <w:bottom w:val="single" w:sz="4" w:space="0" w:color="auto"/>
            </w:tcBorders>
          </w:tcPr>
          <w:p w:rsidR="00CC029C" w:rsidRPr="002C466C" w:rsidRDefault="00CC029C" w:rsidP="00A72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931611" w:rsidRPr="007B064E" w:rsidTr="00985342">
        <w:trPr>
          <w:trHeight w:val="2908"/>
        </w:trPr>
        <w:tc>
          <w:tcPr>
            <w:tcW w:w="2701" w:type="dxa"/>
          </w:tcPr>
          <w:p w:rsidR="00931611" w:rsidRPr="007B064E" w:rsidRDefault="00931611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4E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6905" w:type="dxa"/>
          </w:tcPr>
          <w:p w:rsidR="00C1039A" w:rsidRPr="00C1039A" w:rsidRDefault="00C1039A" w:rsidP="00C10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1039A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r w:rsidR="00DD7963">
              <w:rPr>
                <w:rFonts w:ascii="Times New Roman" w:hAnsi="Times New Roman"/>
                <w:sz w:val="28"/>
                <w:szCs w:val="28"/>
              </w:rPr>
              <w:t>Доможировского сельского</w:t>
            </w:r>
            <w:r w:rsidRPr="00C1039A">
              <w:rPr>
                <w:rFonts w:ascii="Times New Roman" w:hAnsi="Times New Roman"/>
                <w:sz w:val="28"/>
                <w:szCs w:val="28"/>
              </w:rPr>
              <w:t xml:space="preserve"> поселения;</w:t>
            </w:r>
          </w:p>
          <w:p w:rsidR="00C1039A" w:rsidRPr="00C1039A" w:rsidRDefault="00C1039A" w:rsidP="00C103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39A">
              <w:rPr>
                <w:rFonts w:ascii="Times New Roman" w:hAnsi="Times New Roman"/>
                <w:sz w:val="28"/>
                <w:szCs w:val="28"/>
              </w:rPr>
              <w:t xml:space="preserve">- увеличение протяженности автомобильных дорог общего пользования местного значения с твердым покрытием в населенных пунктах </w:t>
            </w:r>
            <w:r w:rsidR="0082773F">
              <w:rPr>
                <w:rFonts w:ascii="Times New Roman" w:hAnsi="Times New Roman"/>
                <w:sz w:val="28"/>
                <w:szCs w:val="28"/>
              </w:rPr>
              <w:t xml:space="preserve">Доможировского сельского </w:t>
            </w:r>
            <w:r w:rsidRPr="00C1039A">
              <w:rPr>
                <w:rFonts w:ascii="Times New Roman" w:hAnsi="Times New Roman"/>
                <w:sz w:val="28"/>
                <w:szCs w:val="28"/>
              </w:rPr>
              <w:t>поселения соответствующих нормативным требованиям</w:t>
            </w:r>
            <w:r w:rsidRPr="00C1039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31611" w:rsidRPr="00753BA7" w:rsidRDefault="00C1039A" w:rsidP="008277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73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содержания улично-дорожной сети </w:t>
            </w:r>
            <w:r w:rsidR="0082773F">
              <w:rPr>
                <w:rFonts w:ascii="Times New Roman" w:hAnsi="Times New Roman" w:cs="Times New Roman"/>
                <w:sz w:val="28"/>
                <w:szCs w:val="28"/>
              </w:rPr>
              <w:t>Доможировского сельского</w:t>
            </w:r>
            <w:r w:rsidRPr="00C1039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C1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нормативными требованиями.</w:t>
            </w:r>
          </w:p>
        </w:tc>
      </w:tr>
    </w:tbl>
    <w:p w:rsidR="00E65D1B" w:rsidRPr="00E65D1B" w:rsidRDefault="00E65D1B" w:rsidP="00E65D1B">
      <w:pPr>
        <w:pStyle w:val="a4"/>
        <w:ind w:left="720"/>
        <w:rPr>
          <w:sz w:val="28"/>
          <w:szCs w:val="28"/>
        </w:rPr>
      </w:pPr>
    </w:p>
    <w:p w:rsidR="00D0267F" w:rsidRDefault="00D0267F" w:rsidP="00E65D1B">
      <w:pPr>
        <w:pStyle w:val="a4"/>
        <w:numPr>
          <w:ilvl w:val="0"/>
          <w:numId w:val="8"/>
        </w:numPr>
        <w:rPr>
          <w:sz w:val="28"/>
          <w:szCs w:val="28"/>
        </w:rPr>
      </w:pPr>
      <w:r w:rsidRPr="00D44C69">
        <w:rPr>
          <w:b/>
          <w:sz w:val="28"/>
          <w:szCs w:val="28"/>
        </w:rPr>
        <w:t>Характеристика текущего состояния и основных проблем</w:t>
      </w:r>
      <w:r w:rsidRPr="00D44C69">
        <w:rPr>
          <w:sz w:val="28"/>
          <w:szCs w:val="28"/>
        </w:rPr>
        <w:t>.</w:t>
      </w:r>
    </w:p>
    <w:p w:rsidR="00D0267F" w:rsidRPr="00D0267F" w:rsidRDefault="00D0267F" w:rsidP="003C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7F">
        <w:rPr>
          <w:rFonts w:ascii="Times New Roman" w:hAnsi="Times New Roman"/>
          <w:sz w:val="28"/>
          <w:szCs w:val="28"/>
        </w:rPr>
        <w:t xml:space="preserve">Автомобильный транспорт, как один из самых распространенных мобильных видов транспорта района, требует наличия развитой сети автомобильных дорог с комплексом инженерных сооружений на них. Дорожное хозяйство,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 </w:t>
      </w:r>
    </w:p>
    <w:p w:rsidR="00D0267F" w:rsidRPr="00D0267F" w:rsidRDefault="00D0267F" w:rsidP="003C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7F">
        <w:rPr>
          <w:rFonts w:ascii="Times New Roman" w:hAnsi="Times New Roman"/>
          <w:sz w:val="28"/>
          <w:szCs w:val="28"/>
        </w:rPr>
        <w:t xml:space="preserve">Автомобильные дороги имеют </w:t>
      </w:r>
      <w:proofErr w:type="gramStart"/>
      <w:r w:rsidRPr="00D0267F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D0267F">
        <w:rPr>
          <w:rFonts w:ascii="Times New Roman" w:hAnsi="Times New Roman"/>
          <w:sz w:val="28"/>
          <w:szCs w:val="28"/>
        </w:rPr>
        <w:t xml:space="preserve">, для обеспечения социально-экономического развития  </w:t>
      </w:r>
      <w:r w:rsidR="0017561B">
        <w:rPr>
          <w:rFonts w:ascii="Times New Roman" w:hAnsi="Times New Roman"/>
          <w:sz w:val="28"/>
          <w:szCs w:val="28"/>
        </w:rPr>
        <w:t>Доможировского сельского</w:t>
      </w:r>
      <w:r w:rsidRPr="00D0267F">
        <w:rPr>
          <w:rFonts w:ascii="Times New Roman" w:hAnsi="Times New Roman"/>
          <w:sz w:val="28"/>
          <w:szCs w:val="28"/>
        </w:rPr>
        <w:t xml:space="preserve"> поселения. Они обеспечивают транспортными связями территорию поселения, обеспечивают жизнедеятельность населенных пунктов, в которых проживает </w:t>
      </w:r>
      <w:r w:rsidR="003C3765">
        <w:rPr>
          <w:rFonts w:ascii="Times New Roman" w:hAnsi="Times New Roman"/>
          <w:sz w:val="28"/>
          <w:szCs w:val="28"/>
        </w:rPr>
        <w:t xml:space="preserve">около </w:t>
      </w:r>
      <w:r w:rsidR="0017561B">
        <w:rPr>
          <w:rFonts w:ascii="Times New Roman" w:hAnsi="Times New Roman"/>
          <w:sz w:val="28"/>
          <w:szCs w:val="28"/>
        </w:rPr>
        <w:t>2,5 тыс</w:t>
      </w:r>
      <w:r w:rsidRPr="00D0267F">
        <w:rPr>
          <w:rFonts w:ascii="Times New Roman" w:hAnsi="Times New Roman"/>
          <w:sz w:val="28"/>
          <w:szCs w:val="28"/>
        </w:rPr>
        <w:t xml:space="preserve">. чел., определяют возможности развития </w:t>
      </w:r>
      <w:r w:rsidR="0017561B">
        <w:rPr>
          <w:rFonts w:ascii="Times New Roman" w:hAnsi="Times New Roman"/>
          <w:sz w:val="28"/>
          <w:szCs w:val="28"/>
        </w:rPr>
        <w:t>Доможировского сельского</w:t>
      </w:r>
      <w:r w:rsidRPr="00D0267F">
        <w:rPr>
          <w:rFonts w:ascii="Times New Roman" w:hAnsi="Times New Roman"/>
          <w:sz w:val="28"/>
          <w:szCs w:val="28"/>
        </w:rPr>
        <w:t xml:space="preserve"> поселения. По ним осуществляются самые массовые автомобильные перевозки грузов и пассажиров на территории поселения.</w:t>
      </w:r>
    </w:p>
    <w:p w:rsidR="00D0267F" w:rsidRPr="00D0267F" w:rsidRDefault="00D0267F" w:rsidP="003C37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0267F">
        <w:rPr>
          <w:rFonts w:ascii="Times New Roman" w:hAnsi="Times New Roman"/>
          <w:sz w:val="28"/>
          <w:szCs w:val="28"/>
        </w:rPr>
        <w:t>В  общем объеме транспортной работы удельный вес автомобильных перевозок постоянно увеличивается, что свидетельствует о повышении конкурентоспособности автомобильного транспорта и переориентации ряда отраслей экономики на автотранспортные перевозки. В условиях роста конкуренции предприятия для сокращения издержек минимизируют складские запасы, поэтому возникает потребность в транспортировке грузов небольшими партиями, но в более жесткие сроки, обеспечить которые может только автотранспорт.</w:t>
      </w:r>
    </w:p>
    <w:p w:rsidR="00D0267F" w:rsidRPr="003C3765" w:rsidRDefault="0017561B" w:rsidP="003C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Доможировское сельское</w:t>
      </w:r>
      <w:r w:rsidR="003C3765">
        <w:rPr>
          <w:rFonts w:ascii="Times New Roman" w:hAnsi="Times New Roman"/>
          <w:sz w:val="28"/>
          <w:szCs w:val="28"/>
        </w:rPr>
        <w:t xml:space="preserve"> </w:t>
      </w:r>
      <w:r w:rsidR="00D0267F" w:rsidRPr="00D0267F">
        <w:rPr>
          <w:rFonts w:ascii="Times New Roman" w:hAnsi="Times New Roman"/>
          <w:sz w:val="28"/>
          <w:szCs w:val="28"/>
        </w:rPr>
        <w:t>поселение имеет достаточно развитую сеть автомобильных дорог общего пользования. По состоянию на 01.01.20</w:t>
      </w:r>
      <w:r w:rsidR="008276A6">
        <w:rPr>
          <w:rFonts w:ascii="Times New Roman" w:hAnsi="Times New Roman"/>
          <w:sz w:val="28"/>
          <w:szCs w:val="28"/>
        </w:rPr>
        <w:t>20</w:t>
      </w:r>
      <w:r w:rsidR="00D0267F" w:rsidRPr="00D0267F">
        <w:rPr>
          <w:rFonts w:ascii="Times New Roman" w:hAnsi="Times New Roman"/>
          <w:sz w:val="28"/>
          <w:szCs w:val="28"/>
        </w:rPr>
        <w:t xml:space="preserve"> года протяженность автомобильных дорог общего пользования составила </w:t>
      </w:r>
      <w:r>
        <w:rPr>
          <w:rFonts w:ascii="Times New Roman" w:hAnsi="Times New Roman"/>
          <w:sz w:val="28"/>
          <w:szCs w:val="28"/>
        </w:rPr>
        <w:t>40,</w:t>
      </w:r>
      <w:r w:rsidR="005D647B">
        <w:rPr>
          <w:rFonts w:ascii="Times New Roman" w:hAnsi="Times New Roman"/>
          <w:sz w:val="28"/>
          <w:szCs w:val="28"/>
        </w:rPr>
        <w:t>7</w:t>
      </w:r>
      <w:r w:rsidR="003C3765" w:rsidRPr="003C3765">
        <w:rPr>
          <w:rFonts w:ascii="Times New Roman" w:hAnsi="Times New Roman"/>
          <w:b/>
          <w:sz w:val="28"/>
          <w:szCs w:val="28"/>
        </w:rPr>
        <w:t xml:space="preserve"> </w:t>
      </w:r>
      <w:r w:rsidR="003C3765" w:rsidRPr="003C3765">
        <w:rPr>
          <w:rFonts w:ascii="Times New Roman" w:hAnsi="Times New Roman"/>
          <w:sz w:val="28"/>
          <w:szCs w:val="28"/>
        </w:rPr>
        <w:t xml:space="preserve">км, из них с твердым покрытием – </w:t>
      </w:r>
      <w:r>
        <w:rPr>
          <w:rFonts w:ascii="Times New Roman" w:hAnsi="Times New Roman"/>
          <w:sz w:val="28"/>
          <w:szCs w:val="28"/>
        </w:rPr>
        <w:t>13,8</w:t>
      </w:r>
      <w:r w:rsidR="003C3765" w:rsidRPr="003C3765">
        <w:rPr>
          <w:rFonts w:ascii="Times New Roman" w:hAnsi="Times New Roman"/>
          <w:sz w:val="28"/>
          <w:szCs w:val="28"/>
        </w:rPr>
        <w:t xml:space="preserve"> км</w:t>
      </w:r>
      <w:r w:rsidR="00D0267F" w:rsidRPr="003C3765">
        <w:rPr>
          <w:rFonts w:ascii="Times New Roman" w:hAnsi="Times New Roman"/>
          <w:sz w:val="28"/>
          <w:szCs w:val="28"/>
        </w:rPr>
        <w:t>.</w:t>
      </w:r>
    </w:p>
    <w:p w:rsidR="00D0267F" w:rsidRPr="00D0267F" w:rsidRDefault="00D0267F" w:rsidP="003C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7F">
        <w:rPr>
          <w:rFonts w:ascii="Times New Roman" w:hAnsi="Times New Roman"/>
          <w:sz w:val="28"/>
          <w:szCs w:val="28"/>
        </w:rPr>
        <w:t xml:space="preserve">В целом улучшение «дорожных условий» на территории </w:t>
      </w:r>
      <w:r w:rsidR="0017561B">
        <w:rPr>
          <w:rFonts w:ascii="Times New Roman" w:hAnsi="Times New Roman"/>
          <w:sz w:val="28"/>
          <w:szCs w:val="28"/>
        </w:rPr>
        <w:t>Доможировского сельского</w:t>
      </w:r>
      <w:r w:rsidRPr="00D0267F">
        <w:rPr>
          <w:rFonts w:ascii="Times New Roman" w:hAnsi="Times New Roman"/>
          <w:sz w:val="28"/>
          <w:szCs w:val="28"/>
        </w:rPr>
        <w:t xml:space="preserve"> поселения приведет </w:t>
      </w:r>
      <w:proofErr w:type="gramStart"/>
      <w:r w:rsidRPr="00D0267F">
        <w:rPr>
          <w:rFonts w:ascii="Times New Roman" w:hAnsi="Times New Roman"/>
          <w:sz w:val="28"/>
          <w:szCs w:val="28"/>
        </w:rPr>
        <w:t>к</w:t>
      </w:r>
      <w:proofErr w:type="gramEnd"/>
      <w:r w:rsidRPr="00D0267F">
        <w:rPr>
          <w:rFonts w:ascii="Times New Roman" w:hAnsi="Times New Roman"/>
          <w:sz w:val="28"/>
          <w:szCs w:val="28"/>
        </w:rPr>
        <w:t>:</w:t>
      </w:r>
    </w:p>
    <w:p w:rsidR="00D0267F" w:rsidRPr="00D0267F" w:rsidRDefault="00D0267F" w:rsidP="003C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7F">
        <w:rPr>
          <w:rFonts w:ascii="Times New Roman" w:hAnsi="Times New Roman"/>
          <w:sz w:val="28"/>
          <w:szCs w:val="28"/>
        </w:rPr>
        <w:t>- сокращению времени на перевозки грузов и пассажиров (за счет увеличения скорости);</w:t>
      </w:r>
    </w:p>
    <w:p w:rsidR="00D0267F" w:rsidRPr="00D0267F" w:rsidRDefault="00D0267F" w:rsidP="003C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7F">
        <w:rPr>
          <w:rFonts w:ascii="Times New Roman" w:hAnsi="Times New Roman"/>
          <w:sz w:val="28"/>
          <w:szCs w:val="28"/>
        </w:rPr>
        <w:t>- снижению стоимости перевозок (за счет сокращения расхода горюче-смазочных материалов (далее – ГСМ), снижению износа транспортных средств из-за неудовлетворительного качества дорог, повышению производительности труда);</w:t>
      </w:r>
    </w:p>
    <w:p w:rsidR="00D0267F" w:rsidRPr="00D0267F" w:rsidRDefault="00D0267F" w:rsidP="003C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7F">
        <w:rPr>
          <w:rFonts w:ascii="Times New Roman" w:hAnsi="Times New Roman"/>
          <w:sz w:val="28"/>
          <w:szCs w:val="28"/>
        </w:rPr>
        <w:t>- повышению спроса на услуги дорожного сервиса;</w:t>
      </w:r>
    </w:p>
    <w:p w:rsidR="00D0267F" w:rsidRPr="00D0267F" w:rsidRDefault="00D0267F" w:rsidP="003C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7F">
        <w:rPr>
          <w:rFonts w:ascii="Times New Roman" w:hAnsi="Times New Roman"/>
          <w:sz w:val="28"/>
          <w:szCs w:val="28"/>
        </w:rPr>
        <w:t>- повышению транспортной доступности;</w:t>
      </w:r>
    </w:p>
    <w:p w:rsidR="00D0267F" w:rsidRPr="00D0267F" w:rsidRDefault="00D0267F" w:rsidP="003C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7F">
        <w:rPr>
          <w:rFonts w:ascii="Times New Roman" w:hAnsi="Times New Roman"/>
          <w:sz w:val="28"/>
          <w:szCs w:val="28"/>
        </w:rPr>
        <w:t>- сокращению числа дорожно-транспортных происшествий;</w:t>
      </w:r>
    </w:p>
    <w:p w:rsidR="00D0267F" w:rsidRPr="00D0267F" w:rsidRDefault="00D0267F" w:rsidP="003C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7F">
        <w:rPr>
          <w:rFonts w:ascii="Times New Roman" w:hAnsi="Times New Roman"/>
          <w:sz w:val="28"/>
          <w:szCs w:val="28"/>
        </w:rPr>
        <w:lastRenderedPageBreak/>
        <w:t>- улучшению экологической ситуации (за счет роста скорости движения, уменьшения расхода ГСМ).</w:t>
      </w:r>
    </w:p>
    <w:p w:rsidR="00D0267F" w:rsidRPr="00D0267F" w:rsidRDefault="00D0267F" w:rsidP="003C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7F">
        <w:rPr>
          <w:rFonts w:ascii="Times New Roman" w:hAnsi="Times New Roman"/>
          <w:sz w:val="28"/>
          <w:szCs w:val="28"/>
        </w:rPr>
        <w:t xml:space="preserve">Таким образом, «дорожные условия» оказывают влияние на все важные показатели экономического развития </w:t>
      </w:r>
      <w:r w:rsidR="00E65D1B">
        <w:rPr>
          <w:rFonts w:ascii="Times New Roman" w:hAnsi="Times New Roman"/>
          <w:sz w:val="28"/>
          <w:szCs w:val="28"/>
        </w:rPr>
        <w:t>Доможировского сел</w:t>
      </w:r>
      <w:r w:rsidR="00493652">
        <w:rPr>
          <w:rFonts w:ascii="Times New Roman" w:hAnsi="Times New Roman"/>
          <w:sz w:val="28"/>
          <w:szCs w:val="28"/>
        </w:rPr>
        <w:t>ь</w:t>
      </w:r>
      <w:r w:rsidR="00E65D1B">
        <w:rPr>
          <w:rFonts w:ascii="Times New Roman" w:hAnsi="Times New Roman"/>
          <w:sz w:val="28"/>
          <w:szCs w:val="28"/>
        </w:rPr>
        <w:t>ского</w:t>
      </w:r>
      <w:r w:rsidRPr="00D0267F">
        <w:rPr>
          <w:rFonts w:ascii="Times New Roman" w:hAnsi="Times New Roman"/>
          <w:sz w:val="28"/>
          <w:szCs w:val="28"/>
        </w:rPr>
        <w:t xml:space="preserve"> поселения.</w:t>
      </w:r>
    </w:p>
    <w:p w:rsidR="0053512D" w:rsidRDefault="0053512D" w:rsidP="00E65D1B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72319">
        <w:rPr>
          <w:b/>
          <w:sz w:val="28"/>
          <w:szCs w:val="28"/>
        </w:rPr>
        <w:t>Цели и задачи муниципальной программы</w:t>
      </w:r>
      <w:r w:rsidR="003C3765">
        <w:rPr>
          <w:b/>
          <w:sz w:val="28"/>
          <w:szCs w:val="28"/>
        </w:rPr>
        <w:t>.</w:t>
      </w:r>
    </w:p>
    <w:p w:rsidR="00D0267F" w:rsidRPr="00536041" w:rsidRDefault="00536041" w:rsidP="009E76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A72319">
        <w:rPr>
          <w:rFonts w:ascii="Times New Roman" w:hAnsi="Times New Roman"/>
          <w:sz w:val="28"/>
          <w:szCs w:val="28"/>
          <w:u w:val="single"/>
        </w:rPr>
        <w:t>Цели муниципальной программы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536041" w:rsidRPr="00536041" w:rsidRDefault="00536041" w:rsidP="009E7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041">
        <w:rPr>
          <w:rFonts w:ascii="Times New Roman" w:hAnsi="Times New Roman"/>
          <w:sz w:val="28"/>
          <w:szCs w:val="28"/>
        </w:rPr>
        <w:t xml:space="preserve">Муниципальная  программа направлена на развитие сети автомобильных дорог </w:t>
      </w:r>
      <w:r w:rsidR="003C01D0">
        <w:rPr>
          <w:rFonts w:ascii="Times New Roman" w:hAnsi="Times New Roman"/>
          <w:sz w:val="28"/>
          <w:szCs w:val="28"/>
        </w:rPr>
        <w:t>Доможировского сельского</w:t>
      </w:r>
      <w:r w:rsidRPr="00536041">
        <w:rPr>
          <w:rFonts w:ascii="Times New Roman" w:hAnsi="Times New Roman"/>
          <w:sz w:val="28"/>
          <w:szCs w:val="28"/>
        </w:rPr>
        <w:t xml:space="preserve"> поселения на 20</w:t>
      </w:r>
      <w:r w:rsidR="005D647B">
        <w:rPr>
          <w:rFonts w:ascii="Times New Roman" w:hAnsi="Times New Roman"/>
          <w:sz w:val="28"/>
          <w:szCs w:val="28"/>
        </w:rPr>
        <w:t>2</w:t>
      </w:r>
      <w:r w:rsidR="008276A6">
        <w:rPr>
          <w:rFonts w:ascii="Times New Roman" w:hAnsi="Times New Roman"/>
          <w:sz w:val="28"/>
          <w:szCs w:val="28"/>
        </w:rPr>
        <w:t>1</w:t>
      </w:r>
      <w:r w:rsidR="0086640D">
        <w:rPr>
          <w:rFonts w:ascii="Times New Roman" w:hAnsi="Times New Roman"/>
          <w:sz w:val="28"/>
          <w:szCs w:val="28"/>
        </w:rPr>
        <w:t>-202</w:t>
      </w:r>
      <w:r w:rsidR="008276A6">
        <w:rPr>
          <w:rFonts w:ascii="Times New Roman" w:hAnsi="Times New Roman"/>
          <w:sz w:val="28"/>
          <w:szCs w:val="28"/>
        </w:rPr>
        <w:t>3</w:t>
      </w:r>
      <w:r w:rsidRPr="00536041">
        <w:rPr>
          <w:rFonts w:ascii="Times New Roman" w:hAnsi="Times New Roman"/>
          <w:sz w:val="28"/>
          <w:szCs w:val="28"/>
        </w:rPr>
        <w:t xml:space="preserve"> годы.</w:t>
      </w:r>
    </w:p>
    <w:p w:rsidR="00536041" w:rsidRPr="00536041" w:rsidRDefault="00536041" w:rsidP="009E76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041">
        <w:rPr>
          <w:rFonts w:ascii="Times New Roman" w:hAnsi="Times New Roman"/>
          <w:sz w:val="28"/>
          <w:szCs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536041" w:rsidRPr="00536041" w:rsidRDefault="00536041" w:rsidP="009E76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041">
        <w:rPr>
          <w:rFonts w:ascii="Times New Roman" w:hAnsi="Times New Roman"/>
          <w:sz w:val="28"/>
          <w:szCs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536041" w:rsidRPr="00536041" w:rsidRDefault="00536041" w:rsidP="009E76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04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36041">
        <w:rPr>
          <w:rFonts w:ascii="Times New Roman" w:hAnsi="Times New Roman"/>
          <w:sz w:val="28"/>
          <w:szCs w:val="28"/>
        </w:rPr>
        <w:t>Внетранспортный</w:t>
      </w:r>
      <w:proofErr w:type="spellEnd"/>
      <w:r w:rsidRPr="00536041">
        <w:rPr>
          <w:rFonts w:ascii="Times New Roman" w:hAnsi="Times New Roman"/>
          <w:sz w:val="28"/>
          <w:szCs w:val="28"/>
        </w:rPr>
        <w:t xml:space="preserve"> эффект» связан с влиянием совершенствования и развития </w:t>
      </w:r>
      <w:proofErr w:type="gramStart"/>
      <w:r w:rsidRPr="00536041">
        <w:rPr>
          <w:rFonts w:ascii="Times New Roman" w:hAnsi="Times New Roman"/>
          <w:sz w:val="28"/>
          <w:szCs w:val="28"/>
        </w:rPr>
        <w:t>сети</w:t>
      </w:r>
      <w:proofErr w:type="gramEnd"/>
      <w:r w:rsidRPr="00536041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на социально-экономическое развитие района и экологическую обстановку. К числу социально-экономических последствий модернизации и развития </w:t>
      </w:r>
      <w:proofErr w:type="gramStart"/>
      <w:r w:rsidRPr="00536041">
        <w:rPr>
          <w:rFonts w:ascii="Times New Roman" w:hAnsi="Times New Roman"/>
          <w:sz w:val="28"/>
          <w:szCs w:val="28"/>
        </w:rPr>
        <w:t>сети</w:t>
      </w:r>
      <w:proofErr w:type="gramEnd"/>
      <w:r w:rsidRPr="00536041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относятся:</w:t>
      </w:r>
    </w:p>
    <w:p w:rsidR="00536041" w:rsidRPr="00536041" w:rsidRDefault="00536041" w:rsidP="009E76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041">
        <w:rPr>
          <w:rFonts w:ascii="Times New Roman" w:hAnsi="Times New Roman"/>
          <w:sz w:val="28"/>
          <w:szCs w:val="28"/>
        </w:rPr>
        <w:t>- повышение уровня и улучшение социальных условий жизни населения;</w:t>
      </w:r>
    </w:p>
    <w:p w:rsidR="00536041" w:rsidRPr="00536041" w:rsidRDefault="00536041" w:rsidP="009E76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041">
        <w:rPr>
          <w:rFonts w:ascii="Times New Roman" w:hAnsi="Times New Roman"/>
          <w:sz w:val="28"/>
          <w:szCs w:val="28"/>
        </w:rP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536041" w:rsidRPr="00536041" w:rsidRDefault="00536041" w:rsidP="009E76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041">
        <w:rPr>
          <w:rFonts w:ascii="Times New Roman" w:hAnsi="Times New Roman"/>
          <w:sz w:val="28"/>
          <w:szCs w:val="28"/>
        </w:rPr>
        <w:t>- снижение транспортной составляющей в цене товаров и услуг;</w:t>
      </w:r>
    </w:p>
    <w:p w:rsidR="00536041" w:rsidRPr="00536041" w:rsidRDefault="00536041" w:rsidP="009E76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041">
        <w:rPr>
          <w:rFonts w:ascii="Times New Roman" w:hAnsi="Times New Roman"/>
          <w:sz w:val="28"/>
          <w:szCs w:val="28"/>
        </w:rPr>
        <w:t>- улучшение транспортного обслуживания населения;</w:t>
      </w:r>
    </w:p>
    <w:p w:rsidR="00536041" w:rsidRPr="00536041" w:rsidRDefault="00536041" w:rsidP="009E76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041">
        <w:rPr>
          <w:rFonts w:ascii="Times New Roman" w:hAnsi="Times New Roman"/>
          <w:sz w:val="28"/>
          <w:szCs w:val="28"/>
        </w:rPr>
        <w:t>- создание новых рабочих мест;</w:t>
      </w:r>
    </w:p>
    <w:p w:rsidR="00536041" w:rsidRPr="00536041" w:rsidRDefault="00536041" w:rsidP="009E76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041">
        <w:rPr>
          <w:rFonts w:ascii="Times New Roman" w:hAnsi="Times New Roman"/>
          <w:sz w:val="28"/>
          <w:szCs w:val="28"/>
        </w:rPr>
        <w:t>- снижение негативного влияния дорожно-транспортного комплекса на окружающую среду.</w:t>
      </w:r>
    </w:p>
    <w:p w:rsidR="00536041" w:rsidRPr="00536041" w:rsidRDefault="00536041" w:rsidP="009E76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041">
        <w:rPr>
          <w:rFonts w:ascii="Times New Roman" w:hAnsi="Times New Roman"/>
          <w:sz w:val="28"/>
          <w:szCs w:val="28"/>
        </w:rPr>
        <w:t>Общественная эффективность Программы связана с совокупнос</w:t>
      </w:r>
      <w:r w:rsidR="00F32DFF">
        <w:rPr>
          <w:rFonts w:ascii="Times New Roman" w:hAnsi="Times New Roman"/>
          <w:sz w:val="28"/>
          <w:szCs w:val="28"/>
        </w:rPr>
        <w:t>тью «транспортного эффекта» и «</w:t>
      </w:r>
      <w:r w:rsidRPr="00536041">
        <w:rPr>
          <w:rFonts w:ascii="Times New Roman" w:hAnsi="Times New Roman"/>
          <w:sz w:val="28"/>
          <w:szCs w:val="28"/>
        </w:rPr>
        <w:t xml:space="preserve">нетранспортного эффекта» с учетом последствий реализации </w:t>
      </w:r>
      <w:r w:rsidR="00F32DFF" w:rsidRPr="00536041">
        <w:rPr>
          <w:rFonts w:ascii="Times New Roman" w:hAnsi="Times New Roman"/>
          <w:sz w:val="28"/>
          <w:szCs w:val="28"/>
        </w:rPr>
        <w:t>Программы,</w:t>
      </w:r>
      <w:r w:rsidRPr="00536041">
        <w:rPr>
          <w:rFonts w:ascii="Times New Roman" w:hAnsi="Times New Roman"/>
          <w:sz w:val="28"/>
          <w:szCs w:val="28"/>
        </w:rPr>
        <w:t xml:space="preserve"> как для участников дорожного движения, так и для населения и промышленного комплекса </w:t>
      </w:r>
      <w:r w:rsidR="003C01D0">
        <w:rPr>
          <w:rFonts w:ascii="Times New Roman" w:hAnsi="Times New Roman"/>
          <w:sz w:val="28"/>
          <w:szCs w:val="28"/>
        </w:rPr>
        <w:t>Доможировского сельского</w:t>
      </w:r>
      <w:r w:rsidRPr="00536041">
        <w:rPr>
          <w:rFonts w:ascii="Times New Roman" w:hAnsi="Times New Roman"/>
          <w:sz w:val="28"/>
          <w:szCs w:val="28"/>
        </w:rPr>
        <w:t xml:space="preserve"> поселения в целом. </w:t>
      </w:r>
    </w:p>
    <w:p w:rsidR="00536041" w:rsidRPr="00536041" w:rsidRDefault="00536041" w:rsidP="009E76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041">
        <w:rPr>
          <w:rFonts w:ascii="Times New Roman" w:hAnsi="Times New Roman"/>
          <w:sz w:val="28"/>
          <w:szCs w:val="28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</w:t>
      </w:r>
      <w:r w:rsidR="003C01D0">
        <w:rPr>
          <w:rFonts w:ascii="Times New Roman" w:hAnsi="Times New Roman"/>
          <w:sz w:val="28"/>
          <w:szCs w:val="28"/>
        </w:rPr>
        <w:t>Доможировского сельского</w:t>
      </w:r>
      <w:r w:rsidRPr="00536041">
        <w:rPr>
          <w:rFonts w:ascii="Times New Roman" w:hAnsi="Times New Roman"/>
          <w:sz w:val="28"/>
          <w:szCs w:val="28"/>
        </w:rPr>
        <w:t xml:space="preserve"> поселения будет способствовать улучшению качества жизни населения и росту производительности труда в отраслях экономики.</w:t>
      </w:r>
    </w:p>
    <w:p w:rsidR="00536041" w:rsidRPr="00A72319" w:rsidRDefault="00536041" w:rsidP="009E76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A72319">
        <w:rPr>
          <w:rFonts w:ascii="Times New Roman" w:hAnsi="Times New Roman"/>
          <w:sz w:val="28"/>
          <w:szCs w:val="28"/>
          <w:u w:val="single"/>
        </w:rPr>
        <w:t>Задачи муниципальной программы</w:t>
      </w:r>
      <w:r>
        <w:rPr>
          <w:sz w:val="28"/>
          <w:szCs w:val="28"/>
          <w:u w:val="single"/>
        </w:rPr>
        <w:t>:</w:t>
      </w:r>
    </w:p>
    <w:p w:rsidR="00536041" w:rsidRPr="00536041" w:rsidRDefault="00536041" w:rsidP="009E7663">
      <w:pPr>
        <w:widowControl w:val="0"/>
        <w:tabs>
          <w:tab w:val="num" w:pos="142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041">
        <w:rPr>
          <w:rFonts w:ascii="Times New Roman" w:hAnsi="Times New Roman"/>
          <w:sz w:val="28"/>
          <w:szCs w:val="28"/>
        </w:rPr>
        <w:t xml:space="preserve">- Улучшение и сохранение качества существующей сети </w:t>
      </w:r>
      <w:r w:rsidRPr="00536041">
        <w:rPr>
          <w:rFonts w:ascii="Times New Roman" w:hAnsi="Times New Roman"/>
          <w:sz w:val="28"/>
          <w:szCs w:val="28"/>
        </w:rPr>
        <w:lastRenderedPageBreak/>
        <w:t>муниципальных автомобильных дорог, доведение ее технического состояния до уровня, соответствующего нормативным требованиям.</w:t>
      </w:r>
    </w:p>
    <w:p w:rsidR="00536041" w:rsidRPr="00536041" w:rsidRDefault="00536041" w:rsidP="00073402">
      <w:pPr>
        <w:widowControl w:val="0"/>
        <w:tabs>
          <w:tab w:val="num" w:pos="142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36041">
        <w:rPr>
          <w:rFonts w:ascii="Times New Roman" w:hAnsi="Times New Roman"/>
          <w:sz w:val="28"/>
          <w:szCs w:val="28"/>
        </w:rPr>
        <w:t xml:space="preserve">- Улучшение транспортно-эксплуатационных показателей и обеспечение устойчивого функционирования автомобильных дорог общего пользования на территории </w:t>
      </w:r>
      <w:r w:rsidR="00E65D1B">
        <w:rPr>
          <w:rFonts w:ascii="Times New Roman" w:hAnsi="Times New Roman"/>
          <w:sz w:val="28"/>
          <w:szCs w:val="28"/>
        </w:rPr>
        <w:t>Доможировского сельского</w:t>
      </w:r>
      <w:r w:rsidRPr="00536041">
        <w:rPr>
          <w:rFonts w:ascii="Times New Roman" w:hAnsi="Times New Roman"/>
          <w:sz w:val="28"/>
          <w:szCs w:val="28"/>
        </w:rPr>
        <w:t xml:space="preserve"> поселения</w:t>
      </w:r>
      <w:r w:rsidRPr="00536041">
        <w:rPr>
          <w:rFonts w:ascii="Times New Roman" w:hAnsi="Times New Roman"/>
        </w:rPr>
        <w:t>.</w:t>
      </w:r>
    </w:p>
    <w:p w:rsidR="003A4C1E" w:rsidRPr="0089172D" w:rsidRDefault="00536041" w:rsidP="00073402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8"/>
          <w:szCs w:val="28"/>
        </w:rPr>
      </w:pPr>
      <w:r w:rsidRPr="00F02C5C">
        <w:t xml:space="preserve">           </w:t>
      </w:r>
      <w:r w:rsidR="003A4C1E" w:rsidRPr="00A72319">
        <w:rPr>
          <w:rFonts w:ascii="Times New Roman" w:hAnsi="Times New Roman"/>
          <w:b/>
          <w:sz w:val="28"/>
          <w:szCs w:val="28"/>
        </w:rPr>
        <w:t xml:space="preserve">3.   </w:t>
      </w:r>
      <w:r w:rsidR="003A4C1E" w:rsidRPr="0089172D">
        <w:rPr>
          <w:rFonts w:ascii="Times New Roman" w:hAnsi="Times New Roman"/>
          <w:b/>
          <w:bCs/>
          <w:color w:val="000000"/>
          <w:sz w:val="28"/>
          <w:szCs w:val="28"/>
        </w:rPr>
        <w:t>Паспорта и краткое описание подпрограмм, основные мероприятия муниципальных подпрограмм.</w:t>
      </w:r>
    </w:p>
    <w:p w:rsidR="003A4C1E" w:rsidRPr="00A72319" w:rsidRDefault="003A4C1E" w:rsidP="00073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A72319">
        <w:rPr>
          <w:rFonts w:ascii="Times New Roman" w:hAnsi="Times New Roman"/>
          <w:sz w:val="28"/>
          <w:szCs w:val="28"/>
        </w:rPr>
        <w:t xml:space="preserve"> программа включает в себя </w:t>
      </w:r>
      <w:r>
        <w:rPr>
          <w:rFonts w:ascii="Times New Roman" w:hAnsi="Times New Roman"/>
          <w:sz w:val="28"/>
          <w:szCs w:val="28"/>
        </w:rPr>
        <w:t>3</w:t>
      </w:r>
      <w:r w:rsidRPr="00A7231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Pr="00A72319">
        <w:rPr>
          <w:rFonts w:ascii="Times New Roman" w:hAnsi="Times New Roman"/>
          <w:sz w:val="28"/>
          <w:szCs w:val="28"/>
        </w:rPr>
        <w:t xml:space="preserve">) подпрограммы. </w:t>
      </w:r>
    </w:p>
    <w:p w:rsidR="003C01D0" w:rsidRPr="008147AC" w:rsidRDefault="00740221" w:rsidP="003C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Par663" w:tooltip="Ссылка на текущий документ" w:history="1">
        <w:r w:rsidR="003C01D0" w:rsidRPr="003C01D0">
          <w:rPr>
            <w:rFonts w:ascii="Times New Roman" w:hAnsi="Times New Roman"/>
            <w:i/>
            <w:sz w:val="28"/>
            <w:szCs w:val="28"/>
          </w:rPr>
          <w:t>Подпрограмма 1</w:t>
        </w:r>
      </w:hyperlink>
      <w:r w:rsidR="003C01D0" w:rsidRPr="00073402">
        <w:rPr>
          <w:rFonts w:ascii="Times New Roman" w:hAnsi="Times New Roman"/>
          <w:sz w:val="28"/>
          <w:szCs w:val="28"/>
        </w:rPr>
        <w:t xml:space="preserve">. </w:t>
      </w:r>
      <w:r w:rsidR="003C01D0" w:rsidRPr="008147AC">
        <w:rPr>
          <w:rFonts w:ascii="Times New Roman" w:hAnsi="Times New Roman"/>
          <w:sz w:val="28"/>
          <w:szCs w:val="28"/>
        </w:rPr>
        <w:t>«Капитальный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области».</w:t>
      </w:r>
      <w:r w:rsidR="003C01D0">
        <w:rPr>
          <w:rFonts w:ascii="Times New Roman" w:hAnsi="Times New Roman"/>
          <w:sz w:val="28"/>
          <w:szCs w:val="28"/>
        </w:rPr>
        <w:t xml:space="preserve"> </w:t>
      </w:r>
      <w:r w:rsidR="003C01D0" w:rsidRPr="00073402">
        <w:rPr>
          <w:rFonts w:ascii="Times New Roman" w:hAnsi="Times New Roman"/>
          <w:sz w:val="28"/>
          <w:szCs w:val="28"/>
        </w:rPr>
        <w:t>(Приложение 1.1.)</w:t>
      </w:r>
      <w:r w:rsidR="003C01D0">
        <w:rPr>
          <w:rFonts w:ascii="Times New Roman" w:hAnsi="Times New Roman"/>
          <w:sz w:val="28"/>
          <w:szCs w:val="28"/>
        </w:rPr>
        <w:t>.</w:t>
      </w:r>
    </w:p>
    <w:p w:rsidR="003C01D0" w:rsidRPr="00073402" w:rsidRDefault="003C01D0" w:rsidP="003C0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1D0">
        <w:rPr>
          <w:rFonts w:ascii="Times New Roman" w:hAnsi="Times New Roman"/>
          <w:i/>
          <w:sz w:val="28"/>
          <w:szCs w:val="28"/>
        </w:rPr>
        <w:t>Подпрограмма 2</w:t>
      </w:r>
      <w:r>
        <w:rPr>
          <w:rFonts w:ascii="Times New Roman" w:hAnsi="Times New Roman"/>
          <w:sz w:val="28"/>
          <w:szCs w:val="28"/>
        </w:rPr>
        <w:t>.</w:t>
      </w:r>
      <w:r w:rsidRPr="008147AC">
        <w:rPr>
          <w:rFonts w:ascii="Times New Roman" w:hAnsi="Times New Roman"/>
          <w:sz w:val="28"/>
          <w:szCs w:val="28"/>
        </w:rPr>
        <w:t xml:space="preserve"> «Поддержание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 на 2015-2019 годы»</w:t>
      </w:r>
      <w:r w:rsidRPr="00073402">
        <w:rPr>
          <w:rFonts w:ascii="Times New Roman" w:hAnsi="Times New Roman"/>
          <w:sz w:val="28"/>
          <w:szCs w:val="28"/>
        </w:rPr>
        <w:t xml:space="preserve"> (Приложение 1.2.).</w:t>
      </w:r>
    </w:p>
    <w:p w:rsidR="003C01D0" w:rsidRDefault="003C01D0" w:rsidP="003C01D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C01D0">
        <w:rPr>
          <w:rFonts w:ascii="Times New Roman" w:hAnsi="Times New Roman"/>
          <w:i/>
          <w:sz w:val="28"/>
          <w:szCs w:val="28"/>
        </w:rPr>
        <w:t xml:space="preserve">Подпрограмма </w:t>
      </w:r>
      <w:hyperlink w:anchor="Par663" w:tooltip="Ссылка на текущий документ" w:history="1">
        <w:r w:rsidRPr="003C01D0">
          <w:rPr>
            <w:rFonts w:ascii="Times New Roman" w:hAnsi="Times New Roman"/>
            <w:i/>
            <w:sz w:val="28"/>
            <w:szCs w:val="28"/>
          </w:rPr>
          <w:t>3</w:t>
        </w:r>
      </w:hyperlink>
      <w:r w:rsidRPr="000734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73402">
        <w:rPr>
          <w:rFonts w:ascii="Times New Roman" w:hAnsi="Times New Roman"/>
          <w:sz w:val="28"/>
          <w:szCs w:val="28"/>
        </w:rPr>
        <w:t xml:space="preserve">Повышение безопасности дорожного движения в </w:t>
      </w:r>
      <w:r>
        <w:rPr>
          <w:rFonts w:ascii="Times New Roman" w:hAnsi="Times New Roman"/>
          <w:sz w:val="28"/>
          <w:szCs w:val="28"/>
        </w:rPr>
        <w:t>Доможировском</w:t>
      </w:r>
      <w:r w:rsidRPr="00073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</w:t>
      </w:r>
      <w:r w:rsidRPr="00073402">
        <w:rPr>
          <w:rFonts w:ascii="Times New Roman" w:hAnsi="Times New Roman"/>
          <w:sz w:val="28"/>
          <w:szCs w:val="28"/>
        </w:rPr>
        <w:t xml:space="preserve"> поселении Лодейнопольского муниципального района Ленинградской области</w:t>
      </w:r>
      <w:r w:rsidRPr="00073402">
        <w:rPr>
          <w:rFonts w:ascii="Times New Roman" w:hAnsi="Times New Roman"/>
          <w:i/>
          <w:sz w:val="28"/>
          <w:szCs w:val="28"/>
        </w:rPr>
        <w:t xml:space="preserve"> </w:t>
      </w:r>
      <w:r w:rsidRPr="00073402">
        <w:rPr>
          <w:rFonts w:ascii="Times New Roman" w:hAnsi="Times New Roman"/>
          <w:sz w:val="28"/>
          <w:szCs w:val="28"/>
        </w:rPr>
        <w:t>(Приложение 1.3.).</w:t>
      </w:r>
    </w:p>
    <w:p w:rsidR="00073402" w:rsidRDefault="0007340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342" w:rsidRDefault="00985342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3977" w:rsidRDefault="0088397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029C" w:rsidRPr="00931719" w:rsidRDefault="0088397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C029C" w:rsidRPr="00931719">
        <w:rPr>
          <w:rFonts w:ascii="Times New Roman" w:hAnsi="Times New Roman"/>
          <w:sz w:val="28"/>
          <w:szCs w:val="28"/>
        </w:rPr>
        <w:lastRenderedPageBreak/>
        <w:t>Приложение №1.1</w:t>
      </w:r>
      <w:r w:rsidR="00CC029C">
        <w:rPr>
          <w:rFonts w:ascii="Times New Roman" w:hAnsi="Times New Roman"/>
          <w:sz w:val="28"/>
          <w:szCs w:val="28"/>
        </w:rPr>
        <w:t>.</w:t>
      </w:r>
      <w:r w:rsidR="00CC029C" w:rsidRPr="00931719">
        <w:rPr>
          <w:rFonts w:ascii="Times New Roman" w:hAnsi="Times New Roman"/>
          <w:sz w:val="28"/>
          <w:szCs w:val="28"/>
        </w:rPr>
        <w:t xml:space="preserve"> </w:t>
      </w:r>
    </w:p>
    <w:p w:rsidR="00CC029C" w:rsidRPr="00931719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719">
        <w:rPr>
          <w:rFonts w:ascii="Times New Roman" w:hAnsi="Times New Roman"/>
          <w:sz w:val="28"/>
          <w:szCs w:val="28"/>
        </w:rPr>
        <w:t>к программе</w:t>
      </w:r>
    </w:p>
    <w:p w:rsidR="00CC029C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719">
        <w:rPr>
          <w:rFonts w:ascii="Times New Roman" w:hAnsi="Times New Roman"/>
          <w:sz w:val="28"/>
          <w:szCs w:val="28"/>
        </w:rPr>
        <w:t xml:space="preserve">(Приложение 2 к Порядку) </w:t>
      </w:r>
    </w:p>
    <w:p w:rsidR="00CC029C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029C" w:rsidRPr="000B7428" w:rsidRDefault="00CC029C" w:rsidP="00CC029C">
      <w:pPr>
        <w:jc w:val="center"/>
        <w:rPr>
          <w:rFonts w:ascii="Times New Roman" w:hAnsi="Times New Roman"/>
          <w:b/>
          <w:sz w:val="28"/>
          <w:szCs w:val="28"/>
        </w:rPr>
      </w:pPr>
      <w:r w:rsidRPr="007B064E">
        <w:rPr>
          <w:rFonts w:ascii="Times New Roman" w:hAnsi="Times New Roman"/>
          <w:b/>
          <w:sz w:val="28"/>
          <w:szCs w:val="28"/>
        </w:rPr>
        <w:t xml:space="preserve">Паспорт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7B064E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1"/>
        <w:gridCol w:w="6905"/>
      </w:tblGrid>
      <w:tr w:rsidR="00CC029C" w:rsidRPr="007B064E" w:rsidTr="00985342">
        <w:trPr>
          <w:trHeight w:val="660"/>
        </w:trPr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аим</w:t>
            </w:r>
            <w:r>
              <w:rPr>
                <w:rFonts w:ascii="Times New Roman" w:hAnsi="Times New Roman"/>
                <w:sz w:val="28"/>
                <w:szCs w:val="28"/>
              </w:rPr>
              <w:t>енование</w:t>
            </w:r>
          </w:p>
        </w:tc>
        <w:tc>
          <w:tcPr>
            <w:tcW w:w="6905" w:type="dxa"/>
          </w:tcPr>
          <w:p w:rsidR="00CC029C" w:rsidRPr="007E5A21" w:rsidRDefault="00E335AE" w:rsidP="00A7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F32DFF" w:rsidRPr="008147AC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43D73" w:rsidRPr="007B064E" w:rsidTr="00985342">
        <w:trPr>
          <w:trHeight w:val="693"/>
        </w:trPr>
        <w:tc>
          <w:tcPr>
            <w:tcW w:w="2701" w:type="dxa"/>
          </w:tcPr>
          <w:p w:rsidR="00D43D73" w:rsidRDefault="00D43D73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муниципальной подпрограммы</w:t>
            </w:r>
          </w:p>
        </w:tc>
        <w:tc>
          <w:tcPr>
            <w:tcW w:w="6905" w:type="dxa"/>
          </w:tcPr>
          <w:p w:rsidR="00D43D73" w:rsidRPr="00AD42DC" w:rsidRDefault="00F32DFF" w:rsidP="00F32D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43D73" w:rsidRPr="00D53B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Доможировского сельского</w:t>
            </w:r>
            <w:r w:rsidR="00D43D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3D73" w:rsidRPr="00D53BE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D43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Боричев Максим Константинович</w:t>
            </w:r>
          </w:p>
        </w:tc>
      </w:tr>
      <w:tr w:rsidR="00D43D73" w:rsidRPr="007B064E" w:rsidTr="00985342">
        <w:trPr>
          <w:trHeight w:val="694"/>
        </w:trPr>
        <w:tc>
          <w:tcPr>
            <w:tcW w:w="2701" w:type="dxa"/>
          </w:tcPr>
          <w:p w:rsidR="00D43D73" w:rsidRDefault="00D43D73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6905" w:type="dxa"/>
          </w:tcPr>
          <w:p w:rsidR="00D43D73" w:rsidRDefault="00883977" w:rsidP="00FA4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CC029C" w:rsidRPr="007B064E" w:rsidTr="00985342">
        <w:trPr>
          <w:trHeight w:val="815"/>
        </w:trPr>
        <w:tc>
          <w:tcPr>
            <w:tcW w:w="2701" w:type="dxa"/>
          </w:tcPr>
          <w:p w:rsidR="00CC029C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подпрограммы</w:t>
            </w:r>
          </w:p>
        </w:tc>
        <w:tc>
          <w:tcPr>
            <w:tcW w:w="6905" w:type="dxa"/>
          </w:tcPr>
          <w:p w:rsidR="00CC029C" w:rsidRPr="00931719" w:rsidRDefault="00CC029C" w:rsidP="00CC029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CC029C" w:rsidRPr="007B064E" w:rsidTr="00985342">
        <w:trPr>
          <w:trHeight w:val="675"/>
        </w:trPr>
        <w:tc>
          <w:tcPr>
            <w:tcW w:w="2701" w:type="dxa"/>
          </w:tcPr>
          <w:p w:rsidR="00CC029C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05" w:type="dxa"/>
          </w:tcPr>
          <w:p w:rsidR="00CC029C" w:rsidRPr="00931719" w:rsidRDefault="00CC029C" w:rsidP="00F32DF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Администраци</w:t>
            </w:r>
            <w:r w:rsidR="00D43D73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32DFF">
              <w:rPr>
                <w:rFonts w:ascii="Times New Roman" w:hAnsi="Times New Roman"/>
                <w:sz w:val="28"/>
                <w:szCs w:val="28"/>
              </w:rPr>
              <w:t>Доможировского сельского</w:t>
            </w:r>
            <w:r w:rsidRPr="008228C5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029C" w:rsidRDefault="00931611" w:rsidP="00F32D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Pr="00AD42DC">
              <w:rPr>
                <w:rFonts w:ascii="Times New Roman" w:hAnsi="Times New Roman"/>
                <w:sz w:val="28"/>
                <w:szCs w:val="28"/>
              </w:rPr>
              <w:t>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C029C" w:rsidRPr="007B064E" w:rsidTr="00985342"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4E"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CC029C" w:rsidRPr="00DC1433" w:rsidRDefault="00DC1433" w:rsidP="00A7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433">
              <w:rPr>
                <w:rFonts w:ascii="Times New Roman" w:hAnsi="Times New Roman"/>
                <w:sz w:val="28"/>
                <w:szCs w:val="28"/>
              </w:rPr>
              <w:t>Улучшение и сохранение качества существующей сети муниципальных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CC029C" w:rsidRPr="007B064E" w:rsidTr="00985342"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4E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CC029C" w:rsidRPr="00DC1433" w:rsidRDefault="00223737" w:rsidP="00AE746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автомобильных дорог общего пользования местного значения в населенных пунктах </w:t>
            </w:r>
            <w:r w:rsidR="00F32DFF">
              <w:rPr>
                <w:rFonts w:ascii="Times New Roman" w:hAnsi="Times New Roman"/>
                <w:sz w:val="28"/>
                <w:szCs w:val="28"/>
              </w:rPr>
              <w:t>Доможировского сельского</w:t>
            </w:r>
            <w:r w:rsidR="00DC1433" w:rsidRPr="00DC1433">
              <w:rPr>
                <w:rFonts w:ascii="Times New Roman" w:hAnsi="Times New Roman"/>
                <w:sz w:val="28"/>
                <w:szCs w:val="28"/>
              </w:rPr>
              <w:t xml:space="preserve"> поселения и искусственных сооружений на них в соответстви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C1433" w:rsidRPr="00DC143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gramStart"/>
            <w:r w:rsidR="00DC1433" w:rsidRPr="00DC1433">
              <w:rPr>
                <w:rFonts w:ascii="Times New Roman" w:hAnsi="Times New Roman"/>
                <w:sz w:val="28"/>
                <w:szCs w:val="28"/>
              </w:rPr>
              <w:t>нормативным</w:t>
            </w:r>
            <w:proofErr w:type="gramEnd"/>
            <w:r w:rsidR="00DC1433" w:rsidRPr="00DC1433">
              <w:rPr>
                <w:rFonts w:ascii="Times New Roman" w:hAnsi="Times New Roman"/>
                <w:sz w:val="28"/>
                <w:szCs w:val="28"/>
              </w:rPr>
              <w:t xml:space="preserve"> требованиям</w:t>
            </w:r>
            <w:r>
              <w:rPr>
                <w:rFonts w:ascii="Times New Roman" w:hAnsi="Times New Roman"/>
                <w:sz w:val="28"/>
                <w:szCs w:val="28"/>
              </w:rPr>
              <w:t>и и доведение их технического и эксплуатационного состояния до нормативных требований</w:t>
            </w:r>
            <w:r w:rsidR="00AE74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029C" w:rsidRPr="007B064E" w:rsidTr="00985342">
        <w:trPr>
          <w:trHeight w:val="1288"/>
        </w:trPr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 xml:space="preserve">роки реализации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CC029C" w:rsidRPr="007B064E" w:rsidRDefault="009E5258" w:rsidP="00827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276A6">
              <w:rPr>
                <w:rFonts w:ascii="Times New Roman" w:hAnsi="Times New Roman"/>
                <w:sz w:val="28"/>
                <w:szCs w:val="28"/>
              </w:rPr>
              <w:t>20</w:t>
            </w:r>
            <w:r w:rsidR="00CC029C">
              <w:rPr>
                <w:rFonts w:ascii="Times New Roman" w:hAnsi="Times New Roman"/>
                <w:sz w:val="28"/>
                <w:szCs w:val="28"/>
              </w:rPr>
              <w:t>-20</w:t>
            </w:r>
            <w:r w:rsidR="003B3C19">
              <w:rPr>
                <w:rFonts w:ascii="Times New Roman" w:hAnsi="Times New Roman"/>
                <w:sz w:val="28"/>
                <w:szCs w:val="28"/>
              </w:rPr>
              <w:t>2</w:t>
            </w:r>
            <w:r w:rsidR="008276A6">
              <w:rPr>
                <w:rFonts w:ascii="Times New Roman" w:hAnsi="Times New Roman"/>
                <w:sz w:val="28"/>
                <w:szCs w:val="28"/>
              </w:rPr>
              <w:t>3</w:t>
            </w:r>
            <w:r w:rsidR="00CC029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C029C" w:rsidRPr="007B064E" w:rsidTr="00985342">
        <w:tc>
          <w:tcPr>
            <w:tcW w:w="2701" w:type="dxa"/>
            <w:vMerge w:val="restart"/>
          </w:tcPr>
          <w:p w:rsidR="00CC029C" w:rsidRPr="00087364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3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обеспечение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87364">
              <w:rPr>
                <w:rFonts w:ascii="Times New Roman" w:hAnsi="Times New Roman"/>
                <w:sz w:val="28"/>
                <w:szCs w:val="28"/>
              </w:rPr>
              <w:t>программы – всего, в том числе по источникам финансирования,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7364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5" w:type="dxa"/>
            <w:tcBorders>
              <w:bottom w:val="nil"/>
            </w:tcBorders>
          </w:tcPr>
          <w:p w:rsidR="008276A6" w:rsidRPr="00AE1674" w:rsidRDefault="008276A6" w:rsidP="008276A6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Pr="0029091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–</w:t>
            </w:r>
            <w:r w:rsidRPr="002909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4520,434</w:t>
            </w:r>
            <w:r w:rsidRPr="00AE16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тыс. рублей:</w:t>
            </w:r>
          </w:p>
          <w:p w:rsidR="008276A6" w:rsidRDefault="008276A6" w:rsidP="008276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г. –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2567,434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76A6" w:rsidRDefault="008276A6" w:rsidP="008276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г. –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1553,000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276A6" w:rsidRDefault="008276A6" w:rsidP="008276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г. –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200,000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276A6" w:rsidRPr="00AE1674" w:rsidRDefault="008276A6" w:rsidP="008276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г. –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200,000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 в том числе:</w:t>
            </w:r>
          </w:p>
          <w:p w:rsidR="008276A6" w:rsidRPr="002E2348" w:rsidRDefault="008276A6" w:rsidP="008276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- объем финансирования за счет средств бюджета Ленинградской области </w:t>
            </w:r>
            <w:r w:rsidRPr="009A6656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3708,390</w:t>
            </w:r>
            <w:r w:rsidRPr="009A6656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рублей:</w:t>
            </w:r>
          </w:p>
          <w:p w:rsidR="008276A6" w:rsidRPr="009A6656" w:rsidRDefault="008276A6" w:rsidP="008276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Pr="009A6656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2310,690</w:t>
            </w:r>
            <w:r w:rsidRPr="009A6656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8276A6" w:rsidRDefault="008276A6" w:rsidP="008276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1397,700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276A6" w:rsidRDefault="008276A6" w:rsidP="008276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0,000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276A6" w:rsidRPr="00AE1674" w:rsidRDefault="008276A6" w:rsidP="008276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000,000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276A6" w:rsidRPr="00AE1674" w:rsidRDefault="008276A6" w:rsidP="008276A6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- объем финансирования за счет средств бюджета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Доможировского сельского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812,044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рублей:</w:t>
            </w:r>
          </w:p>
          <w:p w:rsidR="008276A6" w:rsidRPr="009A6656" w:rsidRDefault="008276A6" w:rsidP="008276A6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23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</w:t>
            </w:r>
            <w:r w:rsidRPr="009A6656">
              <w:rPr>
                <w:rFonts w:ascii="Times New Roman" w:hAnsi="Times New Roman"/>
                <w:b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256,744</w:t>
            </w:r>
            <w:r w:rsidRPr="009A6656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рублей;</w:t>
            </w:r>
          </w:p>
          <w:p w:rsidR="008276A6" w:rsidRDefault="008276A6" w:rsidP="008276A6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155,300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276A6" w:rsidRDefault="008276A6" w:rsidP="008276A6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г. – 200,000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A60160" w:rsidRPr="00D9174E" w:rsidRDefault="008276A6" w:rsidP="008276A6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г. – 200,000 </w:t>
            </w:r>
            <w:r w:rsidRPr="00AE167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  <w:tr w:rsidR="00CC029C" w:rsidRPr="007B064E" w:rsidTr="00985342">
        <w:trPr>
          <w:trHeight w:val="100"/>
        </w:trPr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nil"/>
              <w:bottom w:val="single" w:sz="4" w:space="0" w:color="auto"/>
            </w:tcBorders>
          </w:tcPr>
          <w:p w:rsidR="00CC029C" w:rsidRPr="002C466C" w:rsidRDefault="00CC029C" w:rsidP="00A72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C029C" w:rsidRPr="007B064E" w:rsidTr="00985342">
        <w:trPr>
          <w:trHeight w:val="409"/>
        </w:trPr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4E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реализации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CC029C" w:rsidRPr="00E14134" w:rsidRDefault="00245035" w:rsidP="00AE746E">
            <w:pPr>
              <w:widowControl w:val="0"/>
              <w:spacing w:after="0" w:line="240" w:lineRule="auto"/>
              <w:ind w:firstLine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03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E7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увеличение протяженности автомобильных дорог общего пользования местного значения с твердым покрытием в населенных пунктах Доможировского сельского поселения Лодейнопольского муниципального района Ленинградской области соответствующих нормативным требованиям</w:t>
            </w:r>
          </w:p>
        </w:tc>
      </w:tr>
    </w:tbl>
    <w:p w:rsidR="00591F35" w:rsidRDefault="00591F35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612" w:rsidRDefault="007F3612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F35" w:rsidRDefault="00591F35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F35" w:rsidRDefault="00591F35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F35" w:rsidRDefault="00591F35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F35" w:rsidRDefault="00591F35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F35" w:rsidRDefault="00591F35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76A" w:rsidRDefault="00C5576A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76A" w:rsidRDefault="00C5576A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76A" w:rsidRDefault="00C5576A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F35" w:rsidRDefault="00591F35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F4A" w:rsidRDefault="000F5F4A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F4A" w:rsidRDefault="000F5F4A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F4A" w:rsidRDefault="000F5F4A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F4A" w:rsidRDefault="000F5F4A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F4A" w:rsidRDefault="000F5F4A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F4A" w:rsidRDefault="000F5F4A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F4A" w:rsidRDefault="000F5F4A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F4A" w:rsidRDefault="000F5F4A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01C" w:rsidRDefault="009F701C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01C" w:rsidRDefault="009F701C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7C9" w:rsidRDefault="00DC17C9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7C9" w:rsidRDefault="00DC17C9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7C9" w:rsidRDefault="00DC17C9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7C9" w:rsidRDefault="00DC17C9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40D" w:rsidRDefault="0086640D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40D" w:rsidRDefault="0086640D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01C" w:rsidRDefault="009F701C" w:rsidP="00780795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29C" w:rsidRPr="00931719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№1.2.</w:t>
      </w:r>
      <w:r w:rsidRPr="00931719">
        <w:rPr>
          <w:rFonts w:ascii="Times New Roman" w:hAnsi="Times New Roman"/>
          <w:sz w:val="28"/>
          <w:szCs w:val="28"/>
        </w:rPr>
        <w:t xml:space="preserve"> </w:t>
      </w:r>
    </w:p>
    <w:p w:rsidR="00CC029C" w:rsidRPr="00931719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719">
        <w:rPr>
          <w:rFonts w:ascii="Times New Roman" w:hAnsi="Times New Roman"/>
          <w:sz w:val="28"/>
          <w:szCs w:val="28"/>
        </w:rPr>
        <w:t>к программе</w:t>
      </w:r>
    </w:p>
    <w:p w:rsidR="00CC029C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719">
        <w:rPr>
          <w:rFonts w:ascii="Times New Roman" w:hAnsi="Times New Roman"/>
          <w:sz w:val="28"/>
          <w:szCs w:val="28"/>
        </w:rPr>
        <w:t xml:space="preserve">(Приложение 2 к Порядку) </w:t>
      </w:r>
    </w:p>
    <w:p w:rsidR="00CC029C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029C" w:rsidRPr="000B7428" w:rsidRDefault="00CC029C" w:rsidP="00CC029C">
      <w:pPr>
        <w:jc w:val="center"/>
        <w:rPr>
          <w:rFonts w:ascii="Times New Roman" w:hAnsi="Times New Roman"/>
          <w:b/>
          <w:sz w:val="28"/>
          <w:szCs w:val="28"/>
        </w:rPr>
      </w:pPr>
      <w:r w:rsidRPr="007B064E">
        <w:rPr>
          <w:rFonts w:ascii="Times New Roman" w:hAnsi="Times New Roman"/>
          <w:b/>
          <w:sz w:val="28"/>
          <w:szCs w:val="28"/>
        </w:rPr>
        <w:t xml:space="preserve">Паспорт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7B064E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1"/>
        <w:gridCol w:w="6905"/>
      </w:tblGrid>
      <w:tr w:rsidR="00CC029C" w:rsidRPr="007B064E" w:rsidTr="00985342">
        <w:trPr>
          <w:trHeight w:val="660"/>
        </w:trPr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аим</w:t>
            </w:r>
            <w:r>
              <w:rPr>
                <w:rFonts w:ascii="Times New Roman" w:hAnsi="Times New Roman"/>
                <w:sz w:val="28"/>
                <w:szCs w:val="28"/>
              </w:rPr>
              <w:t>енование</w:t>
            </w:r>
          </w:p>
        </w:tc>
        <w:tc>
          <w:tcPr>
            <w:tcW w:w="6905" w:type="dxa"/>
          </w:tcPr>
          <w:p w:rsidR="00CC029C" w:rsidRPr="00644EBA" w:rsidRDefault="00D43D73" w:rsidP="00E33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EBA">
              <w:rPr>
                <w:rFonts w:ascii="Times New Roman" w:hAnsi="Times New Roman"/>
                <w:sz w:val="28"/>
                <w:szCs w:val="28"/>
              </w:rPr>
              <w:t>Подпрограмма "</w:t>
            </w:r>
            <w:r w:rsidR="00E335AE">
              <w:rPr>
                <w:rFonts w:ascii="Times New Roman" w:hAnsi="Times New Roman"/>
                <w:sz w:val="28"/>
                <w:szCs w:val="28"/>
              </w:rPr>
              <w:t>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  <w:r w:rsidRPr="00644EB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D43D73" w:rsidRPr="007B064E" w:rsidTr="00985342">
        <w:trPr>
          <w:trHeight w:val="693"/>
        </w:trPr>
        <w:tc>
          <w:tcPr>
            <w:tcW w:w="2701" w:type="dxa"/>
          </w:tcPr>
          <w:p w:rsidR="00D43D73" w:rsidRDefault="00D43D73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муниципальной подпрограммы</w:t>
            </w:r>
          </w:p>
        </w:tc>
        <w:tc>
          <w:tcPr>
            <w:tcW w:w="6905" w:type="dxa"/>
          </w:tcPr>
          <w:p w:rsidR="00D43D73" w:rsidRPr="00AD42DC" w:rsidRDefault="00E335AE" w:rsidP="00E33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43D73" w:rsidRPr="00D53B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Доможировского сельского</w:t>
            </w:r>
            <w:r w:rsidR="00D43D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3D73" w:rsidRPr="00D53BE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D43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Боричев Максим Константинович</w:t>
            </w:r>
          </w:p>
        </w:tc>
      </w:tr>
      <w:tr w:rsidR="00D43D73" w:rsidRPr="007B064E" w:rsidTr="00985342">
        <w:trPr>
          <w:trHeight w:val="694"/>
        </w:trPr>
        <w:tc>
          <w:tcPr>
            <w:tcW w:w="2701" w:type="dxa"/>
          </w:tcPr>
          <w:p w:rsidR="00D43D73" w:rsidRDefault="00D43D73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6905" w:type="dxa"/>
          </w:tcPr>
          <w:p w:rsidR="00D43D73" w:rsidRDefault="00883977" w:rsidP="00FA4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CC029C" w:rsidRPr="007B064E" w:rsidTr="00985342">
        <w:trPr>
          <w:trHeight w:val="815"/>
        </w:trPr>
        <w:tc>
          <w:tcPr>
            <w:tcW w:w="2701" w:type="dxa"/>
          </w:tcPr>
          <w:p w:rsidR="00CC029C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подпрограммы</w:t>
            </w:r>
          </w:p>
        </w:tc>
        <w:tc>
          <w:tcPr>
            <w:tcW w:w="6905" w:type="dxa"/>
          </w:tcPr>
          <w:p w:rsidR="00CC029C" w:rsidRPr="00E33A5A" w:rsidRDefault="00CC029C" w:rsidP="001F24BD">
            <w:pPr>
              <w:spacing w:after="0" w:line="240" w:lineRule="auto"/>
              <w:ind w:hanging="2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1F24BD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CC029C" w:rsidRPr="007B064E" w:rsidTr="00985342">
        <w:trPr>
          <w:trHeight w:val="675"/>
        </w:trPr>
        <w:tc>
          <w:tcPr>
            <w:tcW w:w="2701" w:type="dxa"/>
          </w:tcPr>
          <w:p w:rsidR="00CC029C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05" w:type="dxa"/>
          </w:tcPr>
          <w:p w:rsidR="00CC029C" w:rsidRPr="00E33A5A" w:rsidRDefault="001F24BD" w:rsidP="001F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43D7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335AE">
              <w:rPr>
                <w:rFonts w:ascii="Times New Roman" w:hAnsi="Times New Roman"/>
                <w:sz w:val="28"/>
                <w:szCs w:val="28"/>
              </w:rPr>
              <w:t>Доможировского сельского</w:t>
            </w:r>
            <w:r w:rsidRPr="008228C5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CC029C" w:rsidRDefault="00CC029C" w:rsidP="00A7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Pr="00E33A5A">
              <w:rPr>
                <w:rFonts w:ascii="Times New Roman" w:hAnsi="Times New Roman"/>
                <w:sz w:val="28"/>
                <w:szCs w:val="28"/>
              </w:rPr>
              <w:t>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C029C" w:rsidRPr="007B064E" w:rsidTr="00985342"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4E"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CC029C" w:rsidRPr="00E335AE" w:rsidRDefault="00E335AE" w:rsidP="00E335AE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E335AE">
              <w:rPr>
                <w:rFonts w:ascii="Times New Roman" w:eastAsia="Batang" w:hAnsi="Times New Roman"/>
                <w:sz w:val="28"/>
              </w:rPr>
              <w:t>Улучшение и сохранение качества существующей сети муниципальных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CC029C" w:rsidRPr="007B064E" w:rsidTr="00985342"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4E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CC029C" w:rsidRPr="00D43D73" w:rsidRDefault="00E335AE" w:rsidP="00E01CEB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Доможировского сельского поселения и искусственных сооружений на них в соответствии с нормативными требованиями, в том числе за счет ямочного ремонта</w:t>
            </w:r>
          </w:p>
        </w:tc>
      </w:tr>
      <w:tr w:rsidR="00CC029C" w:rsidRPr="007B064E" w:rsidTr="00985342">
        <w:trPr>
          <w:trHeight w:val="1288"/>
        </w:trPr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 xml:space="preserve">роки реализации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CC029C" w:rsidRDefault="00057CC0" w:rsidP="00A72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276A6">
              <w:rPr>
                <w:rFonts w:ascii="Times New Roman" w:hAnsi="Times New Roman"/>
                <w:sz w:val="28"/>
                <w:szCs w:val="28"/>
              </w:rPr>
              <w:t>20</w:t>
            </w:r>
            <w:r w:rsidR="00CC029C">
              <w:rPr>
                <w:rFonts w:ascii="Times New Roman" w:hAnsi="Times New Roman"/>
                <w:sz w:val="28"/>
                <w:szCs w:val="28"/>
              </w:rPr>
              <w:t>-20</w:t>
            </w:r>
            <w:r w:rsidR="003B3C19">
              <w:rPr>
                <w:rFonts w:ascii="Times New Roman" w:hAnsi="Times New Roman"/>
                <w:sz w:val="28"/>
                <w:szCs w:val="28"/>
              </w:rPr>
              <w:t>2</w:t>
            </w:r>
            <w:r w:rsidR="008276A6">
              <w:rPr>
                <w:rFonts w:ascii="Times New Roman" w:hAnsi="Times New Roman"/>
                <w:sz w:val="28"/>
                <w:szCs w:val="28"/>
              </w:rPr>
              <w:t>3</w:t>
            </w:r>
            <w:r w:rsidR="00CC029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8654C5" w:rsidRDefault="008654C5" w:rsidP="00A72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4C5" w:rsidRPr="007B064E" w:rsidRDefault="008654C5" w:rsidP="00A72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29C" w:rsidRPr="007B064E" w:rsidTr="00985342">
        <w:tc>
          <w:tcPr>
            <w:tcW w:w="2701" w:type="dxa"/>
          </w:tcPr>
          <w:p w:rsidR="00CC029C" w:rsidRPr="00087364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3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обеспечение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87364">
              <w:rPr>
                <w:rFonts w:ascii="Times New Roman" w:hAnsi="Times New Roman"/>
                <w:sz w:val="28"/>
                <w:szCs w:val="28"/>
              </w:rPr>
              <w:t>программы – всего, в том числе по источникам финансирования,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7364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5" w:type="dxa"/>
            <w:tcBorders>
              <w:bottom w:val="nil"/>
            </w:tcBorders>
          </w:tcPr>
          <w:p w:rsidR="008276A6" w:rsidRPr="00644EBA" w:rsidRDefault="008276A6" w:rsidP="008276A6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EBA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>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составит  </w:t>
            </w:r>
            <w:r w:rsidR="001038D1">
              <w:rPr>
                <w:rFonts w:ascii="Times New Roman" w:hAnsi="Times New Roman"/>
                <w:sz w:val="28"/>
                <w:szCs w:val="28"/>
              </w:rPr>
              <w:t>7</w:t>
            </w:r>
            <w:r w:rsidR="00B24D8E">
              <w:rPr>
                <w:rFonts w:ascii="Times New Roman" w:hAnsi="Times New Roman"/>
                <w:sz w:val="28"/>
                <w:szCs w:val="28"/>
              </w:rPr>
              <w:t>519</w:t>
            </w:r>
            <w:r w:rsidR="001038D1">
              <w:rPr>
                <w:rFonts w:ascii="Times New Roman" w:hAnsi="Times New Roman"/>
                <w:sz w:val="28"/>
                <w:szCs w:val="28"/>
              </w:rPr>
              <w:t>,554</w:t>
            </w:r>
            <w:r w:rsidRPr="009A665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рублей - средства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Доможировского сельского</w:t>
            </w: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поселения, в том числе: </w:t>
            </w:r>
          </w:p>
          <w:p w:rsidR="008276A6" w:rsidRPr="009A6656" w:rsidRDefault="008276A6" w:rsidP="008276A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656">
              <w:rPr>
                <w:rFonts w:ascii="Times New Roman" w:hAnsi="Times New Roman"/>
                <w:sz w:val="28"/>
                <w:szCs w:val="28"/>
              </w:rPr>
              <w:t xml:space="preserve">2020 г. –  </w:t>
            </w:r>
            <w:r w:rsidR="00B24D8E">
              <w:rPr>
                <w:rFonts w:ascii="Times New Roman" w:hAnsi="Times New Roman"/>
                <w:sz w:val="28"/>
                <w:szCs w:val="28"/>
              </w:rPr>
              <w:t>159</w:t>
            </w:r>
            <w:r>
              <w:rPr>
                <w:rFonts w:ascii="Times New Roman" w:hAnsi="Times New Roman"/>
                <w:sz w:val="28"/>
                <w:szCs w:val="28"/>
              </w:rPr>
              <w:t>4,950</w:t>
            </w:r>
            <w:r w:rsidRPr="009A665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76A6" w:rsidRDefault="008276A6" w:rsidP="008276A6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 </w:t>
            </w:r>
            <w:r w:rsidR="00103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2147,330 </w:t>
            </w: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276A6" w:rsidRDefault="008276A6" w:rsidP="008276A6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1888,637</w:t>
            </w: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60160" w:rsidRPr="00644EBA" w:rsidRDefault="008276A6" w:rsidP="008276A6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1888,637</w:t>
            </w: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C029C" w:rsidRPr="007B064E" w:rsidTr="00985342">
        <w:trPr>
          <w:trHeight w:val="409"/>
        </w:trPr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4E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реализации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8654C5" w:rsidRDefault="008654C5" w:rsidP="00865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4C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92C47">
              <w:rPr>
                <w:rFonts w:ascii="Times New Roman" w:hAnsi="Times New Roman"/>
                <w:sz w:val="28"/>
                <w:szCs w:val="28"/>
              </w:rPr>
              <w:t>обеспечение содержания улично-дорожной сети Доможировского сельского поселения в соответствие с нормативными требованиями;</w:t>
            </w:r>
          </w:p>
          <w:p w:rsidR="00992C47" w:rsidRPr="008654C5" w:rsidRDefault="00992C47" w:rsidP="00865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ямочного ремонта автомобильных дорог общего пользования Доможировского сельского поселения</w:t>
            </w:r>
          </w:p>
          <w:p w:rsidR="00CC029C" w:rsidRPr="00E14134" w:rsidRDefault="00CC029C" w:rsidP="008654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EBA" w:rsidRDefault="00644EBA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7C9" w:rsidRDefault="00DC17C9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7C9" w:rsidRDefault="00DC17C9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7C9" w:rsidRDefault="00DC17C9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7C9" w:rsidRDefault="00DC17C9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7C9" w:rsidRDefault="00DC17C9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7C9" w:rsidRDefault="00DC17C9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029C" w:rsidRPr="00931719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№1.3.</w:t>
      </w:r>
      <w:r w:rsidRPr="00931719">
        <w:rPr>
          <w:rFonts w:ascii="Times New Roman" w:hAnsi="Times New Roman"/>
          <w:sz w:val="28"/>
          <w:szCs w:val="28"/>
        </w:rPr>
        <w:t xml:space="preserve"> </w:t>
      </w:r>
    </w:p>
    <w:p w:rsidR="00CC029C" w:rsidRPr="00931719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719">
        <w:rPr>
          <w:rFonts w:ascii="Times New Roman" w:hAnsi="Times New Roman"/>
          <w:sz w:val="28"/>
          <w:szCs w:val="28"/>
        </w:rPr>
        <w:t>к программе</w:t>
      </w:r>
    </w:p>
    <w:p w:rsidR="00CC029C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719">
        <w:rPr>
          <w:rFonts w:ascii="Times New Roman" w:hAnsi="Times New Roman"/>
          <w:sz w:val="28"/>
          <w:szCs w:val="28"/>
        </w:rPr>
        <w:t xml:space="preserve">(Приложение 2 к Порядку) </w:t>
      </w:r>
    </w:p>
    <w:p w:rsidR="00CC029C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029C" w:rsidRPr="000B7428" w:rsidRDefault="00CC029C" w:rsidP="00CC029C">
      <w:pPr>
        <w:jc w:val="center"/>
        <w:rPr>
          <w:rFonts w:ascii="Times New Roman" w:hAnsi="Times New Roman"/>
          <w:b/>
          <w:sz w:val="28"/>
          <w:szCs w:val="28"/>
        </w:rPr>
      </w:pPr>
      <w:r w:rsidRPr="007B064E">
        <w:rPr>
          <w:rFonts w:ascii="Times New Roman" w:hAnsi="Times New Roman"/>
          <w:b/>
          <w:sz w:val="28"/>
          <w:szCs w:val="28"/>
        </w:rPr>
        <w:t xml:space="preserve">Паспорт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7B064E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1"/>
        <w:gridCol w:w="6905"/>
      </w:tblGrid>
      <w:tr w:rsidR="00CC029C" w:rsidRPr="007B064E" w:rsidTr="00985342">
        <w:trPr>
          <w:trHeight w:val="660"/>
        </w:trPr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аим</w:t>
            </w:r>
            <w:r>
              <w:rPr>
                <w:rFonts w:ascii="Times New Roman" w:hAnsi="Times New Roman"/>
                <w:sz w:val="28"/>
                <w:szCs w:val="28"/>
              </w:rPr>
              <w:t>енование</w:t>
            </w:r>
          </w:p>
        </w:tc>
        <w:tc>
          <w:tcPr>
            <w:tcW w:w="6905" w:type="dxa"/>
          </w:tcPr>
          <w:p w:rsidR="00CC029C" w:rsidRPr="007E5A21" w:rsidRDefault="00644EBA" w:rsidP="00493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C47">
              <w:rPr>
                <w:rFonts w:ascii="Times New Roman" w:hAnsi="Times New Roman"/>
                <w:sz w:val="28"/>
                <w:szCs w:val="24"/>
              </w:rPr>
              <w:t xml:space="preserve">Подпрограмма "Повышение безопасности дорожного движения в </w:t>
            </w:r>
            <w:r w:rsidR="00493652">
              <w:rPr>
                <w:rFonts w:ascii="Times New Roman" w:hAnsi="Times New Roman"/>
                <w:sz w:val="28"/>
                <w:szCs w:val="24"/>
              </w:rPr>
              <w:t>Доможировском сельском</w:t>
            </w:r>
            <w:r w:rsidRPr="00992C47">
              <w:rPr>
                <w:rFonts w:ascii="Times New Roman" w:hAnsi="Times New Roman"/>
                <w:sz w:val="28"/>
                <w:szCs w:val="24"/>
              </w:rPr>
              <w:t xml:space="preserve"> поселении"</w:t>
            </w:r>
          </w:p>
        </w:tc>
      </w:tr>
      <w:tr w:rsidR="00644EBA" w:rsidRPr="007B064E" w:rsidTr="00985342">
        <w:trPr>
          <w:trHeight w:val="693"/>
        </w:trPr>
        <w:tc>
          <w:tcPr>
            <w:tcW w:w="2701" w:type="dxa"/>
          </w:tcPr>
          <w:p w:rsidR="00644EBA" w:rsidRDefault="00644EBA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муниципальной подпрограммы</w:t>
            </w:r>
          </w:p>
        </w:tc>
        <w:tc>
          <w:tcPr>
            <w:tcW w:w="6905" w:type="dxa"/>
          </w:tcPr>
          <w:p w:rsidR="00644EBA" w:rsidRPr="00AD42DC" w:rsidRDefault="00992C47" w:rsidP="00992C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44EBA" w:rsidRPr="00D53B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Доможировского сельского </w:t>
            </w:r>
            <w:r w:rsidR="00644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4EBA" w:rsidRPr="00D53BE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644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Боричев Максим Константинович</w:t>
            </w:r>
          </w:p>
        </w:tc>
      </w:tr>
      <w:tr w:rsidR="00644EBA" w:rsidRPr="007B064E" w:rsidTr="00985342">
        <w:trPr>
          <w:trHeight w:val="694"/>
        </w:trPr>
        <w:tc>
          <w:tcPr>
            <w:tcW w:w="2701" w:type="dxa"/>
          </w:tcPr>
          <w:p w:rsidR="00644EBA" w:rsidRDefault="00644EBA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6905" w:type="dxa"/>
          </w:tcPr>
          <w:p w:rsidR="00644EBA" w:rsidRDefault="00992C47" w:rsidP="00FA4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по земле, имуществу и ЖКХ</w:t>
            </w:r>
          </w:p>
        </w:tc>
      </w:tr>
      <w:tr w:rsidR="00CC029C" w:rsidRPr="007B064E" w:rsidTr="00985342">
        <w:trPr>
          <w:trHeight w:val="815"/>
        </w:trPr>
        <w:tc>
          <w:tcPr>
            <w:tcW w:w="2701" w:type="dxa"/>
          </w:tcPr>
          <w:p w:rsidR="00CC029C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подпрограммы</w:t>
            </w:r>
          </w:p>
        </w:tc>
        <w:tc>
          <w:tcPr>
            <w:tcW w:w="6905" w:type="dxa"/>
          </w:tcPr>
          <w:p w:rsidR="00CC029C" w:rsidRPr="00E33A5A" w:rsidRDefault="00CC029C" w:rsidP="00A724F7">
            <w:pPr>
              <w:spacing w:after="0" w:line="240" w:lineRule="auto"/>
              <w:ind w:hanging="2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Отсутствуют</w:t>
            </w:r>
          </w:p>
        </w:tc>
      </w:tr>
      <w:tr w:rsidR="00CC029C" w:rsidRPr="007B064E" w:rsidTr="00985342">
        <w:trPr>
          <w:trHeight w:val="675"/>
        </w:trPr>
        <w:tc>
          <w:tcPr>
            <w:tcW w:w="2701" w:type="dxa"/>
          </w:tcPr>
          <w:p w:rsidR="00CC029C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05" w:type="dxa"/>
          </w:tcPr>
          <w:p w:rsidR="00CC029C" w:rsidRPr="00E33A5A" w:rsidRDefault="00CC029C" w:rsidP="00A7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A5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644EBA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92C47">
              <w:rPr>
                <w:rFonts w:ascii="Times New Roman" w:hAnsi="Times New Roman"/>
                <w:sz w:val="28"/>
                <w:szCs w:val="28"/>
              </w:rPr>
              <w:t>Доможировского сельского</w:t>
            </w:r>
            <w:r w:rsidRPr="008228C5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CC029C" w:rsidRDefault="00CC029C" w:rsidP="00A7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Pr="00E33A5A">
              <w:rPr>
                <w:rFonts w:ascii="Times New Roman" w:hAnsi="Times New Roman"/>
                <w:sz w:val="28"/>
                <w:szCs w:val="28"/>
              </w:rPr>
              <w:t>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C029C" w:rsidRPr="007B064E" w:rsidTr="00985342"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4E"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CC029C" w:rsidRPr="00644EBA" w:rsidRDefault="00644EBA" w:rsidP="00A7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EBA">
              <w:rPr>
                <w:rFonts w:ascii="Times New Roman" w:hAnsi="Times New Roman"/>
                <w:sz w:val="28"/>
                <w:szCs w:val="28"/>
              </w:rPr>
              <w:t>Снижение уровня социального риска (числа лиц, погибших в результате ДТП).</w:t>
            </w:r>
          </w:p>
        </w:tc>
      </w:tr>
      <w:tr w:rsidR="00CC029C" w:rsidRPr="007B064E" w:rsidTr="00985342"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4E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644EBA" w:rsidRPr="00644EBA" w:rsidRDefault="00644EBA" w:rsidP="00644E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EBA">
              <w:rPr>
                <w:rFonts w:ascii="Times New Roman" w:hAnsi="Times New Roman"/>
                <w:sz w:val="28"/>
                <w:szCs w:val="28"/>
              </w:rPr>
              <w:t>- снижение аварийности инженерными методами на сети автомобильных дорог общего пользования местного значения;</w:t>
            </w:r>
          </w:p>
          <w:p w:rsidR="00CC029C" w:rsidRPr="00644EBA" w:rsidRDefault="00644EBA" w:rsidP="0012456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EBA">
              <w:rPr>
                <w:rFonts w:ascii="Times New Roman" w:hAnsi="Times New Roman"/>
                <w:sz w:val="28"/>
                <w:szCs w:val="28"/>
              </w:rPr>
              <w:t>- предотвращение ДТП, вероятность гибели людей в которых наиболее высока;</w:t>
            </w:r>
          </w:p>
          <w:p w:rsidR="00644EBA" w:rsidRPr="00644EBA" w:rsidRDefault="00644EBA" w:rsidP="0012456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EBA">
              <w:rPr>
                <w:rFonts w:ascii="Times New Roman" w:hAnsi="Times New Roman"/>
                <w:sz w:val="28"/>
                <w:szCs w:val="28"/>
              </w:rPr>
              <w:t>- сокращение детского дорожно-транспортного травматизма;</w:t>
            </w:r>
          </w:p>
          <w:p w:rsidR="00644EBA" w:rsidRPr="00644EBA" w:rsidRDefault="00644EBA" w:rsidP="0012456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EBA">
              <w:rPr>
                <w:rFonts w:ascii="Times New Roman" w:hAnsi="Times New Roman"/>
                <w:sz w:val="28"/>
                <w:szCs w:val="28"/>
              </w:rPr>
              <w:t>- совершенствование системы управления деятельностью по повышению безопасности дорожного движения;</w:t>
            </w:r>
          </w:p>
          <w:p w:rsidR="00644EBA" w:rsidRPr="00644EBA" w:rsidRDefault="00644EBA" w:rsidP="0012456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EBA">
              <w:rPr>
                <w:rFonts w:ascii="Times New Roman" w:hAnsi="Times New Roman"/>
                <w:sz w:val="28"/>
                <w:szCs w:val="28"/>
              </w:rPr>
              <w:t>- профилактика опасного поведения участников дорожного движения;</w:t>
            </w:r>
          </w:p>
          <w:p w:rsidR="00644EBA" w:rsidRPr="001D5C0B" w:rsidRDefault="00644EBA" w:rsidP="0012456D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EBA">
              <w:rPr>
                <w:rFonts w:ascii="Times New Roman" w:hAnsi="Times New Roman"/>
                <w:sz w:val="28"/>
                <w:szCs w:val="28"/>
              </w:rPr>
              <w:t>- мероприятие по предупреждению детского дорожно-транспортного травматизма.</w:t>
            </w:r>
          </w:p>
        </w:tc>
      </w:tr>
      <w:tr w:rsidR="00CC029C" w:rsidRPr="007B064E" w:rsidTr="00985342">
        <w:trPr>
          <w:trHeight w:val="1288"/>
        </w:trPr>
        <w:tc>
          <w:tcPr>
            <w:tcW w:w="2701" w:type="dxa"/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 xml:space="preserve">роки реализации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CC029C" w:rsidRDefault="00CC029C" w:rsidP="00A72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276A6">
              <w:rPr>
                <w:rFonts w:ascii="Times New Roman" w:hAnsi="Times New Roman"/>
                <w:sz w:val="28"/>
                <w:szCs w:val="28"/>
              </w:rPr>
              <w:t>20</w:t>
            </w:r>
            <w:r w:rsidR="0012456D">
              <w:rPr>
                <w:rFonts w:ascii="Times New Roman" w:hAnsi="Times New Roman"/>
                <w:sz w:val="28"/>
                <w:szCs w:val="28"/>
              </w:rPr>
              <w:t>-20</w:t>
            </w:r>
            <w:r w:rsidR="008276A6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1D5C0B" w:rsidRDefault="001D5C0B" w:rsidP="00A72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C0B" w:rsidRPr="007B064E" w:rsidRDefault="001D5C0B" w:rsidP="00A72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29C" w:rsidRPr="007B064E" w:rsidTr="00985342">
        <w:tc>
          <w:tcPr>
            <w:tcW w:w="2701" w:type="dxa"/>
            <w:vMerge w:val="restart"/>
          </w:tcPr>
          <w:p w:rsidR="00CC029C" w:rsidRPr="00087364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364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87364">
              <w:rPr>
                <w:rFonts w:ascii="Times New Roman" w:hAnsi="Times New Roman"/>
                <w:sz w:val="28"/>
                <w:szCs w:val="28"/>
              </w:rPr>
              <w:t>программы – всего, в том числе по источникам финансирования,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7364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5" w:type="dxa"/>
            <w:tcBorders>
              <w:bottom w:val="nil"/>
            </w:tcBorders>
          </w:tcPr>
          <w:p w:rsidR="00644EBA" w:rsidRPr="00644EBA" w:rsidRDefault="0012456D" w:rsidP="00644EBA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85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="00644EBA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3785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845009">
              <w:rPr>
                <w:rFonts w:ascii="Times New Roman" w:hAnsi="Times New Roman"/>
                <w:sz w:val="28"/>
                <w:szCs w:val="28"/>
              </w:rPr>
              <w:t>–</w:t>
            </w:r>
            <w:r w:rsidRPr="008450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44EBA"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  </w:t>
            </w:r>
            <w:r w:rsidR="00080F74">
              <w:rPr>
                <w:rFonts w:ascii="Times New Roman" w:hAnsi="Times New Roman"/>
                <w:color w:val="000000"/>
                <w:sz w:val="28"/>
                <w:szCs w:val="28"/>
              </w:rPr>
              <w:t>0,000</w:t>
            </w:r>
            <w:r w:rsidR="00644EBA"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 - средства бюджета </w:t>
            </w:r>
            <w:r w:rsidR="00E65D1B">
              <w:rPr>
                <w:rFonts w:ascii="Times New Roman" w:hAnsi="Times New Roman"/>
                <w:color w:val="000000"/>
                <w:sz w:val="28"/>
                <w:szCs w:val="28"/>
              </w:rPr>
              <w:t>Доможировского сельского</w:t>
            </w:r>
            <w:r w:rsidR="00644EBA"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поселения, в том числе: </w:t>
            </w:r>
          </w:p>
          <w:p w:rsidR="00897476" w:rsidRDefault="00897476" w:rsidP="0088397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8276A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 0 тыс.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83977" w:rsidRPr="00644EBA" w:rsidRDefault="00883977" w:rsidP="00883977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57CC0">
              <w:rPr>
                <w:rFonts w:ascii="Times New Roman" w:hAnsi="Times New Roman"/>
                <w:color w:val="000000"/>
                <w:sz w:val="28"/>
                <w:szCs w:val="28"/>
              </w:rPr>
              <w:t>020</w:t>
            </w: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 0 тыс. рублей;</w:t>
            </w:r>
          </w:p>
          <w:p w:rsidR="00883977" w:rsidRDefault="00883977" w:rsidP="00883977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57CC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276A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 0 тыс. рублей.</w:t>
            </w:r>
          </w:p>
          <w:p w:rsidR="00080F74" w:rsidRPr="007B064E" w:rsidRDefault="00883977" w:rsidP="008276A6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57CC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276A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44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 0 тыс. рублей.</w:t>
            </w:r>
          </w:p>
        </w:tc>
      </w:tr>
      <w:tr w:rsidR="00CC029C" w:rsidRPr="007B064E" w:rsidTr="00985342">
        <w:trPr>
          <w:trHeight w:val="100"/>
        </w:trPr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CC029C" w:rsidRPr="007B064E" w:rsidRDefault="00CC029C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nil"/>
              <w:bottom w:val="single" w:sz="4" w:space="0" w:color="auto"/>
            </w:tcBorders>
          </w:tcPr>
          <w:p w:rsidR="00CC029C" w:rsidRPr="002C466C" w:rsidRDefault="00CC029C" w:rsidP="00A724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E579D" w:rsidRPr="007B064E" w:rsidTr="00985342">
        <w:trPr>
          <w:trHeight w:val="987"/>
        </w:trPr>
        <w:tc>
          <w:tcPr>
            <w:tcW w:w="2701" w:type="dxa"/>
          </w:tcPr>
          <w:p w:rsidR="008E579D" w:rsidRPr="007B064E" w:rsidRDefault="008E579D" w:rsidP="00A7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4E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реализации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B064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8E579D" w:rsidRDefault="001D5C0B" w:rsidP="008E5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4EBA" w:rsidRPr="00992C47">
              <w:rPr>
                <w:rFonts w:ascii="Times New Roman" w:hAnsi="Times New Roman" w:cs="Times New Roman"/>
                <w:sz w:val="28"/>
                <w:szCs w:val="28"/>
              </w:rPr>
              <w:t>уровень социального риска (число лиц, погибших в ДТП);</w:t>
            </w:r>
          </w:p>
          <w:p w:rsidR="00644EBA" w:rsidRPr="001D5C0B" w:rsidRDefault="00644EBA" w:rsidP="008E5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44EBA">
              <w:rPr>
                <w:rFonts w:ascii="Times New Roman" w:hAnsi="Times New Roman" w:cs="Times New Roman"/>
                <w:sz w:val="28"/>
                <w:szCs w:val="28"/>
              </w:rPr>
              <w:t>уровень оснащенности участков концентрации ДТП на автомобильных дорогах местного значения элементами обустройства, предназначенными для обеспечения безопасности дорожного движения.</w:t>
            </w:r>
          </w:p>
        </w:tc>
      </w:tr>
    </w:tbl>
    <w:p w:rsidR="00CC029C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029C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029C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029C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029C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029C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029C" w:rsidRDefault="00CC029C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47B7" w:rsidRDefault="00A347B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47B7" w:rsidRDefault="00A347B7" w:rsidP="007678B0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8B0" w:rsidRDefault="007678B0" w:rsidP="007678B0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7B7" w:rsidRDefault="00A347B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034" w:rsidRDefault="005F4034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034" w:rsidRDefault="005F4034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034" w:rsidRDefault="005F4034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034" w:rsidRDefault="005F4034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034" w:rsidRDefault="005F4034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034" w:rsidRDefault="005F4034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034" w:rsidRDefault="005F4034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034" w:rsidRDefault="005F4034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034" w:rsidRDefault="005F4034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034" w:rsidRDefault="005F4034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034" w:rsidRDefault="005F4034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034" w:rsidRDefault="005F4034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C6F" w:rsidRDefault="009F6C6F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6C6F" w:rsidRDefault="009F6C6F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7C9" w:rsidRDefault="00DC17C9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4034" w:rsidRDefault="005F4034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3DBE" w:rsidRPr="00A63DBE" w:rsidRDefault="00A347B7" w:rsidP="005F4034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C4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 Прогноз конечных результатов муниципальной  программы</w:t>
      </w:r>
      <w:r w:rsidR="005F403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66664" w:rsidRDefault="00A63DBE" w:rsidP="005F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4C8">
        <w:rPr>
          <w:rFonts w:ascii="Times New Roman" w:hAnsi="Times New Roman"/>
          <w:sz w:val="28"/>
          <w:szCs w:val="28"/>
        </w:rPr>
        <w:t xml:space="preserve">     </w:t>
      </w:r>
      <w:r w:rsidR="00D66664">
        <w:rPr>
          <w:rFonts w:ascii="Times New Roman" w:hAnsi="Times New Roman"/>
          <w:sz w:val="28"/>
          <w:szCs w:val="28"/>
        </w:rPr>
        <w:t xml:space="preserve">Реализация </w:t>
      </w:r>
      <w:r w:rsidR="007C74C8" w:rsidRPr="007C74C8">
        <w:rPr>
          <w:rFonts w:ascii="Times New Roman" w:hAnsi="Times New Roman"/>
          <w:sz w:val="28"/>
          <w:szCs w:val="28"/>
        </w:rPr>
        <w:t>программы позволит</w:t>
      </w:r>
      <w:r w:rsidR="00D66664">
        <w:rPr>
          <w:rFonts w:ascii="Times New Roman" w:hAnsi="Times New Roman"/>
          <w:sz w:val="28"/>
          <w:szCs w:val="28"/>
        </w:rPr>
        <w:t>:</w:t>
      </w:r>
    </w:p>
    <w:p w:rsidR="007C74C8" w:rsidRPr="007C74C8" w:rsidRDefault="00D66664" w:rsidP="005F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74C8" w:rsidRPr="007C74C8">
        <w:rPr>
          <w:rFonts w:ascii="Times New Roman" w:hAnsi="Times New Roman"/>
          <w:sz w:val="28"/>
          <w:szCs w:val="28"/>
        </w:rPr>
        <w:t xml:space="preserve"> увеличить протяженность автомобильных дорог общего пользования местного значения в населенных пунктах </w:t>
      </w:r>
      <w:r w:rsidR="00992C47">
        <w:rPr>
          <w:rFonts w:ascii="Times New Roman" w:hAnsi="Times New Roman"/>
          <w:sz w:val="28"/>
          <w:szCs w:val="28"/>
        </w:rPr>
        <w:t>Доможировского сельского</w:t>
      </w:r>
      <w:r w:rsidR="007C74C8" w:rsidRPr="007C74C8">
        <w:rPr>
          <w:rFonts w:ascii="Times New Roman" w:hAnsi="Times New Roman"/>
          <w:sz w:val="28"/>
          <w:szCs w:val="28"/>
        </w:rPr>
        <w:t xml:space="preserve"> поселения соответствующих нормативным тре</w:t>
      </w:r>
      <w:r>
        <w:rPr>
          <w:rFonts w:ascii="Times New Roman" w:hAnsi="Times New Roman"/>
          <w:sz w:val="28"/>
          <w:szCs w:val="28"/>
        </w:rPr>
        <w:t>бованиям;</w:t>
      </w:r>
      <w:r w:rsidR="007C74C8" w:rsidRPr="007C74C8">
        <w:rPr>
          <w:rFonts w:ascii="Times New Roman" w:hAnsi="Times New Roman"/>
          <w:sz w:val="28"/>
          <w:szCs w:val="28"/>
        </w:rPr>
        <w:t xml:space="preserve">  </w:t>
      </w:r>
    </w:p>
    <w:p w:rsidR="007C74C8" w:rsidRDefault="00D66664" w:rsidP="005F4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- </w:t>
      </w:r>
      <w:r w:rsidRPr="00D66664">
        <w:rPr>
          <w:rFonts w:ascii="Times New Roman" w:hAnsi="Times New Roman"/>
          <w:sz w:val="28"/>
          <w:szCs w:val="28"/>
        </w:rPr>
        <w:t xml:space="preserve">увеличить протяженность автомобильных дорог общего пользования местного значения с твердым покрытием в населенных пунктах </w:t>
      </w:r>
      <w:r w:rsidR="00992C47">
        <w:rPr>
          <w:rFonts w:ascii="Times New Roman" w:hAnsi="Times New Roman"/>
          <w:sz w:val="28"/>
          <w:szCs w:val="28"/>
        </w:rPr>
        <w:t>Доможировского сельского</w:t>
      </w:r>
      <w:r w:rsidRPr="00D66664">
        <w:rPr>
          <w:rFonts w:ascii="Times New Roman" w:hAnsi="Times New Roman"/>
          <w:sz w:val="28"/>
          <w:szCs w:val="28"/>
        </w:rPr>
        <w:t xml:space="preserve"> поселения</w:t>
      </w:r>
      <w:r w:rsidRPr="00D66664">
        <w:rPr>
          <w:rFonts w:ascii="Times New Roman" w:hAnsi="Times New Roman"/>
          <w:b/>
          <w:sz w:val="28"/>
          <w:szCs w:val="28"/>
        </w:rPr>
        <w:t xml:space="preserve"> </w:t>
      </w:r>
      <w:r w:rsidRPr="00D66664">
        <w:rPr>
          <w:rFonts w:ascii="Times New Roman" w:hAnsi="Times New Roman"/>
          <w:sz w:val="28"/>
          <w:szCs w:val="28"/>
        </w:rPr>
        <w:t>соответств</w:t>
      </w:r>
      <w:r w:rsidR="005F4034">
        <w:rPr>
          <w:rFonts w:ascii="Times New Roman" w:hAnsi="Times New Roman"/>
          <w:sz w:val="28"/>
          <w:szCs w:val="28"/>
        </w:rPr>
        <w:t>ующих нормативным требованиям;</w:t>
      </w:r>
    </w:p>
    <w:p w:rsidR="005F4034" w:rsidRPr="005F4034" w:rsidRDefault="005F4034" w:rsidP="005F4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34">
        <w:rPr>
          <w:rFonts w:ascii="Times New Roman" w:hAnsi="Times New Roman" w:cs="Times New Roman"/>
          <w:sz w:val="28"/>
          <w:szCs w:val="28"/>
        </w:rPr>
        <w:t>- формирование основы и приоритетных направлений профилактики ДТП и снижения тяжести их последствий;</w:t>
      </w:r>
    </w:p>
    <w:p w:rsidR="005F4034" w:rsidRPr="005F4034" w:rsidRDefault="005F4034" w:rsidP="005F4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34">
        <w:rPr>
          <w:rFonts w:ascii="Times New Roman" w:hAnsi="Times New Roman" w:cs="Times New Roman"/>
          <w:sz w:val="28"/>
          <w:szCs w:val="28"/>
        </w:rPr>
        <w:t>- реализация комплекса мер, в том числе профилактического характера, направленных на снижение уровня социального риска.</w:t>
      </w:r>
    </w:p>
    <w:p w:rsidR="005F4034" w:rsidRPr="005F4034" w:rsidRDefault="005F4034" w:rsidP="005F4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34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5F4034" w:rsidRPr="005F4034" w:rsidRDefault="005F4034" w:rsidP="005F4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34">
        <w:rPr>
          <w:rFonts w:ascii="Times New Roman" w:hAnsi="Times New Roman" w:cs="Times New Roman"/>
          <w:sz w:val="28"/>
          <w:szCs w:val="28"/>
        </w:rPr>
        <w:t>- снизить уровень социального риска (число лиц, погибших в результате ДТП);</w:t>
      </w:r>
    </w:p>
    <w:p w:rsidR="00A63DBE" w:rsidRDefault="005F4034" w:rsidP="005F4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34">
        <w:rPr>
          <w:rFonts w:ascii="Times New Roman" w:hAnsi="Times New Roman"/>
          <w:sz w:val="28"/>
          <w:szCs w:val="28"/>
        </w:rPr>
        <w:t>- достигнуть в 20</w:t>
      </w:r>
      <w:r w:rsidR="0086640D">
        <w:rPr>
          <w:rFonts w:ascii="Times New Roman" w:hAnsi="Times New Roman"/>
          <w:sz w:val="28"/>
          <w:szCs w:val="28"/>
        </w:rPr>
        <w:t>20</w:t>
      </w:r>
      <w:r w:rsidRPr="005F4034">
        <w:rPr>
          <w:rFonts w:ascii="Times New Roman" w:hAnsi="Times New Roman"/>
          <w:sz w:val="28"/>
          <w:szCs w:val="28"/>
        </w:rPr>
        <w:t xml:space="preserve"> году уровня оснащенности участков концентрации ДТП на автомобильных дорогах местного значения элементами обустройства, предназначенными для обеспечения безопасности дорожного движения (стационарными комплексами автоматической </w:t>
      </w:r>
      <w:proofErr w:type="spellStart"/>
      <w:r w:rsidRPr="005F4034">
        <w:rPr>
          <w:rFonts w:ascii="Times New Roman" w:hAnsi="Times New Roman"/>
          <w:sz w:val="28"/>
          <w:szCs w:val="28"/>
        </w:rPr>
        <w:t>фотовидеофиксации</w:t>
      </w:r>
      <w:proofErr w:type="spellEnd"/>
      <w:r w:rsidRPr="005F4034">
        <w:rPr>
          <w:rFonts w:ascii="Times New Roman" w:hAnsi="Times New Roman"/>
          <w:sz w:val="28"/>
          <w:szCs w:val="28"/>
        </w:rPr>
        <w:t xml:space="preserve"> нарушений Правил дорожного движения, автобусными остановками, наружным освещением, барьерными ограждениями, дорожными знаками, горизонтальной дорожной разметкой).</w:t>
      </w:r>
    </w:p>
    <w:p w:rsidR="005F4034" w:rsidRPr="005F4034" w:rsidRDefault="005F4034" w:rsidP="005F40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47B7" w:rsidRPr="006C5C47" w:rsidRDefault="00A347B7" w:rsidP="005F40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C47">
        <w:rPr>
          <w:rFonts w:ascii="Times New Roman" w:hAnsi="Times New Roman"/>
          <w:b/>
          <w:bCs/>
          <w:color w:val="000000"/>
          <w:sz w:val="28"/>
          <w:szCs w:val="28"/>
        </w:rPr>
        <w:t>5. Сроки реализации муниципальной программы</w:t>
      </w:r>
      <w:r w:rsidR="005F403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347B7" w:rsidRDefault="00A347B7" w:rsidP="005F4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C47">
        <w:rPr>
          <w:rFonts w:ascii="Times New Roman" w:hAnsi="Times New Roman"/>
          <w:color w:val="000000"/>
          <w:sz w:val="28"/>
          <w:szCs w:val="28"/>
        </w:rPr>
        <w:t xml:space="preserve">Реализацию </w:t>
      </w:r>
      <w:r w:rsidRPr="006C5C47">
        <w:rPr>
          <w:rFonts w:ascii="Times New Roman" w:hAnsi="Times New Roman"/>
          <w:bCs/>
          <w:color w:val="000000"/>
          <w:sz w:val="28"/>
          <w:szCs w:val="28"/>
        </w:rPr>
        <w:t>муниципальной</w:t>
      </w:r>
      <w:r w:rsidRPr="006C5C4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C5C47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6C5C47">
        <w:rPr>
          <w:rFonts w:ascii="Times New Roman" w:hAnsi="Times New Roman"/>
          <w:color w:val="000000"/>
          <w:sz w:val="28"/>
          <w:szCs w:val="28"/>
        </w:rPr>
        <w:t xml:space="preserve">рограммы предполагается осуществить в течение </w:t>
      </w:r>
      <w:r w:rsidR="005F4034">
        <w:rPr>
          <w:rFonts w:ascii="Times New Roman" w:hAnsi="Times New Roman"/>
          <w:color w:val="000000"/>
          <w:sz w:val="28"/>
          <w:szCs w:val="28"/>
        </w:rPr>
        <w:t>пяти</w:t>
      </w:r>
      <w:r w:rsidRPr="006C5C47">
        <w:rPr>
          <w:rFonts w:ascii="Times New Roman" w:hAnsi="Times New Roman"/>
          <w:color w:val="000000"/>
          <w:sz w:val="28"/>
          <w:szCs w:val="28"/>
        </w:rPr>
        <w:t xml:space="preserve"> лет (20</w:t>
      </w:r>
      <w:r w:rsidR="008276A6">
        <w:rPr>
          <w:rFonts w:ascii="Times New Roman" w:hAnsi="Times New Roman"/>
          <w:color w:val="000000"/>
          <w:sz w:val="28"/>
          <w:szCs w:val="28"/>
        </w:rPr>
        <w:t>20</w:t>
      </w:r>
      <w:r w:rsidRPr="006C5C47">
        <w:rPr>
          <w:rFonts w:ascii="Times New Roman" w:hAnsi="Times New Roman"/>
          <w:color w:val="000000"/>
          <w:sz w:val="28"/>
          <w:szCs w:val="28"/>
        </w:rPr>
        <w:t xml:space="preserve"> - 20</w:t>
      </w:r>
      <w:r w:rsidR="0086640D">
        <w:rPr>
          <w:rFonts w:ascii="Times New Roman" w:hAnsi="Times New Roman"/>
          <w:color w:val="000000"/>
          <w:sz w:val="28"/>
          <w:szCs w:val="28"/>
        </w:rPr>
        <w:t>2</w:t>
      </w:r>
      <w:r w:rsidR="008276A6">
        <w:rPr>
          <w:rFonts w:ascii="Times New Roman" w:hAnsi="Times New Roman"/>
          <w:color w:val="000000"/>
          <w:sz w:val="28"/>
          <w:szCs w:val="28"/>
        </w:rPr>
        <w:t>3</w:t>
      </w:r>
      <w:r w:rsidRPr="006C5C47">
        <w:rPr>
          <w:rFonts w:ascii="Times New Roman" w:hAnsi="Times New Roman"/>
          <w:color w:val="000000"/>
          <w:sz w:val="28"/>
          <w:szCs w:val="28"/>
        </w:rPr>
        <w:t xml:space="preserve"> годы). </w:t>
      </w:r>
    </w:p>
    <w:p w:rsidR="005F4034" w:rsidRPr="006C5C47" w:rsidRDefault="005F4034" w:rsidP="005F40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B7" w:rsidRPr="006C5C47" w:rsidRDefault="00A347B7" w:rsidP="005F40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C47">
        <w:rPr>
          <w:rFonts w:ascii="Times New Roman" w:hAnsi="Times New Roman"/>
          <w:b/>
          <w:bCs/>
          <w:color w:val="000000"/>
          <w:sz w:val="28"/>
          <w:szCs w:val="28"/>
        </w:rPr>
        <w:t>6. Список показателей муниципальной программы</w:t>
      </w:r>
      <w:r w:rsidR="005F403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347B7" w:rsidRDefault="00A347B7" w:rsidP="005F4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C47">
        <w:rPr>
          <w:rFonts w:ascii="Times New Roman" w:hAnsi="Times New Roman"/>
          <w:bCs/>
          <w:color w:val="000000"/>
          <w:sz w:val="28"/>
          <w:szCs w:val="28"/>
        </w:rPr>
        <w:t xml:space="preserve">Список показателей муниципальной программы </w:t>
      </w:r>
      <w:r w:rsidRPr="006C5C47">
        <w:rPr>
          <w:rFonts w:ascii="Times New Roman" w:hAnsi="Times New Roman"/>
          <w:color w:val="000000"/>
          <w:sz w:val="28"/>
          <w:szCs w:val="28"/>
        </w:rPr>
        <w:t xml:space="preserve">изложен в </w:t>
      </w:r>
      <w:r w:rsidR="005F4034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C5C47">
        <w:rPr>
          <w:rFonts w:ascii="Times New Roman" w:hAnsi="Times New Roman"/>
          <w:color w:val="000000"/>
          <w:sz w:val="28"/>
          <w:szCs w:val="28"/>
        </w:rPr>
        <w:t>Приложении №  2.</w:t>
      </w:r>
    </w:p>
    <w:p w:rsidR="00A347B7" w:rsidRPr="006C5C47" w:rsidRDefault="00A347B7" w:rsidP="00A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B7" w:rsidRPr="006C5C47" w:rsidRDefault="00A347B7" w:rsidP="005F403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C47">
        <w:rPr>
          <w:rFonts w:ascii="Times New Roman" w:hAnsi="Times New Roman"/>
          <w:b/>
          <w:color w:val="000000"/>
          <w:sz w:val="28"/>
          <w:szCs w:val="28"/>
        </w:rPr>
        <w:t>7.</w:t>
      </w:r>
      <w:r w:rsidR="005F40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5C47">
        <w:rPr>
          <w:rFonts w:ascii="Times New Roman" w:hAnsi="Times New Roman"/>
          <w:b/>
          <w:color w:val="000000"/>
          <w:sz w:val="28"/>
          <w:szCs w:val="28"/>
        </w:rPr>
        <w:t>Перечень основных мероприятий</w:t>
      </w:r>
      <w:r w:rsidRPr="006C5C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C47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</w:t>
      </w:r>
      <w:r w:rsidR="005F403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347B7" w:rsidRPr="006C5C47" w:rsidRDefault="00A347B7" w:rsidP="005F4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C47">
        <w:rPr>
          <w:rFonts w:ascii="Times New Roman" w:hAnsi="Times New Roman"/>
          <w:color w:val="000000"/>
          <w:sz w:val="28"/>
          <w:szCs w:val="28"/>
        </w:rPr>
        <w:t xml:space="preserve">Перечень основных мероприятий </w:t>
      </w:r>
      <w:r w:rsidRPr="006C5C47">
        <w:rPr>
          <w:rFonts w:ascii="Times New Roman" w:hAnsi="Times New Roman"/>
          <w:bCs/>
          <w:color w:val="000000"/>
          <w:sz w:val="28"/>
          <w:szCs w:val="28"/>
        </w:rPr>
        <w:t>муниципальной п</w:t>
      </w:r>
      <w:r w:rsidRPr="006C5C47">
        <w:rPr>
          <w:rFonts w:ascii="Times New Roman" w:hAnsi="Times New Roman"/>
          <w:color w:val="000000"/>
          <w:sz w:val="28"/>
          <w:szCs w:val="28"/>
        </w:rPr>
        <w:t>рограммы изложен  в Приложении № 3 к муниципальной программе.</w:t>
      </w:r>
    </w:p>
    <w:p w:rsidR="00A347B7" w:rsidRPr="006C5C47" w:rsidRDefault="00A347B7" w:rsidP="005F40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C47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реализуется за счет средств областного бюджета и бюджета </w:t>
      </w:r>
      <w:r w:rsidR="00992C47">
        <w:rPr>
          <w:rFonts w:ascii="Times New Roman" w:hAnsi="Times New Roman"/>
          <w:color w:val="000000"/>
          <w:sz w:val="28"/>
          <w:szCs w:val="28"/>
        </w:rPr>
        <w:t xml:space="preserve">Доможировского сельского </w:t>
      </w:r>
      <w:r w:rsidRPr="006C5C47">
        <w:rPr>
          <w:rFonts w:ascii="Times New Roman" w:hAnsi="Times New Roman"/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A347B7" w:rsidRDefault="00A347B7" w:rsidP="005F40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C47">
        <w:rPr>
          <w:rFonts w:ascii="Times New Roman" w:hAnsi="Times New Roman"/>
          <w:b/>
          <w:bCs/>
          <w:color w:val="000000"/>
          <w:sz w:val="28"/>
          <w:szCs w:val="28"/>
        </w:rPr>
        <w:t>8. Сведения о показателях (индикаторах)</w:t>
      </w:r>
      <w:r w:rsidR="005F403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C5C47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 и их значениях.</w:t>
      </w:r>
    </w:p>
    <w:p w:rsidR="00A347B7" w:rsidRPr="008A4617" w:rsidRDefault="00A347B7" w:rsidP="00A347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5C47">
        <w:rPr>
          <w:rFonts w:ascii="Times New Roman" w:hAnsi="Times New Roman"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№ 4 к муниципальной программе.</w:t>
      </w:r>
    </w:p>
    <w:p w:rsidR="00A347B7" w:rsidRPr="006C5C47" w:rsidRDefault="00A347B7" w:rsidP="00A347B7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C47">
        <w:rPr>
          <w:rFonts w:ascii="Times New Roman" w:hAnsi="Times New Roman"/>
          <w:b/>
          <w:bCs/>
          <w:color w:val="000000"/>
          <w:sz w:val="28"/>
          <w:szCs w:val="28"/>
        </w:rPr>
        <w:t xml:space="preserve">9. Сведения о показателях (индикаторах) муниципальной программы и их значениях в разрезе </w:t>
      </w:r>
      <w:r w:rsidR="00992C47">
        <w:rPr>
          <w:rFonts w:ascii="Times New Roman" w:hAnsi="Times New Roman"/>
          <w:b/>
          <w:bCs/>
          <w:color w:val="000000"/>
          <w:sz w:val="28"/>
          <w:szCs w:val="28"/>
        </w:rPr>
        <w:t>Доможировского сельского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</w:t>
      </w:r>
      <w:r w:rsidRPr="006C5C4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347B7" w:rsidRDefault="00A347B7" w:rsidP="005F4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5C4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 связи с тем, что данная муниципальная программа реализуется исключительно на территории </w:t>
      </w:r>
      <w:r w:rsidR="00992C47">
        <w:rPr>
          <w:rFonts w:ascii="Times New Roman" w:hAnsi="Times New Roman"/>
          <w:bCs/>
          <w:color w:val="000000"/>
          <w:sz w:val="28"/>
          <w:szCs w:val="28"/>
        </w:rPr>
        <w:t>Доможировского сельского</w:t>
      </w:r>
      <w:r w:rsidRPr="006C5C47">
        <w:rPr>
          <w:rFonts w:ascii="Times New Roman" w:hAnsi="Times New Roman"/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</w:t>
      </w:r>
      <w:r w:rsidR="00992C47">
        <w:rPr>
          <w:rFonts w:ascii="Times New Roman" w:hAnsi="Times New Roman"/>
          <w:bCs/>
          <w:color w:val="000000"/>
          <w:sz w:val="28"/>
          <w:szCs w:val="28"/>
        </w:rPr>
        <w:t>Доможировского сельского</w:t>
      </w:r>
      <w:r w:rsidRPr="006C5C47">
        <w:rPr>
          <w:rFonts w:ascii="Times New Roman" w:hAnsi="Times New Roman"/>
          <w:bCs/>
          <w:color w:val="000000"/>
          <w:sz w:val="28"/>
          <w:szCs w:val="28"/>
        </w:rPr>
        <w:t xml:space="preserve"> поселения отсутствуют.</w:t>
      </w:r>
    </w:p>
    <w:p w:rsidR="005F4034" w:rsidRPr="005156CD" w:rsidRDefault="005F4034" w:rsidP="005F4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347B7" w:rsidRPr="006F57B9" w:rsidRDefault="00A347B7" w:rsidP="005F4034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C47">
        <w:rPr>
          <w:rFonts w:ascii="Times New Roman" w:hAnsi="Times New Roman"/>
          <w:b/>
          <w:bCs/>
          <w:color w:val="000000"/>
          <w:sz w:val="28"/>
          <w:szCs w:val="28"/>
        </w:rPr>
        <w:t>10. Сведения о порядке сбора информации и методике расчета показателя (индикатора) муниципальной программы.</w:t>
      </w:r>
    </w:p>
    <w:p w:rsidR="00A347B7" w:rsidRDefault="00A347B7" w:rsidP="005F4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5C47">
        <w:rPr>
          <w:rFonts w:ascii="Times New Roman" w:hAnsi="Times New Roman"/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№5 к муниципальной программе.</w:t>
      </w:r>
    </w:p>
    <w:p w:rsidR="005F4034" w:rsidRPr="006C5C47" w:rsidRDefault="005F4034" w:rsidP="005F4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347B7" w:rsidRPr="006C5C47" w:rsidRDefault="00A347B7" w:rsidP="005F4034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C47">
        <w:rPr>
          <w:rFonts w:ascii="Times New Roman" w:hAnsi="Times New Roman"/>
          <w:b/>
          <w:bCs/>
          <w:color w:val="000000"/>
          <w:sz w:val="28"/>
          <w:szCs w:val="28"/>
        </w:rPr>
        <w:t>11. План реализации муниципальной программы.</w:t>
      </w:r>
    </w:p>
    <w:p w:rsidR="00A347B7" w:rsidRPr="006C5C47" w:rsidRDefault="00A347B7" w:rsidP="005F40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5C47">
        <w:rPr>
          <w:rFonts w:ascii="Times New Roman" w:hAnsi="Times New Roman"/>
          <w:bCs/>
          <w:color w:val="000000"/>
          <w:sz w:val="28"/>
          <w:szCs w:val="28"/>
        </w:rPr>
        <w:t>План реализации муниципальной пр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ограммы изложен в Приложении  </w:t>
      </w:r>
      <w:r w:rsidRPr="006C5C47">
        <w:rPr>
          <w:rFonts w:ascii="Times New Roman" w:hAnsi="Times New Roman"/>
          <w:bCs/>
          <w:color w:val="000000"/>
          <w:sz w:val="28"/>
          <w:szCs w:val="28"/>
        </w:rPr>
        <w:t>№6  к муниципальной программе.</w:t>
      </w:r>
    </w:p>
    <w:p w:rsidR="00A347B7" w:rsidRPr="006C5C47" w:rsidRDefault="00A347B7" w:rsidP="005F40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C4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347B7" w:rsidRPr="006C5C47" w:rsidRDefault="00A347B7" w:rsidP="005F4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C47">
        <w:rPr>
          <w:rFonts w:ascii="Times New Roman" w:hAnsi="Times New Roman"/>
          <w:b/>
          <w:sz w:val="28"/>
          <w:szCs w:val="28"/>
        </w:rPr>
        <w:t xml:space="preserve">12. Детальный план реализации муниципальной программы </w:t>
      </w:r>
    </w:p>
    <w:p w:rsidR="00A347B7" w:rsidRPr="006C5C47" w:rsidRDefault="00A347B7" w:rsidP="005F4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C47">
        <w:rPr>
          <w:rFonts w:ascii="Times New Roman" w:hAnsi="Times New Roman"/>
          <w:b/>
          <w:sz w:val="28"/>
          <w:szCs w:val="28"/>
        </w:rPr>
        <w:t>на очередной финансовый год в части реализуемых мероприятий</w:t>
      </w:r>
      <w:r w:rsidR="005F4034">
        <w:rPr>
          <w:rFonts w:ascii="Times New Roman" w:hAnsi="Times New Roman"/>
          <w:b/>
          <w:sz w:val="28"/>
          <w:szCs w:val="28"/>
        </w:rPr>
        <w:t>.</w:t>
      </w:r>
    </w:p>
    <w:p w:rsidR="00A347B7" w:rsidRPr="006C5C47" w:rsidRDefault="00A347B7" w:rsidP="00A347B7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5C47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="0086640D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Приложении №</w:t>
      </w:r>
      <w:r w:rsidRPr="006C5C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</w:p>
    <w:p w:rsidR="00A347B7" w:rsidRPr="006C5C47" w:rsidRDefault="00A347B7" w:rsidP="00A347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6C5C47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A347B7" w:rsidRDefault="00A347B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47B7" w:rsidRDefault="00A347B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7C9" w:rsidRDefault="00DC17C9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5057" w:rsidRDefault="00875057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640D" w:rsidRDefault="0086640D" w:rsidP="00CC029C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47B7" w:rsidRDefault="00875057" w:rsidP="00875057">
      <w:pPr>
        <w:tabs>
          <w:tab w:val="left" w:pos="7060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13. Целевые показатели программы</w:t>
      </w:r>
    </w:p>
    <w:p w:rsidR="00F6732B" w:rsidRDefault="00F6732B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1134"/>
        <w:gridCol w:w="1134"/>
        <w:gridCol w:w="992"/>
        <w:gridCol w:w="1418"/>
        <w:gridCol w:w="7"/>
        <w:gridCol w:w="1403"/>
        <w:gridCol w:w="7"/>
        <w:gridCol w:w="1276"/>
      </w:tblGrid>
      <w:tr w:rsidR="00F6732B" w:rsidRPr="00F6732B" w:rsidTr="00883977">
        <w:trPr>
          <w:trHeight w:val="720"/>
        </w:trPr>
        <w:tc>
          <w:tcPr>
            <w:tcW w:w="534" w:type="dxa"/>
            <w:vMerge w:val="restart"/>
          </w:tcPr>
          <w:p w:rsidR="00F6732B" w:rsidRPr="00C24D5F" w:rsidRDefault="00F6732B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C24D5F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C24D5F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C24D5F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F6732B" w:rsidRPr="00C24D5F" w:rsidRDefault="00F6732B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 xml:space="preserve">Адрес производства </w:t>
            </w:r>
          </w:p>
          <w:p w:rsidR="00F6732B" w:rsidRPr="00C24D5F" w:rsidRDefault="00F6732B" w:rsidP="00883977">
            <w:pPr>
              <w:spacing w:after="0" w:line="240" w:lineRule="auto"/>
              <w:ind w:left="-146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 xml:space="preserve">                   работ</w:t>
            </w:r>
          </w:p>
        </w:tc>
        <w:tc>
          <w:tcPr>
            <w:tcW w:w="1134" w:type="dxa"/>
            <w:vMerge w:val="restart"/>
          </w:tcPr>
          <w:p w:rsidR="00F6732B" w:rsidRPr="00C24D5F" w:rsidRDefault="00F6732B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Вид работ (капитальный ремонт/ремонт)</w:t>
            </w:r>
          </w:p>
        </w:tc>
        <w:tc>
          <w:tcPr>
            <w:tcW w:w="1134" w:type="dxa"/>
            <w:vMerge w:val="restart"/>
          </w:tcPr>
          <w:p w:rsidR="00F6732B" w:rsidRPr="00C24D5F" w:rsidRDefault="00F6732B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Площадь ремонта, м</w:t>
            </w:r>
            <w:proofErr w:type="gramStart"/>
            <w:r w:rsidRPr="00C24D5F">
              <w:rPr>
                <w:rFonts w:ascii="Times New Roman" w:hAnsi="Times New Roman"/>
                <w:sz w:val="20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Merge w:val="restart"/>
          </w:tcPr>
          <w:p w:rsidR="00377437" w:rsidRPr="00C24D5F" w:rsidRDefault="00F6732B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Протяженно</w:t>
            </w:r>
          </w:p>
          <w:p w:rsidR="00F6732B" w:rsidRPr="00C24D5F" w:rsidRDefault="00F6732B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24D5F">
              <w:rPr>
                <w:rFonts w:ascii="Times New Roman" w:hAnsi="Times New Roman"/>
                <w:sz w:val="20"/>
                <w:szCs w:val="24"/>
              </w:rPr>
              <w:t>сть</w:t>
            </w:r>
            <w:proofErr w:type="spellEnd"/>
            <w:r w:rsidRPr="00C24D5F">
              <w:rPr>
                <w:rFonts w:ascii="Times New Roman" w:hAnsi="Times New Roman"/>
                <w:sz w:val="20"/>
                <w:szCs w:val="24"/>
              </w:rPr>
              <w:t xml:space="preserve"> ремонта, </w:t>
            </w:r>
            <w:proofErr w:type="gramStart"/>
            <w:r w:rsidRPr="00C24D5F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</w:p>
        </w:tc>
        <w:tc>
          <w:tcPr>
            <w:tcW w:w="4111" w:type="dxa"/>
            <w:gridSpan w:val="5"/>
          </w:tcPr>
          <w:p w:rsidR="00F6732B" w:rsidRPr="00C24D5F" w:rsidRDefault="00F6732B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 xml:space="preserve">Финансирование работ </w:t>
            </w:r>
          </w:p>
          <w:p w:rsidR="00F6732B" w:rsidRPr="00C24D5F" w:rsidRDefault="00F6732B" w:rsidP="00B42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в 20</w:t>
            </w:r>
            <w:r w:rsidR="00B4232E">
              <w:rPr>
                <w:rFonts w:ascii="Times New Roman" w:hAnsi="Times New Roman"/>
                <w:sz w:val="20"/>
                <w:szCs w:val="24"/>
              </w:rPr>
              <w:t>20</w:t>
            </w:r>
            <w:r w:rsidRPr="00C24D5F">
              <w:rPr>
                <w:rFonts w:ascii="Times New Roman" w:hAnsi="Times New Roman"/>
                <w:sz w:val="20"/>
                <w:szCs w:val="24"/>
              </w:rPr>
              <w:t xml:space="preserve"> году, тыс. руб.</w:t>
            </w:r>
          </w:p>
        </w:tc>
      </w:tr>
      <w:tr w:rsidR="00F6732B" w:rsidRPr="00F6732B" w:rsidTr="00883977">
        <w:trPr>
          <w:trHeight w:val="510"/>
        </w:trPr>
        <w:tc>
          <w:tcPr>
            <w:tcW w:w="534" w:type="dxa"/>
            <w:vMerge/>
            <w:vAlign w:val="center"/>
          </w:tcPr>
          <w:p w:rsidR="00F6732B" w:rsidRPr="00C24D5F" w:rsidRDefault="00F6732B" w:rsidP="008839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6732B" w:rsidRPr="00C24D5F" w:rsidRDefault="00F6732B" w:rsidP="008839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6732B" w:rsidRPr="00C24D5F" w:rsidRDefault="00F6732B" w:rsidP="008839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6732B" w:rsidRPr="00C24D5F" w:rsidRDefault="00F6732B" w:rsidP="008839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6732B" w:rsidRPr="00C24D5F" w:rsidRDefault="00F6732B" w:rsidP="008839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732B" w:rsidRPr="00C24D5F" w:rsidRDefault="00F6732B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  <w:tc>
          <w:tcPr>
            <w:tcW w:w="2693" w:type="dxa"/>
            <w:gridSpan w:val="4"/>
          </w:tcPr>
          <w:p w:rsidR="00F6732B" w:rsidRPr="00C24D5F" w:rsidRDefault="00F6732B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В том числе:</w:t>
            </w:r>
          </w:p>
        </w:tc>
      </w:tr>
      <w:tr w:rsidR="00F6732B" w:rsidRPr="00F6732B" w:rsidTr="00883977">
        <w:trPr>
          <w:trHeight w:val="723"/>
        </w:trPr>
        <w:tc>
          <w:tcPr>
            <w:tcW w:w="534" w:type="dxa"/>
            <w:vMerge/>
            <w:vAlign w:val="center"/>
          </w:tcPr>
          <w:p w:rsidR="00F6732B" w:rsidRPr="00C24D5F" w:rsidRDefault="00F6732B" w:rsidP="008839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6732B" w:rsidRPr="00C24D5F" w:rsidRDefault="00F6732B" w:rsidP="008839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6732B" w:rsidRPr="00C24D5F" w:rsidRDefault="00F6732B" w:rsidP="008839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6732B" w:rsidRPr="00C24D5F" w:rsidRDefault="00F6732B" w:rsidP="008839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6732B" w:rsidRPr="00C24D5F" w:rsidRDefault="00F6732B" w:rsidP="008839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6732B" w:rsidRPr="00C24D5F" w:rsidRDefault="00F6732B" w:rsidP="008839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gridSpan w:val="3"/>
          </w:tcPr>
          <w:p w:rsidR="00F6732B" w:rsidRPr="00C24D5F" w:rsidRDefault="00F6732B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Средства субсидий из О.Б</w:t>
            </w:r>
          </w:p>
        </w:tc>
        <w:tc>
          <w:tcPr>
            <w:tcW w:w="1276" w:type="dxa"/>
          </w:tcPr>
          <w:p w:rsidR="00F6732B" w:rsidRPr="00C24D5F" w:rsidRDefault="00F6732B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Средства местного бюджета</w:t>
            </w:r>
          </w:p>
        </w:tc>
      </w:tr>
      <w:tr w:rsidR="0086640D" w:rsidRPr="00F6732B" w:rsidTr="00883977">
        <w:trPr>
          <w:trHeight w:val="539"/>
        </w:trPr>
        <w:tc>
          <w:tcPr>
            <w:tcW w:w="534" w:type="dxa"/>
          </w:tcPr>
          <w:p w:rsidR="0086640D" w:rsidRPr="00F6732B" w:rsidRDefault="0086640D" w:rsidP="00883977">
            <w:pPr>
              <w:spacing w:after="0" w:line="240" w:lineRule="auto"/>
              <w:ind w:left="-426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86640D" w:rsidRPr="00FA1E12" w:rsidRDefault="0086640D" w:rsidP="00883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40D" w:rsidRPr="00FA1E12" w:rsidRDefault="005E5EEC" w:rsidP="00883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Доможировское СП</w:t>
            </w:r>
          </w:p>
        </w:tc>
        <w:tc>
          <w:tcPr>
            <w:tcW w:w="1134" w:type="dxa"/>
          </w:tcPr>
          <w:p w:rsidR="0086640D" w:rsidRPr="00F6732B" w:rsidRDefault="0086640D" w:rsidP="00883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640D" w:rsidRPr="00F6732B" w:rsidRDefault="00057CC0" w:rsidP="00883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32B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86640D" w:rsidRPr="00F6732B">
              <w:rPr>
                <w:rFonts w:ascii="Times New Roman" w:hAnsi="Times New Roman"/>
                <w:b/>
                <w:bCs/>
                <w:sz w:val="24"/>
                <w:szCs w:val="24"/>
              </w:rPr>
              <w:t>емонт</w:t>
            </w:r>
          </w:p>
        </w:tc>
        <w:tc>
          <w:tcPr>
            <w:tcW w:w="1134" w:type="dxa"/>
            <w:vAlign w:val="center"/>
          </w:tcPr>
          <w:p w:rsidR="0086640D" w:rsidRPr="00FA1E12" w:rsidRDefault="005E5EEC" w:rsidP="0090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2807</w:t>
            </w:r>
          </w:p>
        </w:tc>
        <w:tc>
          <w:tcPr>
            <w:tcW w:w="992" w:type="dxa"/>
            <w:vAlign w:val="center"/>
          </w:tcPr>
          <w:p w:rsidR="0086640D" w:rsidRPr="00FA1E12" w:rsidRDefault="005E5EEC" w:rsidP="0090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494</w:t>
            </w:r>
          </w:p>
        </w:tc>
        <w:tc>
          <w:tcPr>
            <w:tcW w:w="1418" w:type="dxa"/>
            <w:vAlign w:val="center"/>
          </w:tcPr>
          <w:p w:rsidR="0086640D" w:rsidRPr="00FA1E12" w:rsidRDefault="00B17B95" w:rsidP="00883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2567,434</w:t>
            </w:r>
          </w:p>
        </w:tc>
        <w:tc>
          <w:tcPr>
            <w:tcW w:w="1417" w:type="dxa"/>
            <w:gridSpan w:val="3"/>
            <w:vAlign w:val="center"/>
          </w:tcPr>
          <w:p w:rsidR="0086640D" w:rsidRPr="00FA1E12" w:rsidRDefault="00B17B95" w:rsidP="0090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2310,690</w:t>
            </w:r>
          </w:p>
        </w:tc>
        <w:tc>
          <w:tcPr>
            <w:tcW w:w="1276" w:type="dxa"/>
            <w:vAlign w:val="center"/>
          </w:tcPr>
          <w:p w:rsidR="0086640D" w:rsidRPr="00FA1E12" w:rsidRDefault="00B17B95" w:rsidP="0090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256,744</w:t>
            </w:r>
          </w:p>
        </w:tc>
      </w:tr>
      <w:tr w:rsidR="0086640D" w:rsidRPr="00F6732B" w:rsidTr="00883977">
        <w:trPr>
          <w:trHeight w:val="300"/>
        </w:trPr>
        <w:tc>
          <w:tcPr>
            <w:tcW w:w="534" w:type="dxa"/>
          </w:tcPr>
          <w:p w:rsidR="0086640D" w:rsidRPr="00F6732B" w:rsidRDefault="0086640D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6640D" w:rsidRPr="009262EF" w:rsidRDefault="00883977" w:rsidP="00883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2EF">
              <w:rPr>
                <w:rFonts w:ascii="Times New Roman" w:hAnsi="Times New Roman"/>
                <w:sz w:val="20"/>
                <w:szCs w:val="20"/>
              </w:rPr>
              <w:t xml:space="preserve">ремонт участка автомобильной дороги </w:t>
            </w:r>
            <w:r w:rsidR="009262EF" w:rsidRPr="009262EF">
              <w:rPr>
                <w:rFonts w:ascii="Times New Roman" w:hAnsi="Times New Roman"/>
                <w:sz w:val="20"/>
                <w:szCs w:val="20"/>
              </w:rPr>
              <w:t xml:space="preserve"> ул. Оятская в д. Вахнова Кара Лодейнопольского района Ленинградской области от дома №14+224 м</w:t>
            </w:r>
          </w:p>
        </w:tc>
        <w:tc>
          <w:tcPr>
            <w:tcW w:w="1134" w:type="dxa"/>
            <w:noWrap/>
            <w:vAlign w:val="center"/>
          </w:tcPr>
          <w:p w:rsidR="0086640D" w:rsidRPr="00F6732B" w:rsidRDefault="00057CC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2B">
              <w:rPr>
                <w:rFonts w:ascii="Times New Roman" w:hAnsi="Times New Roman"/>
                <w:sz w:val="24"/>
                <w:szCs w:val="24"/>
              </w:rPr>
              <w:t>Р</w:t>
            </w:r>
            <w:r w:rsidR="0086640D" w:rsidRPr="00F6732B">
              <w:rPr>
                <w:rFonts w:ascii="Times New Roman" w:hAnsi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640D" w:rsidRPr="00F6732B" w:rsidRDefault="00883977" w:rsidP="0092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62E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640D" w:rsidRPr="00F6732B" w:rsidRDefault="006C4C74" w:rsidP="0092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62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86640D" w:rsidRPr="00F6732B" w:rsidRDefault="006C4C74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1026,900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86640D" w:rsidRPr="00F6732B" w:rsidRDefault="006C4C74" w:rsidP="0092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9262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62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40D" w:rsidRPr="00F6732B" w:rsidRDefault="005E5EEC" w:rsidP="0092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91,200</w:t>
            </w:r>
          </w:p>
        </w:tc>
      </w:tr>
      <w:tr w:rsidR="00906D95" w:rsidRPr="00F6732B" w:rsidTr="00883977">
        <w:trPr>
          <w:trHeight w:val="300"/>
        </w:trPr>
        <w:tc>
          <w:tcPr>
            <w:tcW w:w="534" w:type="dxa"/>
          </w:tcPr>
          <w:p w:rsidR="00906D95" w:rsidRPr="00F6732B" w:rsidRDefault="00906D95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06D95" w:rsidRPr="008E37F2" w:rsidRDefault="00906D95" w:rsidP="00883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7F2">
              <w:rPr>
                <w:rFonts w:ascii="Times New Roman" w:hAnsi="Times New Roman"/>
                <w:sz w:val="20"/>
                <w:szCs w:val="20"/>
              </w:rPr>
              <w:t>Ремонт участка автомобильной дороги в п. Рассвет Лодейнопольского района Ленинградской области</w:t>
            </w:r>
          </w:p>
        </w:tc>
        <w:tc>
          <w:tcPr>
            <w:tcW w:w="1134" w:type="dxa"/>
            <w:noWrap/>
            <w:vAlign w:val="center"/>
          </w:tcPr>
          <w:p w:rsidR="00906D95" w:rsidRPr="00F6732B" w:rsidRDefault="00906D95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6D95" w:rsidRDefault="00906D95" w:rsidP="0092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6D95" w:rsidRDefault="009A43CB" w:rsidP="0092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906D95" w:rsidRDefault="00B17B95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1655,434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906D95" w:rsidRDefault="00B17B95" w:rsidP="0092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1489,890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6D95" w:rsidRDefault="00B17B95" w:rsidP="0092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165,544</w:t>
            </w:r>
          </w:p>
        </w:tc>
      </w:tr>
      <w:tr w:rsidR="006229D0" w:rsidRPr="00F6732B" w:rsidTr="00883977">
        <w:trPr>
          <w:trHeight w:val="300"/>
        </w:trPr>
        <w:tc>
          <w:tcPr>
            <w:tcW w:w="534" w:type="dxa"/>
            <w:vMerge w:val="restart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C24D5F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C24D5F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C24D5F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 xml:space="preserve">Адрес производства </w:t>
            </w:r>
          </w:p>
          <w:p w:rsidR="006229D0" w:rsidRPr="00C24D5F" w:rsidRDefault="006229D0" w:rsidP="00883977">
            <w:pPr>
              <w:spacing w:after="0" w:line="240" w:lineRule="auto"/>
              <w:ind w:left="-146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 xml:space="preserve">                   работ</w:t>
            </w:r>
          </w:p>
        </w:tc>
        <w:tc>
          <w:tcPr>
            <w:tcW w:w="1134" w:type="dxa"/>
            <w:vMerge w:val="restart"/>
            <w:noWrap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Вид работ (капитальный ремонт/ремонт)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Площадь ремонта, м</w:t>
            </w:r>
            <w:proofErr w:type="gramStart"/>
            <w:r w:rsidRPr="00C24D5F">
              <w:rPr>
                <w:rFonts w:ascii="Times New Roman" w:hAnsi="Times New Roman"/>
                <w:sz w:val="20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Протяженно</w:t>
            </w:r>
          </w:p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24D5F">
              <w:rPr>
                <w:rFonts w:ascii="Times New Roman" w:hAnsi="Times New Roman"/>
                <w:sz w:val="20"/>
                <w:szCs w:val="24"/>
              </w:rPr>
              <w:t>сть</w:t>
            </w:r>
            <w:proofErr w:type="spellEnd"/>
            <w:r w:rsidRPr="00C24D5F">
              <w:rPr>
                <w:rFonts w:ascii="Times New Roman" w:hAnsi="Times New Roman"/>
                <w:sz w:val="20"/>
                <w:szCs w:val="24"/>
              </w:rPr>
              <w:t xml:space="preserve"> ремонта, </w:t>
            </w:r>
            <w:proofErr w:type="gramStart"/>
            <w:r w:rsidRPr="00C24D5F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</w:p>
        </w:tc>
        <w:tc>
          <w:tcPr>
            <w:tcW w:w="4111" w:type="dxa"/>
            <w:gridSpan w:val="5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 xml:space="preserve">Финансирование работ </w:t>
            </w:r>
          </w:p>
          <w:p w:rsidR="006229D0" w:rsidRPr="00C24D5F" w:rsidRDefault="006229D0" w:rsidP="00E57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в 20</w:t>
            </w:r>
            <w:r w:rsidR="00883977">
              <w:rPr>
                <w:rFonts w:ascii="Times New Roman" w:hAnsi="Times New Roman"/>
                <w:sz w:val="20"/>
                <w:szCs w:val="24"/>
              </w:rPr>
              <w:t>2</w:t>
            </w:r>
            <w:r w:rsidR="00E57085">
              <w:rPr>
                <w:rFonts w:ascii="Times New Roman" w:hAnsi="Times New Roman"/>
                <w:sz w:val="20"/>
                <w:szCs w:val="24"/>
              </w:rPr>
              <w:t>1</w:t>
            </w:r>
            <w:r w:rsidRPr="00C24D5F">
              <w:rPr>
                <w:rFonts w:ascii="Times New Roman" w:hAnsi="Times New Roman"/>
                <w:sz w:val="20"/>
                <w:szCs w:val="24"/>
              </w:rPr>
              <w:t xml:space="preserve"> году, тыс. руб.</w:t>
            </w:r>
          </w:p>
        </w:tc>
      </w:tr>
      <w:tr w:rsidR="006229D0" w:rsidRPr="00F6732B" w:rsidTr="00883977">
        <w:trPr>
          <w:trHeight w:val="300"/>
        </w:trPr>
        <w:tc>
          <w:tcPr>
            <w:tcW w:w="534" w:type="dxa"/>
            <w:vMerge/>
            <w:vAlign w:val="center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229D0" w:rsidRPr="00C24D5F" w:rsidRDefault="006229D0" w:rsidP="008839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229D0" w:rsidRPr="00F6732B" w:rsidTr="00883977">
        <w:trPr>
          <w:trHeight w:val="300"/>
        </w:trPr>
        <w:tc>
          <w:tcPr>
            <w:tcW w:w="534" w:type="dxa"/>
            <w:vMerge/>
            <w:vAlign w:val="center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229D0" w:rsidRPr="00C24D5F" w:rsidRDefault="006229D0" w:rsidP="008839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Средства субсидий из О.Б</w:t>
            </w:r>
          </w:p>
        </w:tc>
        <w:tc>
          <w:tcPr>
            <w:tcW w:w="1276" w:type="dxa"/>
            <w:shd w:val="clear" w:color="auto" w:fill="FFFFFF"/>
          </w:tcPr>
          <w:p w:rsidR="006229D0" w:rsidRPr="00C24D5F" w:rsidRDefault="006229D0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Средства местного бюджета</w:t>
            </w:r>
          </w:p>
        </w:tc>
      </w:tr>
      <w:tr w:rsidR="009022F7" w:rsidRPr="00F6732B" w:rsidTr="00883977">
        <w:trPr>
          <w:trHeight w:val="300"/>
        </w:trPr>
        <w:tc>
          <w:tcPr>
            <w:tcW w:w="534" w:type="dxa"/>
          </w:tcPr>
          <w:p w:rsidR="009022F7" w:rsidRPr="00F6732B" w:rsidRDefault="009022F7" w:rsidP="009022F7">
            <w:pPr>
              <w:spacing w:after="0" w:line="240" w:lineRule="auto"/>
              <w:ind w:left="-426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9022F7" w:rsidRPr="00FA1E12" w:rsidRDefault="009022F7" w:rsidP="00902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2F7" w:rsidRPr="00FA1E12" w:rsidRDefault="009022F7" w:rsidP="00902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Вахнова Кара</w:t>
            </w:r>
          </w:p>
        </w:tc>
        <w:tc>
          <w:tcPr>
            <w:tcW w:w="1134" w:type="dxa"/>
            <w:noWrap/>
          </w:tcPr>
          <w:p w:rsidR="009022F7" w:rsidRPr="00F6732B" w:rsidRDefault="009022F7" w:rsidP="00902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22F7" w:rsidRPr="00F6732B" w:rsidRDefault="009022F7" w:rsidP="00902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32B">
              <w:rPr>
                <w:rFonts w:ascii="Times New Roman" w:hAnsi="Times New Roman"/>
                <w:b/>
                <w:bCs/>
                <w:sz w:val="24"/>
                <w:szCs w:val="24"/>
              </w:rPr>
              <w:t>Ремонт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22F7" w:rsidRPr="00FA1E12" w:rsidRDefault="009022F7" w:rsidP="0090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22F7" w:rsidRPr="00FA1E12" w:rsidRDefault="009022F7" w:rsidP="0090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1418" w:type="dxa"/>
            <w:vAlign w:val="center"/>
          </w:tcPr>
          <w:p w:rsidR="009022F7" w:rsidRPr="00FA1E12" w:rsidRDefault="00B17B95" w:rsidP="0090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1553,000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9022F7" w:rsidRPr="00FA1E12" w:rsidRDefault="00B17B95" w:rsidP="0090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1397,700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22F7" w:rsidRPr="00FA1E12" w:rsidRDefault="00B17B95" w:rsidP="0090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155,300</w:t>
            </w:r>
          </w:p>
        </w:tc>
      </w:tr>
      <w:tr w:rsidR="009022F7" w:rsidRPr="00F6732B" w:rsidTr="00883977">
        <w:trPr>
          <w:trHeight w:val="1443"/>
        </w:trPr>
        <w:tc>
          <w:tcPr>
            <w:tcW w:w="534" w:type="dxa"/>
          </w:tcPr>
          <w:p w:rsidR="009022F7" w:rsidRPr="00F6732B" w:rsidRDefault="009022F7" w:rsidP="0090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022F7" w:rsidRPr="009262EF" w:rsidRDefault="009022F7" w:rsidP="00B17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2EF">
              <w:rPr>
                <w:rFonts w:ascii="Times New Roman" w:hAnsi="Times New Roman"/>
                <w:sz w:val="20"/>
                <w:szCs w:val="20"/>
              </w:rPr>
              <w:t xml:space="preserve">ремонт участка автомобильной дороги  ул. </w:t>
            </w:r>
            <w:r w:rsidR="00B17B95">
              <w:rPr>
                <w:rFonts w:ascii="Times New Roman" w:hAnsi="Times New Roman"/>
                <w:sz w:val="20"/>
                <w:szCs w:val="20"/>
              </w:rPr>
              <w:t xml:space="preserve">Сосновая </w:t>
            </w:r>
            <w:r w:rsidRPr="009262EF">
              <w:rPr>
                <w:rFonts w:ascii="Times New Roman" w:hAnsi="Times New Roman"/>
                <w:sz w:val="20"/>
                <w:szCs w:val="20"/>
              </w:rPr>
              <w:t xml:space="preserve">в д. Вахнова Кара Лодейнопольского района Ленинградской области </w:t>
            </w:r>
          </w:p>
        </w:tc>
        <w:tc>
          <w:tcPr>
            <w:tcW w:w="1134" w:type="dxa"/>
            <w:noWrap/>
            <w:vAlign w:val="center"/>
          </w:tcPr>
          <w:p w:rsidR="009022F7" w:rsidRPr="00F6732B" w:rsidRDefault="009022F7" w:rsidP="0090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2B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22F7" w:rsidRPr="00F6732B" w:rsidRDefault="009022F7" w:rsidP="0090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22F7" w:rsidRPr="00F6732B" w:rsidRDefault="009022F7" w:rsidP="0090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  <w:vAlign w:val="center"/>
          </w:tcPr>
          <w:p w:rsidR="009022F7" w:rsidRPr="00F6732B" w:rsidRDefault="00B17B95" w:rsidP="0090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1553,000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9022F7" w:rsidRPr="00F6732B" w:rsidRDefault="00B17B95" w:rsidP="0090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1397,700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22F7" w:rsidRPr="00F6732B" w:rsidRDefault="00B17B95" w:rsidP="0090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155,300</w:t>
            </w:r>
          </w:p>
        </w:tc>
      </w:tr>
      <w:tr w:rsidR="00883977" w:rsidRPr="00F6732B" w:rsidTr="00883977">
        <w:trPr>
          <w:trHeight w:val="540"/>
        </w:trPr>
        <w:tc>
          <w:tcPr>
            <w:tcW w:w="534" w:type="dxa"/>
            <w:vMerge w:val="restart"/>
          </w:tcPr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C24D5F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C24D5F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C24D5F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 xml:space="preserve">Адрес производства </w:t>
            </w:r>
          </w:p>
          <w:p w:rsidR="00883977" w:rsidRPr="00C24D5F" w:rsidRDefault="00883977" w:rsidP="00883977">
            <w:pPr>
              <w:spacing w:after="0" w:line="240" w:lineRule="auto"/>
              <w:ind w:left="-146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 xml:space="preserve">                   работ</w:t>
            </w:r>
          </w:p>
        </w:tc>
        <w:tc>
          <w:tcPr>
            <w:tcW w:w="1134" w:type="dxa"/>
            <w:vMerge w:val="restart"/>
            <w:noWrap/>
          </w:tcPr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Вид работ (капитальный ремонт/ремонт)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Площадь ремонта, м</w:t>
            </w:r>
            <w:proofErr w:type="gramStart"/>
            <w:r w:rsidRPr="00C24D5F">
              <w:rPr>
                <w:rFonts w:ascii="Times New Roman" w:hAnsi="Times New Roman"/>
                <w:sz w:val="20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Протяженно</w:t>
            </w:r>
          </w:p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24D5F">
              <w:rPr>
                <w:rFonts w:ascii="Times New Roman" w:hAnsi="Times New Roman"/>
                <w:sz w:val="20"/>
                <w:szCs w:val="24"/>
              </w:rPr>
              <w:t>сть</w:t>
            </w:r>
            <w:proofErr w:type="spellEnd"/>
            <w:r w:rsidRPr="00C24D5F">
              <w:rPr>
                <w:rFonts w:ascii="Times New Roman" w:hAnsi="Times New Roman"/>
                <w:sz w:val="20"/>
                <w:szCs w:val="24"/>
              </w:rPr>
              <w:t xml:space="preserve"> ремонта, </w:t>
            </w:r>
            <w:proofErr w:type="gramStart"/>
            <w:r w:rsidRPr="00C24D5F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</w:p>
        </w:tc>
        <w:tc>
          <w:tcPr>
            <w:tcW w:w="4111" w:type="dxa"/>
            <w:gridSpan w:val="5"/>
            <w:vAlign w:val="center"/>
          </w:tcPr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 xml:space="preserve">Финансирование работ </w:t>
            </w:r>
          </w:p>
          <w:p w:rsidR="00883977" w:rsidRDefault="00883977" w:rsidP="00E5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в 20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E57085">
              <w:rPr>
                <w:rFonts w:ascii="Times New Roman" w:hAnsi="Times New Roman"/>
                <w:sz w:val="20"/>
                <w:szCs w:val="24"/>
              </w:rPr>
              <w:t>2</w:t>
            </w:r>
            <w:r w:rsidRPr="00C24D5F">
              <w:rPr>
                <w:rFonts w:ascii="Times New Roman" w:hAnsi="Times New Roman"/>
                <w:sz w:val="20"/>
                <w:szCs w:val="24"/>
              </w:rPr>
              <w:t xml:space="preserve"> году, тыс. руб.</w:t>
            </w:r>
          </w:p>
        </w:tc>
      </w:tr>
      <w:tr w:rsidR="00883977" w:rsidRPr="00F6732B" w:rsidTr="00883977">
        <w:trPr>
          <w:trHeight w:val="600"/>
        </w:trPr>
        <w:tc>
          <w:tcPr>
            <w:tcW w:w="534" w:type="dxa"/>
            <w:vMerge/>
          </w:tcPr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</w:tcPr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  <w:vAlign w:val="center"/>
          </w:tcPr>
          <w:p w:rsidR="00883977" w:rsidRPr="00C24D5F" w:rsidRDefault="00883977" w:rsidP="008839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  <w:tc>
          <w:tcPr>
            <w:tcW w:w="2686" w:type="dxa"/>
            <w:gridSpan w:val="3"/>
            <w:vAlign w:val="center"/>
          </w:tcPr>
          <w:p w:rsidR="00883977" w:rsidRPr="00C24D5F" w:rsidRDefault="00883977" w:rsidP="008839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В том числе:</w:t>
            </w:r>
          </w:p>
        </w:tc>
      </w:tr>
      <w:tr w:rsidR="00883977" w:rsidRPr="00F6732B" w:rsidTr="00883977">
        <w:trPr>
          <w:trHeight w:val="740"/>
        </w:trPr>
        <w:tc>
          <w:tcPr>
            <w:tcW w:w="534" w:type="dxa"/>
            <w:vMerge/>
            <w:vAlign w:val="center"/>
          </w:tcPr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83977" w:rsidRPr="00C24D5F" w:rsidRDefault="00883977" w:rsidP="008839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83977" w:rsidRPr="00C24D5F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FFFFFF"/>
          </w:tcPr>
          <w:p w:rsidR="00883977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Средства субсидий из О.Б</w:t>
            </w:r>
          </w:p>
        </w:tc>
        <w:tc>
          <w:tcPr>
            <w:tcW w:w="1283" w:type="dxa"/>
            <w:gridSpan w:val="2"/>
            <w:shd w:val="clear" w:color="auto" w:fill="FFFFFF"/>
          </w:tcPr>
          <w:p w:rsidR="00883977" w:rsidRDefault="00883977" w:rsidP="0088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5F">
              <w:rPr>
                <w:rFonts w:ascii="Times New Roman" w:hAnsi="Times New Roman"/>
                <w:sz w:val="20"/>
                <w:szCs w:val="24"/>
              </w:rPr>
              <w:t>Средства местного бюджета</w:t>
            </w:r>
          </w:p>
        </w:tc>
      </w:tr>
      <w:tr w:rsidR="00E57085" w:rsidRPr="00F6732B" w:rsidTr="006C4C74">
        <w:trPr>
          <w:trHeight w:val="841"/>
        </w:trPr>
        <w:tc>
          <w:tcPr>
            <w:tcW w:w="534" w:type="dxa"/>
            <w:vAlign w:val="center"/>
          </w:tcPr>
          <w:p w:rsidR="00E57085" w:rsidRPr="00C24D5F" w:rsidRDefault="00E57085" w:rsidP="00E5708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E57085" w:rsidRPr="00FA1E12" w:rsidRDefault="00E57085" w:rsidP="00E57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085" w:rsidRPr="00FA1E12" w:rsidRDefault="00E57085" w:rsidP="00E570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Вахнова Кара</w:t>
            </w:r>
          </w:p>
        </w:tc>
        <w:tc>
          <w:tcPr>
            <w:tcW w:w="1134" w:type="dxa"/>
            <w:noWrap/>
          </w:tcPr>
          <w:p w:rsidR="00E57085" w:rsidRPr="00F6732B" w:rsidRDefault="00E57085" w:rsidP="00E57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7085" w:rsidRPr="00F6732B" w:rsidRDefault="00E57085" w:rsidP="00E57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32B">
              <w:rPr>
                <w:rFonts w:ascii="Times New Roman" w:hAnsi="Times New Roman"/>
                <w:b/>
                <w:bCs/>
                <w:sz w:val="24"/>
                <w:szCs w:val="24"/>
              </w:rPr>
              <w:t>Ремонт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7085" w:rsidRPr="00FA1E12" w:rsidRDefault="00E57085" w:rsidP="00E57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57085" w:rsidRPr="00FA1E12" w:rsidRDefault="00E57085" w:rsidP="00E57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57085" w:rsidRPr="00FA1E12" w:rsidRDefault="00E57085" w:rsidP="00E57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1020,800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E57085" w:rsidRPr="00FA1E12" w:rsidRDefault="00E57085" w:rsidP="00E57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820,800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57085" w:rsidRPr="00FA1E12" w:rsidRDefault="00E57085" w:rsidP="00E57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200,000</w:t>
            </w:r>
          </w:p>
        </w:tc>
      </w:tr>
      <w:tr w:rsidR="00E57085" w:rsidRPr="00F6732B" w:rsidTr="00883977">
        <w:trPr>
          <w:trHeight w:val="1443"/>
        </w:trPr>
        <w:tc>
          <w:tcPr>
            <w:tcW w:w="534" w:type="dxa"/>
          </w:tcPr>
          <w:p w:rsidR="00E57085" w:rsidRPr="00F6732B" w:rsidRDefault="00E57085" w:rsidP="00E5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085" w:rsidRPr="009262EF" w:rsidRDefault="00E57085" w:rsidP="00E57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2EF">
              <w:rPr>
                <w:rFonts w:ascii="Times New Roman" w:hAnsi="Times New Roman"/>
                <w:sz w:val="20"/>
                <w:szCs w:val="20"/>
              </w:rPr>
              <w:t xml:space="preserve">ремонт участка автомобильной дороги  ул. Оятская в д. Вахнова Кара Лодейнопольского района Ленинградской области </w:t>
            </w:r>
          </w:p>
        </w:tc>
        <w:tc>
          <w:tcPr>
            <w:tcW w:w="1134" w:type="dxa"/>
            <w:noWrap/>
            <w:vAlign w:val="center"/>
          </w:tcPr>
          <w:p w:rsidR="00E57085" w:rsidRPr="00F6732B" w:rsidRDefault="00E57085" w:rsidP="00E5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2B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7085" w:rsidRPr="00F6732B" w:rsidRDefault="00E57085" w:rsidP="00E5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57085" w:rsidRPr="00F6732B" w:rsidRDefault="00E57085" w:rsidP="00E5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  <w:vAlign w:val="center"/>
          </w:tcPr>
          <w:p w:rsidR="00E57085" w:rsidRPr="00F6732B" w:rsidRDefault="00E57085" w:rsidP="00E5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1020,800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E57085" w:rsidRPr="00F6732B" w:rsidRDefault="00E57085" w:rsidP="00E5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57085" w:rsidRPr="00F6732B" w:rsidRDefault="00E57085" w:rsidP="00E5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</w:tbl>
    <w:p w:rsidR="002D7094" w:rsidRDefault="002D7094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7C9" w:rsidRDefault="00DC17C9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7C9" w:rsidRDefault="00DC17C9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7C9" w:rsidRDefault="00DC17C9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7C9" w:rsidRDefault="00DC17C9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7C9" w:rsidRDefault="00DC17C9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7C9" w:rsidRDefault="00DC17C9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85" w:rsidRDefault="00E57085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85" w:rsidRDefault="00E57085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85" w:rsidRDefault="00E57085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1CF" w:rsidRPr="006F57B9" w:rsidRDefault="006A41CF" w:rsidP="006A41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57B9">
        <w:rPr>
          <w:rFonts w:ascii="Times New Roman" w:hAnsi="Times New Roman"/>
          <w:sz w:val="28"/>
          <w:szCs w:val="28"/>
        </w:rPr>
        <w:t>Приложение №2</w:t>
      </w:r>
    </w:p>
    <w:p w:rsidR="006A41CF" w:rsidRPr="006F57B9" w:rsidRDefault="006A41CF" w:rsidP="006A41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57B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A41CF" w:rsidRPr="006F57B9" w:rsidRDefault="006A41CF" w:rsidP="006A41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57B9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6F57B9">
        <w:rPr>
          <w:rFonts w:ascii="Times New Roman" w:hAnsi="Times New Roman"/>
          <w:sz w:val="28"/>
          <w:szCs w:val="28"/>
        </w:rPr>
        <w:t xml:space="preserve"> 3 к Порядку)</w:t>
      </w:r>
    </w:p>
    <w:p w:rsidR="006A41CF" w:rsidRPr="006F57B9" w:rsidRDefault="006A41CF" w:rsidP="006A41CF">
      <w:pPr>
        <w:jc w:val="right"/>
        <w:rPr>
          <w:rFonts w:ascii="Times New Roman" w:hAnsi="Times New Roman"/>
          <w:sz w:val="28"/>
          <w:szCs w:val="28"/>
        </w:rPr>
      </w:pPr>
    </w:p>
    <w:p w:rsidR="006A41CF" w:rsidRPr="006F57B9" w:rsidRDefault="006A41CF" w:rsidP="006A41C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7B9">
        <w:rPr>
          <w:rFonts w:ascii="Times New Roman" w:hAnsi="Times New Roman"/>
          <w:sz w:val="28"/>
          <w:szCs w:val="28"/>
        </w:rPr>
        <w:t>Список показателей</w:t>
      </w:r>
    </w:p>
    <w:p w:rsidR="006A41CF" w:rsidRDefault="006A41CF" w:rsidP="006A41C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7B9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A41CF" w:rsidRPr="006F57B9" w:rsidRDefault="006A41CF" w:rsidP="006A41C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7937"/>
      </w:tblGrid>
      <w:tr w:rsidR="006A41CF" w:rsidRPr="006F57B9" w:rsidTr="001A7D91">
        <w:tc>
          <w:tcPr>
            <w:tcW w:w="1632" w:type="dxa"/>
          </w:tcPr>
          <w:p w:rsidR="006A41CF" w:rsidRPr="006F57B9" w:rsidRDefault="006A41CF" w:rsidP="001A7D9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57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41CF" w:rsidRPr="006F57B9" w:rsidRDefault="006A41CF" w:rsidP="001A7D91">
            <w:pPr>
              <w:pStyle w:val="ConsPlusNormal"/>
              <w:tabs>
                <w:tab w:val="center" w:pos="51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5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5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57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5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6A41CF" w:rsidRPr="006F57B9" w:rsidRDefault="006A41CF" w:rsidP="001A7D9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:rsidR="006A41CF" w:rsidRPr="006F57B9" w:rsidRDefault="006A41CF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B9">
              <w:rPr>
                <w:rFonts w:ascii="Times New Roman" w:hAnsi="Times New Roman" w:cs="Times New Roman"/>
                <w:sz w:val="28"/>
                <w:szCs w:val="28"/>
              </w:rPr>
              <w:t>Показатель, наименование</w:t>
            </w:r>
          </w:p>
        </w:tc>
      </w:tr>
      <w:tr w:rsidR="006A41CF" w:rsidRPr="006F57B9" w:rsidTr="001A7D91">
        <w:tc>
          <w:tcPr>
            <w:tcW w:w="1632" w:type="dxa"/>
          </w:tcPr>
          <w:p w:rsidR="006A41CF" w:rsidRPr="006F57B9" w:rsidRDefault="006A41CF" w:rsidP="001A7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5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7" w:type="dxa"/>
            <w:vAlign w:val="center"/>
          </w:tcPr>
          <w:p w:rsidR="006A41CF" w:rsidRPr="006F57B9" w:rsidRDefault="006A41CF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338" w:rsidRPr="006F57B9" w:rsidTr="001A7D91">
        <w:tc>
          <w:tcPr>
            <w:tcW w:w="1632" w:type="dxa"/>
          </w:tcPr>
          <w:p w:rsidR="007F5338" w:rsidRPr="006F57B9" w:rsidRDefault="007F5338" w:rsidP="007F5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57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7" w:type="dxa"/>
          </w:tcPr>
          <w:p w:rsidR="007F5338" w:rsidRPr="00245FD7" w:rsidRDefault="00A24A03" w:rsidP="00FA1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433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</w:t>
            </w:r>
            <w:r w:rsidR="00FA1E12">
              <w:rPr>
                <w:rFonts w:ascii="Times New Roman" w:hAnsi="Times New Roman"/>
                <w:sz w:val="28"/>
                <w:szCs w:val="28"/>
              </w:rPr>
              <w:t>Доможировского сельского</w:t>
            </w:r>
            <w:r w:rsidRPr="00DC1433">
              <w:rPr>
                <w:rFonts w:ascii="Times New Roman" w:hAnsi="Times New Roman"/>
                <w:sz w:val="28"/>
                <w:szCs w:val="28"/>
              </w:rPr>
              <w:t xml:space="preserve"> поселения и искусственных сооружений на них в соответствии с </w:t>
            </w:r>
            <w:proofErr w:type="gramStart"/>
            <w:r w:rsidRPr="00DC1433">
              <w:rPr>
                <w:rFonts w:ascii="Times New Roman" w:hAnsi="Times New Roman"/>
                <w:sz w:val="28"/>
                <w:szCs w:val="28"/>
              </w:rPr>
              <w:t>нормативным</w:t>
            </w:r>
            <w:r w:rsidR="00B51AF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C1433">
              <w:rPr>
                <w:rFonts w:ascii="Times New Roman" w:hAnsi="Times New Roman"/>
                <w:sz w:val="28"/>
                <w:szCs w:val="28"/>
              </w:rPr>
              <w:t xml:space="preserve"> требованиям, в том числе за счет ямочного ремонта</w:t>
            </w:r>
          </w:p>
        </w:tc>
      </w:tr>
      <w:tr w:rsidR="006A41CF" w:rsidRPr="006F57B9" w:rsidTr="001A7D91">
        <w:tc>
          <w:tcPr>
            <w:tcW w:w="1632" w:type="dxa"/>
          </w:tcPr>
          <w:p w:rsidR="006A41CF" w:rsidRPr="006F57B9" w:rsidRDefault="00CD5537" w:rsidP="001A7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41CF" w:rsidRPr="006F5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7" w:type="dxa"/>
            <w:vAlign w:val="center"/>
          </w:tcPr>
          <w:p w:rsidR="006A41CF" w:rsidRPr="006A41CF" w:rsidRDefault="00A24A03" w:rsidP="00FA1E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1D5C0B">
              <w:rPr>
                <w:rFonts w:ascii="Times New Roman" w:hAnsi="Times New Roman"/>
                <w:sz w:val="28"/>
                <w:szCs w:val="28"/>
              </w:rPr>
              <w:t xml:space="preserve">Приведение автомобильных дорог общего пользования местного значения с твердым покрытием в населенных пунктах </w:t>
            </w:r>
            <w:r w:rsidR="00FA1E12">
              <w:rPr>
                <w:rFonts w:ascii="Times New Roman" w:hAnsi="Times New Roman"/>
                <w:sz w:val="28"/>
                <w:szCs w:val="28"/>
              </w:rPr>
              <w:t>Доможировского сельского</w:t>
            </w:r>
            <w:r w:rsidRPr="001D5C0B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1D5C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5C0B">
              <w:rPr>
                <w:rFonts w:ascii="Times New Roman" w:hAnsi="Times New Roman"/>
                <w:sz w:val="28"/>
                <w:szCs w:val="28"/>
              </w:rPr>
              <w:t>в соответствие с нормативными требованиями и доведение их технического и эксплуатационного состояния до нормативных требований</w:t>
            </w:r>
          </w:p>
        </w:tc>
      </w:tr>
    </w:tbl>
    <w:p w:rsidR="002D7094" w:rsidRDefault="002D7094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4A3" w:rsidRDefault="009574A3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4A3" w:rsidRDefault="009574A3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4A3" w:rsidRDefault="009574A3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4A3" w:rsidRDefault="009574A3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4A3" w:rsidRDefault="009574A3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4A3" w:rsidRDefault="009574A3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4A3" w:rsidRDefault="009574A3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4A3" w:rsidRDefault="009574A3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4A3" w:rsidRDefault="009574A3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4A3" w:rsidRDefault="009574A3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4A3" w:rsidRDefault="009574A3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4A3" w:rsidRDefault="009574A3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4A3" w:rsidRDefault="009574A3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4A3" w:rsidRDefault="009574A3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0B" w:rsidRDefault="0018550B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18550B" w:rsidSect="00985342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p w:rsidR="0018550B" w:rsidRPr="00152627" w:rsidRDefault="0018550B" w:rsidP="0018550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8550B" w:rsidRPr="00152627" w:rsidRDefault="0018550B" w:rsidP="0018550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8550B" w:rsidRPr="00152627" w:rsidRDefault="0018550B" w:rsidP="0018550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Pr="00152627">
        <w:rPr>
          <w:rFonts w:ascii="Times New Roman" w:hAnsi="Times New Roman" w:cs="Times New Roman"/>
          <w:sz w:val="24"/>
          <w:szCs w:val="24"/>
        </w:rPr>
        <w:t xml:space="preserve"> 4 к Порядку)</w:t>
      </w:r>
    </w:p>
    <w:p w:rsidR="0018550B" w:rsidRPr="00152627" w:rsidRDefault="0018550B" w:rsidP="0018550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Перечень</w:t>
      </w:r>
    </w:p>
    <w:p w:rsidR="0018550B" w:rsidRPr="00152627" w:rsidRDefault="0018550B" w:rsidP="00382968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="00CD5537">
        <w:rPr>
          <w:rFonts w:ascii="Times New Roman" w:hAnsi="Times New Roman" w:cs="Times New Roman"/>
          <w:sz w:val="24"/>
          <w:szCs w:val="24"/>
        </w:rPr>
        <w:t xml:space="preserve"> </w:t>
      </w:r>
      <w:r w:rsidRPr="0015262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pPr w:leftFromText="180" w:rightFromText="180" w:vertAnchor="text" w:tblpX="-18" w:tblpY="1"/>
        <w:tblOverlap w:val="never"/>
        <w:tblW w:w="14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5012"/>
        <w:gridCol w:w="2725"/>
        <w:gridCol w:w="3228"/>
        <w:gridCol w:w="3292"/>
      </w:tblGrid>
      <w:tr w:rsidR="0018550B" w:rsidRPr="00152627" w:rsidTr="002B69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0B" w:rsidRPr="00152627" w:rsidRDefault="0018550B" w:rsidP="0098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B" w:rsidRPr="00152627" w:rsidRDefault="0018550B" w:rsidP="0098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B" w:rsidRPr="00152627" w:rsidRDefault="0018550B" w:rsidP="0098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B" w:rsidRPr="00152627" w:rsidRDefault="0018550B" w:rsidP="0098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0B" w:rsidRPr="00152627" w:rsidRDefault="0018550B" w:rsidP="0098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152627">
                <w:rPr>
                  <w:rStyle w:val="a5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8550B" w:rsidRPr="00152627" w:rsidTr="002B69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0B" w:rsidRPr="00152627" w:rsidRDefault="0018550B" w:rsidP="0098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0B" w:rsidRPr="00152627" w:rsidRDefault="0018550B" w:rsidP="0098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0B" w:rsidRPr="00152627" w:rsidRDefault="0018550B" w:rsidP="0098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0B" w:rsidRPr="00152627" w:rsidRDefault="0018550B" w:rsidP="0098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0B" w:rsidRPr="00152627" w:rsidRDefault="0018550B" w:rsidP="0098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50B" w:rsidRPr="00152627" w:rsidTr="002B692E">
        <w:trPr>
          <w:trHeight w:val="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0B" w:rsidRPr="00152627" w:rsidRDefault="00382968" w:rsidP="0098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0B" w:rsidRPr="006B4A13" w:rsidRDefault="0018550B" w:rsidP="00985342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 w:rsidRPr="006B4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1: </w:t>
            </w:r>
            <w:r w:rsidRPr="006B4A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8550B" w:rsidRPr="007524F9" w:rsidRDefault="007524F9" w:rsidP="002B692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2E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и ремонт </w:t>
            </w:r>
            <w:r w:rsidR="002B692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B692E">
              <w:rPr>
                <w:rFonts w:ascii="Times New Roman" w:hAnsi="Times New Roman" w:cs="Times New Roman"/>
                <w:sz w:val="24"/>
                <w:szCs w:val="28"/>
              </w:rPr>
              <w:t xml:space="preserve">втомобильных дорог общего пользования местного </w:t>
            </w:r>
            <w:r w:rsidR="002B692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2B692E">
              <w:rPr>
                <w:rFonts w:ascii="Times New Roman" w:hAnsi="Times New Roman" w:cs="Times New Roman"/>
                <w:sz w:val="24"/>
                <w:szCs w:val="28"/>
              </w:rPr>
              <w:t>начения, в том числе в населенных пунктах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0B" w:rsidRPr="00152627" w:rsidRDefault="002B692E" w:rsidP="0098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Pr="00152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Доможировского сельского поселения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0B" w:rsidRPr="00152627" w:rsidRDefault="0018550B" w:rsidP="0098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0B" w:rsidRPr="00152627" w:rsidRDefault="0018550B" w:rsidP="0098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B" w:rsidRPr="00152627" w:rsidTr="002B692E">
        <w:trPr>
          <w:trHeight w:val="1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0B" w:rsidRPr="00152627" w:rsidRDefault="0018550B" w:rsidP="0098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F" w:rsidRPr="006B4A13" w:rsidRDefault="002B692E" w:rsidP="009853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A13">
              <w:rPr>
                <w:rFonts w:ascii="Times New Roman" w:hAnsi="Times New Roman"/>
                <w:b/>
                <w:sz w:val="24"/>
                <w:szCs w:val="24"/>
              </w:rPr>
              <w:t>Основное м</w:t>
            </w:r>
            <w:r w:rsidR="0058084F" w:rsidRPr="006B4A13">
              <w:rPr>
                <w:rFonts w:ascii="Times New Roman" w:hAnsi="Times New Roman"/>
                <w:b/>
                <w:sz w:val="24"/>
                <w:szCs w:val="24"/>
              </w:rPr>
              <w:t>ероприятие 1</w:t>
            </w:r>
          </w:p>
          <w:p w:rsidR="0018550B" w:rsidRPr="004018F9" w:rsidRDefault="004018F9" w:rsidP="002B6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4018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4018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капитальному ремонту и ремонту автомобильных дорог местного значения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0B" w:rsidRPr="00152627" w:rsidRDefault="0058084F" w:rsidP="002B6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40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Pr="00152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6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Доможировского 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0B" w:rsidRPr="0018550B" w:rsidRDefault="0018550B" w:rsidP="0098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26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2695"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968"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Несоответствие уровня содержания автомобильных дорог </w:t>
            </w:r>
            <w:proofErr w:type="gramStart"/>
            <w:r w:rsidR="00382968" w:rsidRPr="00114982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proofErr w:type="gramEnd"/>
            <w:r w:rsidR="00382968"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0B" w:rsidRPr="0018550B" w:rsidRDefault="002B692E" w:rsidP="0098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4A13" w:rsidRPr="00152627" w:rsidTr="002B69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3" w:rsidRPr="00152627" w:rsidRDefault="006B4A13" w:rsidP="0098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3" w:rsidRDefault="006B4A13" w:rsidP="0098534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76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4A13" w:rsidRPr="006B4A13" w:rsidRDefault="006B4A13" w:rsidP="006B4A1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3">
              <w:rPr>
                <w:rFonts w:ascii="Times New Roman" w:hAnsi="Times New Roman" w:cs="Times New Roman"/>
                <w:sz w:val="24"/>
              </w:rPr>
              <w:t>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3" w:rsidRDefault="006B4A13" w:rsidP="006B4A13">
            <w:pPr>
              <w:jc w:val="center"/>
            </w:pPr>
            <w:r w:rsidRPr="00B2427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Доможировского сельского поселения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3" w:rsidRPr="0018550B" w:rsidRDefault="006B4A13" w:rsidP="0098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26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 Несоответствие уровня содержания автомобильных дорог </w:t>
            </w:r>
            <w:proofErr w:type="gram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proofErr w:type="gramEnd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3" w:rsidRPr="0018550B" w:rsidRDefault="006B4A13" w:rsidP="0098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A13" w:rsidRPr="00152627" w:rsidTr="002B69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3" w:rsidRDefault="006B4A13" w:rsidP="0098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3" w:rsidRPr="006B4A13" w:rsidRDefault="006B4A13" w:rsidP="006B4A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A1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B4A13" w:rsidRPr="006B4A13" w:rsidRDefault="006B4A13" w:rsidP="006B4A1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3">
              <w:rPr>
                <w:rFonts w:ascii="Times New Roman" w:hAnsi="Times New Roman" w:cs="Times New Roman"/>
                <w:sz w:val="24"/>
              </w:rPr>
              <w:t>Содержание автомобильных дорог в населенных пунктах Доможировского сельского поселения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3" w:rsidRDefault="006B4A13" w:rsidP="006B4A13">
            <w:pPr>
              <w:jc w:val="center"/>
            </w:pPr>
            <w:r w:rsidRPr="00B2427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Доможировского сельского поселения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3" w:rsidRPr="00602695" w:rsidRDefault="006B4A13" w:rsidP="0098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3" w:rsidRDefault="006B4A13" w:rsidP="009853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2F0A" w:rsidRPr="00152627" w:rsidTr="002B69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152627" w:rsidRDefault="00FE2F0A" w:rsidP="0098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Default="00FE2F0A" w:rsidP="0098534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76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2F0A" w:rsidRPr="006B4A13" w:rsidRDefault="006B4A13" w:rsidP="006B4A1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3">
              <w:rPr>
                <w:rFonts w:ascii="Times New Roman" w:hAnsi="Times New Roman" w:cs="Times New Roman"/>
                <w:sz w:val="24"/>
              </w:rPr>
              <w:t xml:space="preserve">Повышение безопасности дорожного движения в Доможировском сельском </w:t>
            </w:r>
            <w:r w:rsidRPr="006B4A13">
              <w:rPr>
                <w:rFonts w:ascii="Times New Roman" w:hAnsi="Times New Roman" w:cs="Times New Roman"/>
                <w:sz w:val="24"/>
              </w:rPr>
              <w:lastRenderedPageBreak/>
              <w:t>поселении Лодейнопольского муниципального района Ленинградской области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152627" w:rsidRDefault="006B4A13" w:rsidP="0098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Pr="00152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Доможировского сельского поселения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18550B" w:rsidRDefault="00FE2F0A" w:rsidP="0098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26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 Несоответствие уровня содержания автомобильных дорог </w:t>
            </w:r>
            <w:proofErr w:type="gram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proofErr w:type="gramEnd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18550B" w:rsidRDefault="00FE2F0A" w:rsidP="0098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A13" w:rsidRPr="00152627" w:rsidTr="002B69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3" w:rsidRDefault="006B4A13" w:rsidP="0098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3" w:rsidRPr="006B4A13" w:rsidRDefault="006B4A13" w:rsidP="006B4A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A1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6B4A13" w:rsidRPr="006B4A13" w:rsidRDefault="006B4A13" w:rsidP="006B4A1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3">
              <w:rPr>
                <w:rFonts w:ascii="Times New Roman" w:hAnsi="Times New Roman" w:cs="Times New Roman"/>
                <w:sz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3" w:rsidRPr="00152627" w:rsidRDefault="006B4A13" w:rsidP="009853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Pr="00152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Доможировского сельского поселения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3" w:rsidRPr="006B4A13" w:rsidRDefault="006B4A13" w:rsidP="0098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4A13">
              <w:rPr>
                <w:rFonts w:ascii="Times New Roman" w:hAnsi="Times New Roman" w:cs="Times New Roman"/>
                <w:sz w:val="24"/>
              </w:rPr>
              <w:t>- Отсутствие улучшения транспортной инфраструктуры и безопасности дорожного движения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13" w:rsidRDefault="006B4A13" w:rsidP="009853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61CB2" w:rsidRDefault="00F61CB2" w:rsidP="0018550B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</w:p>
    <w:p w:rsidR="0018550B" w:rsidRDefault="0018550B" w:rsidP="0018550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5262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2627">
        <w:rPr>
          <w:rFonts w:ascii="Times New Roman" w:hAnsi="Times New Roman" w:cs="Times New Roman"/>
          <w:sz w:val="24"/>
          <w:szCs w:val="24"/>
        </w:rPr>
        <w:t xml:space="preserve">казывается номер показателя согласно </w:t>
      </w:r>
      <w:hyperlink w:anchor="Par435" w:tooltip="Перечень" w:history="1">
        <w:r w:rsidRPr="00152627">
          <w:rPr>
            <w:rStyle w:val="a5"/>
            <w:rFonts w:ascii="Times New Roman" w:hAnsi="Times New Roman"/>
            <w:sz w:val="24"/>
            <w:szCs w:val="24"/>
          </w:rPr>
          <w:t>таблице 1</w:t>
        </w:r>
      </w:hyperlink>
      <w:r w:rsidRPr="00152627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</w:t>
      </w:r>
    </w:p>
    <w:p w:rsidR="00B51AF6" w:rsidRDefault="0018550B" w:rsidP="00B51AF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ведомственная целевая программа.</w:t>
      </w: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342" w:rsidRDefault="00985342" w:rsidP="00E6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D1B" w:rsidRDefault="00E65D1B" w:rsidP="00E6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D1B" w:rsidRDefault="00E65D1B" w:rsidP="00E6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7C9" w:rsidRDefault="00DC17C9" w:rsidP="00E6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7C9" w:rsidRDefault="00DC17C9" w:rsidP="00E6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7C9" w:rsidRDefault="00DC17C9" w:rsidP="00E6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7C9" w:rsidRDefault="00DC17C9" w:rsidP="00E6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7C9" w:rsidRDefault="00DC17C9" w:rsidP="00E6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BFF" w:rsidRPr="00FA6182" w:rsidRDefault="00005BFF" w:rsidP="00B51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6182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005BFF" w:rsidRPr="00FA6182" w:rsidRDefault="00005BFF" w:rsidP="00005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618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05BFF" w:rsidRDefault="00005BFF" w:rsidP="00005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6182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FA6182">
        <w:rPr>
          <w:rFonts w:ascii="Times New Roman" w:hAnsi="Times New Roman"/>
          <w:sz w:val="24"/>
          <w:szCs w:val="24"/>
        </w:rPr>
        <w:t xml:space="preserve"> 5 к Порядку)</w:t>
      </w:r>
    </w:p>
    <w:p w:rsidR="00005BFF" w:rsidRPr="00FA6182" w:rsidRDefault="00005BFF" w:rsidP="00005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5BFF" w:rsidRPr="00152627" w:rsidRDefault="00005BFF" w:rsidP="00005B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Сведения</w:t>
      </w:r>
    </w:p>
    <w:p w:rsidR="00005BFF" w:rsidRPr="00152627" w:rsidRDefault="00005BFF" w:rsidP="00B51A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  <w:r w:rsidR="00B51AF6">
        <w:rPr>
          <w:rFonts w:ascii="Times New Roman" w:hAnsi="Times New Roman" w:cs="Times New Roman"/>
          <w:sz w:val="24"/>
          <w:szCs w:val="24"/>
        </w:rPr>
        <w:t xml:space="preserve"> </w:t>
      </w:r>
      <w:r w:rsidRPr="00152627">
        <w:rPr>
          <w:rFonts w:ascii="Times New Roman" w:hAnsi="Times New Roman" w:cs="Times New Roman"/>
          <w:sz w:val="24"/>
          <w:szCs w:val="24"/>
        </w:rPr>
        <w:t>и их значениях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1"/>
        <w:gridCol w:w="5660"/>
        <w:gridCol w:w="1895"/>
        <w:gridCol w:w="24"/>
        <w:gridCol w:w="1877"/>
        <w:gridCol w:w="1895"/>
        <w:gridCol w:w="1517"/>
        <w:gridCol w:w="1575"/>
        <w:gridCol w:w="76"/>
        <w:gridCol w:w="21"/>
      </w:tblGrid>
      <w:tr w:rsidR="006C4C74" w:rsidRPr="00152627" w:rsidTr="006C4C74">
        <w:trPr>
          <w:gridAfter w:val="2"/>
          <w:wAfter w:w="32" w:type="pct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Default="006C4C74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:rsidR="006C4C74" w:rsidRPr="00152627" w:rsidRDefault="006C4C74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1A7D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1526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6C4C74" w:rsidRPr="00152627" w:rsidTr="006C4C74">
        <w:trPr>
          <w:gridAfter w:val="2"/>
          <w:wAfter w:w="32" w:type="pct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1A7D9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1A7D9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1A7D9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Default="006C4C74" w:rsidP="00C61D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  <w:p w:rsidR="006C4C74" w:rsidRPr="00152627" w:rsidRDefault="006C4C74" w:rsidP="00B1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B17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1526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B1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B1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7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B1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7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4C74" w:rsidRPr="00152627" w:rsidTr="006C4C74">
        <w:trPr>
          <w:trHeight w:val="22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A516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1A7D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1A7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1A7D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1A7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1A7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C74" w:rsidRPr="00152627" w:rsidTr="006C4C74">
        <w:trPr>
          <w:trHeight w:val="30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A516C4" w:rsidRDefault="006C4C74" w:rsidP="00FA6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6C4C74" w:rsidRPr="00152627" w:rsidTr="00D44E0F">
        <w:trPr>
          <w:trHeight w:val="736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4" w:rsidRPr="00152627" w:rsidRDefault="006C4C74" w:rsidP="001A7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4" w:rsidRDefault="006C4C74" w:rsidP="00523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F9E">
              <w:rPr>
                <w:rFonts w:ascii="Times New Roman" w:hAnsi="Times New Roman"/>
                <w:sz w:val="24"/>
                <w:szCs w:val="24"/>
              </w:rPr>
              <w:t xml:space="preserve">Развитие автомобильных дорог </w:t>
            </w:r>
            <w:r>
              <w:rPr>
                <w:rFonts w:ascii="Times New Roman" w:hAnsi="Times New Roman"/>
                <w:sz w:val="24"/>
                <w:szCs w:val="24"/>
              </w:rPr>
              <w:t>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005BFF" w:rsidRDefault="006C4C74" w:rsidP="00647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F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647662" w:rsidRDefault="00B17B95" w:rsidP="00D44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4162,380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647662" w:rsidRDefault="00195409" w:rsidP="00331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3700,330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9905FE" w:rsidRDefault="00B17B95" w:rsidP="00D44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2088,637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9905FE" w:rsidRDefault="00B17B95" w:rsidP="00D44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2088,637</w:t>
            </w:r>
          </w:p>
        </w:tc>
      </w:tr>
      <w:tr w:rsidR="006C4C74" w:rsidRPr="00152627" w:rsidTr="00D44E0F">
        <w:trPr>
          <w:trHeight w:val="538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281EC4" w:rsidRDefault="006C4C74" w:rsidP="00A51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C13F6A" w:rsidRDefault="006C4C74" w:rsidP="00A51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E47AA4" w:rsidRDefault="006C4C74" w:rsidP="00D44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</w:t>
            </w:r>
            <w:r w:rsidR="00D44E0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E47AA4" w:rsidRDefault="006C4C74" w:rsidP="00D44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E47AA4" w:rsidRDefault="006C4C74" w:rsidP="00D44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40,700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E47AA4" w:rsidRDefault="006C4C74" w:rsidP="00D44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40,700</w:t>
            </w:r>
          </w:p>
        </w:tc>
      </w:tr>
      <w:tr w:rsidR="006C4C74" w:rsidRPr="00152627" w:rsidTr="006C4C74">
        <w:trPr>
          <w:gridAfter w:val="1"/>
          <w:wAfter w:w="7" w:type="pct"/>
          <w:trHeight w:val="272"/>
        </w:trPr>
        <w:tc>
          <w:tcPr>
            <w:tcW w:w="499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E47AA4" w:rsidRDefault="006C4C74" w:rsidP="00FA6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6C4C74" w:rsidRPr="00152627" w:rsidTr="006C4C74">
        <w:trPr>
          <w:trHeight w:val="581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4" w:rsidRDefault="006C4C74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74" w:rsidRPr="009F6174" w:rsidRDefault="006C4C74" w:rsidP="009F617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C74" w:rsidRPr="00415F33" w:rsidRDefault="006C4C74" w:rsidP="00F12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005BFF" w:rsidRDefault="006C4C74" w:rsidP="00F12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F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9905FE" w:rsidRDefault="00B17B95" w:rsidP="00CE6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2567,434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647662" w:rsidRDefault="00B17B95" w:rsidP="0031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1553,000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Default="00B17B95" w:rsidP="00D44E0F">
            <w:r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Default="00B17B95" w:rsidP="00D44E0F">
            <w:r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6C4C74" w:rsidRPr="00152627" w:rsidTr="006C4C74">
        <w:trPr>
          <w:trHeight w:val="634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Default="006C4C74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281EC4" w:rsidRDefault="006C4C74" w:rsidP="00F12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C13F6A" w:rsidRDefault="006C4C74" w:rsidP="00F12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E47AA4" w:rsidRDefault="006C4C74" w:rsidP="00CE6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  <w:r w:rsidR="004360E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E47AA4" w:rsidRDefault="006C4C74" w:rsidP="00CE6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E47AA4" w:rsidRDefault="004360EC" w:rsidP="00D44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</w:t>
            </w:r>
            <w:r w:rsidR="00D44E0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E47AA4" w:rsidRDefault="004360EC" w:rsidP="00D44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</w:t>
            </w:r>
            <w:r w:rsidR="00D44E0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4C74" w:rsidRPr="00152627" w:rsidTr="006C4C74">
        <w:trPr>
          <w:trHeight w:val="77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4" w:rsidRDefault="006C4C74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74" w:rsidRPr="00E56C31" w:rsidRDefault="006C4C74" w:rsidP="00E56C3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C74" w:rsidRPr="00281EC4" w:rsidRDefault="006C4C74" w:rsidP="00FE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014">
              <w:rPr>
                <w:rFonts w:ascii="Times New Roman" w:hAnsi="Times New Roman"/>
                <w:sz w:val="24"/>
                <w:szCs w:val="28"/>
              </w:rPr>
              <w:t>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005BFF" w:rsidRDefault="006C4C74" w:rsidP="00F12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F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7E595F" w:rsidRDefault="00B17B95" w:rsidP="00F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1594,95</w:t>
            </w:r>
            <w:r w:rsidR="00A42F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7E595F" w:rsidRDefault="00195409" w:rsidP="00B17B9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2147,330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7E595F" w:rsidRDefault="00B17B95" w:rsidP="00FA6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1888,637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7E595F" w:rsidRDefault="00B17B95" w:rsidP="00FA6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1888,637</w:t>
            </w:r>
          </w:p>
        </w:tc>
      </w:tr>
      <w:tr w:rsidR="006C4C74" w:rsidRPr="00152627" w:rsidTr="006C4C74">
        <w:trPr>
          <w:trHeight w:val="628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Default="006C4C74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281EC4" w:rsidRDefault="006C4C74" w:rsidP="00F12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C13F6A" w:rsidRDefault="006C4C74" w:rsidP="00F12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E47AA4" w:rsidRDefault="006C4C74" w:rsidP="00D44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</w:t>
            </w:r>
            <w:r w:rsidR="00D44E0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E47AA4" w:rsidRDefault="006C4C74" w:rsidP="00436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</w:t>
            </w:r>
            <w:r w:rsidR="004360E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E47AA4" w:rsidRDefault="006C4C74" w:rsidP="00436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</w:t>
            </w:r>
            <w:r w:rsidR="004360E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E47AA4" w:rsidRDefault="006C4C74" w:rsidP="00436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</w:t>
            </w:r>
            <w:r w:rsidR="004360E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4C74" w:rsidRPr="00152627" w:rsidTr="006C4C74">
        <w:trPr>
          <w:gridAfter w:val="1"/>
          <w:wAfter w:w="7" w:type="pct"/>
          <w:trHeight w:val="277"/>
        </w:trPr>
        <w:tc>
          <w:tcPr>
            <w:tcW w:w="49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E47AA4" w:rsidRDefault="006C4C74" w:rsidP="00FA6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</w:tr>
      <w:tr w:rsidR="006C4C74" w:rsidRPr="00152627" w:rsidTr="006C4C74">
        <w:trPr>
          <w:trHeight w:val="81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4" w:rsidRDefault="006C4C74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74" w:rsidRDefault="006C4C74" w:rsidP="00FE2F0A">
            <w:pPr>
              <w:rPr>
                <w:lang w:eastAsia="ru-RU"/>
              </w:rPr>
            </w:pPr>
          </w:p>
          <w:p w:rsidR="006C4C74" w:rsidRPr="00FE2F0A" w:rsidRDefault="006C4C74" w:rsidP="00FE2F0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C74" w:rsidRPr="00281EC4" w:rsidRDefault="006C4C74" w:rsidP="00523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8E5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Доможировском сельском  поселении Лодейнопольского муниципального района Ленинградской области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005BFF" w:rsidRDefault="006C4C74" w:rsidP="00F12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F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7E595F" w:rsidRDefault="004360EC" w:rsidP="00FA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7E595F" w:rsidRDefault="004360EC" w:rsidP="00FA4BE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7E595F" w:rsidRDefault="006C4C74" w:rsidP="00FA4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7E595F" w:rsidRDefault="006C4C74" w:rsidP="00FA4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4C74" w:rsidRPr="00152627" w:rsidTr="006C4C74">
        <w:trPr>
          <w:trHeight w:val="1290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152627" w:rsidRDefault="006C4C74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281EC4" w:rsidRDefault="006C4C74" w:rsidP="00F12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4" w:rsidRPr="00C13F6A" w:rsidRDefault="006C4C74" w:rsidP="00F12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E47AA4" w:rsidRDefault="006C4C74" w:rsidP="00D44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</w:t>
            </w:r>
            <w:r w:rsidR="00D44E0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E47AA4" w:rsidRDefault="006C4C74" w:rsidP="00436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</w:t>
            </w:r>
            <w:r w:rsidR="004360E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E47AA4" w:rsidRDefault="006C4C74" w:rsidP="00436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</w:t>
            </w:r>
            <w:r w:rsidR="004360E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74" w:rsidRPr="00E47AA4" w:rsidRDefault="006C4C74" w:rsidP="00436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</w:t>
            </w:r>
            <w:r w:rsidR="004360E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005BFF" w:rsidRPr="00152627" w:rsidRDefault="00005BFF" w:rsidP="00005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BFF" w:rsidRDefault="00005BFF" w:rsidP="00005BFF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5262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52627">
        <w:rPr>
          <w:rFonts w:ascii="Times New Roman" w:hAnsi="Times New Roman" w:cs="Times New Roman"/>
          <w:sz w:val="24"/>
          <w:szCs w:val="24"/>
        </w:rPr>
        <w:t xml:space="preserve">ри наличии денежной единицы измерения показателя (индикатора) указываются значения показателя (индикатора) в ценах </w:t>
      </w:r>
    </w:p>
    <w:p w:rsidR="00B51AF6" w:rsidRDefault="00005BFF" w:rsidP="00B51AF6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соответствующих лет.</w:t>
      </w:r>
      <w:bookmarkStart w:id="1" w:name="Par579"/>
      <w:bookmarkEnd w:id="1"/>
    </w:p>
    <w:p w:rsidR="004D198E" w:rsidRDefault="00005BFF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152627">
        <w:t>&lt;3</w:t>
      </w:r>
      <w:proofErr w:type="gramStart"/>
      <w:r w:rsidRPr="00152627">
        <w:t xml:space="preserve">&gt; </w:t>
      </w:r>
      <w:r w:rsidRPr="00C4043B">
        <w:rPr>
          <w:rFonts w:ascii="Times New Roman" w:hAnsi="Times New Roman"/>
          <w:sz w:val="24"/>
          <w:szCs w:val="24"/>
        </w:rPr>
        <w:t>У</w:t>
      </w:r>
      <w:proofErr w:type="gramEnd"/>
      <w:r w:rsidRPr="00C4043B">
        <w:rPr>
          <w:rFonts w:ascii="Times New Roman" w:hAnsi="Times New Roman"/>
          <w:sz w:val="24"/>
          <w:szCs w:val="24"/>
        </w:rPr>
        <w:t>казывается значение показателя на последний отчетный период, по которому имеются данные по показателям.</w:t>
      </w:r>
    </w:p>
    <w:p w:rsidR="00F12108" w:rsidRDefault="00F12108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F12108" w:rsidRDefault="00F12108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FA627C" w:rsidRDefault="00FA627C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FA627C" w:rsidRDefault="00FA627C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985342" w:rsidRDefault="00985342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985342" w:rsidRDefault="00985342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985342" w:rsidRDefault="00985342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E65D1B" w:rsidRDefault="00E65D1B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E65D1B" w:rsidRDefault="00E65D1B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E65D1B" w:rsidRDefault="00E65D1B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E65D1B" w:rsidRDefault="00E65D1B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E65D1B" w:rsidRDefault="00E65D1B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E65D1B" w:rsidRDefault="00E65D1B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E65D1B" w:rsidRDefault="00E65D1B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E65D1B" w:rsidRDefault="00E65D1B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E65D1B" w:rsidRDefault="00E65D1B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985342" w:rsidRDefault="00985342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985342" w:rsidRDefault="00985342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4360EC" w:rsidRDefault="004360EC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4360EC" w:rsidRDefault="004360EC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4360EC" w:rsidRDefault="004360EC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DC17C9" w:rsidRDefault="00DC17C9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DC17C9" w:rsidRDefault="00DC17C9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4360EC" w:rsidRDefault="004360EC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985342" w:rsidRDefault="00985342" w:rsidP="00281EC4">
      <w:pPr>
        <w:pStyle w:val="ConsPlusNormal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160457" w:rsidRPr="00927761" w:rsidRDefault="00160457" w:rsidP="00160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761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160457" w:rsidRPr="00927761" w:rsidRDefault="00160457" w:rsidP="00160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76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60457" w:rsidRPr="00927761" w:rsidRDefault="00160457" w:rsidP="00160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761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927761">
        <w:rPr>
          <w:rFonts w:ascii="Times New Roman" w:hAnsi="Times New Roman"/>
          <w:sz w:val="24"/>
          <w:szCs w:val="24"/>
        </w:rPr>
        <w:t xml:space="preserve"> 7 к Порядку)</w:t>
      </w:r>
    </w:p>
    <w:p w:rsidR="00160457" w:rsidRPr="00927761" w:rsidRDefault="00160457" w:rsidP="00160457">
      <w:pPr>
        <w:tabs>
          <w:tab w:val="left" w:pos="12340"/>
          <w:tab w:val="right" w:pos="14570"/>
        </w:tabs>
        <w:rPr>
          <w:rFonts w:ascii="Times New Roman" w:hAnsi="Times New Roman"/>
        </w:rPr>
      </w:pPr>
    </w:p>
    <w:p w:rsidR="00160457" w:rsidRPr="00927761" w:rsidRDefault="00160457" w:rsidP="000A54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7761">
        <w:rPr>
          <w:rFonts w:ascii="Times New Roman" w:hAnsi="Times New Roman" w:cs="Times New Roman"/>
          <w:sz w:val="24"/>
          <w:szCs w:val="24"/>
        </w:rPr>
        <w:t>Сведения</w:t>
      </w:r>
      <w:r w:rsidR="000A5446">
        <w:rPr>
          <w:rFonts w:ascii="Times New Roman" w:hAnsi="Times New Roman" w:cs="Times New Roman"/>
          <w:sz w:val="24"/>
          <w:szCs w:val="24"/>
        </w:rPr>
        <w:t xml:space="preserve"> </w:t>
      </w:r>
      <w:r w:rsidRPr="00927761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  <w:r w:rsidR="000A5446">
        <w:rPr>
          <w:rFonts w:ascii="Times New Roman" w:hAnsi="Times New Roman" w:cs="Times New Roman"/>
          <w:sz w:val="24"/>
          <w:szCs w:val="24"/>
        </w:rPr>
        <w:t xml:space="preserve"> </w:t>
      </w:r>
      <w:r w:rsidRPr="00927761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268"/>
        <w:gridCol w:w="1418"/>
        <w:gridCol w:w="1843"/>
        <w:gridCol w:w="1705"/>
        <w:gridCol w:w="1129"/>
        <w:gridCol w:w="1768"/>
        <w:gridCol w:w="1209"/>
      </w:tblGrid>
      <w:tr w:rsidR="00160457" w:rsidRPr="00927761" w:rsidTr="00985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7" w:rsidRPr="00927761" w:rsidRDefault="00160457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7" w:rsidRPr="00927761" w:rsidRDefault="00160457" w:rsidP="001A7D91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7" w:rsidRPr="00927761" w:rsidRDefault="00160457" w:rsidP="001A7D91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7" w:rsidRPr="00927761" w:rsidRDefault="00160457" w:rsidP="001A7D91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</w:t>
            </w:r>
          </w:p>
          <w:p w:rsidR="00160457" w:rsidRPr="00927761" w:rsidRDefault="00160457" w:rsidP="001A7D91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  <w:hyperlink w:anchor="Par699" w:tooltip="&lt;6&gt; Характеристика содержания показателя." w:history="1">
              <w:r w:rsidRPr="0092776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7" w:rsidRPr="00927761" w:rsidRDefault="00160457" w:rsidP="001A7D91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Временные </w:t>
            </w:r>
            <w:proofErr w:type="spellStart"/>
            <w:proofErr w:type="gramStart"/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характерис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тики</w:t>
            </w:r>
            <w:proofErr w:type="spellEnd"/>
            <w:proofErr w:type="gramEnd"/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92776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7" w:rsidRPr="00927761" w:rsidRDefault="00160457" w:rsidP="001A7D91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92776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7" w:rsidRPr="00927761" w:rsidRDefault="00160457" w:rsidP="001A7D91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Базовые показатели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7" w:rsidRPr="00927761" w:rsidRDefault="00160457" w:rsidP="001A7D91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92776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&lt;9&gt;</w:t>
              </w:r>
            </w:hyperlink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 и индекс формы отчетности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7" w:rsidRPr="00927761" w:rsidRDefault="00160457" w:rsidP="001A7D91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92776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7" w:rsidRPr="00927761" w:rsidRDefault="00160457" w:rsidP="001A7D91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92776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&lt;11&gt;</w:t>
              </w:r>
            </w:hyperlink>
          </w:p>
        </w:tc>
      </w:tr>
      <w:tr w:rsidR="00160457" w:rsidRPr="00927761" w:rsidTr="00985342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7" w:rsidRPr="00927761" w:rsidRDefault="00160457" w:rsidP="000A54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7" w:rsidRPr="00927761" w:rsidRDefault="00160457" w:rsidP="000A5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457" w:rsidRPr="00927761" w:rsidRDefault="00160457" w:rsidP="000A5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7" w:rsidRPr="00927761" w:rsidRDefault="00160457" w:rsidP="000A5446">
            <w:pPr>
              <w:pStyle w:val="ConsPlusNormal"/>
              <w:ind w:firstLine="2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457" w:rsidRPr="00927761" w:rsidRDefault="00160457" w:rsidP="000A5446">
            <w:pPr>
              <w:pStyle w:val="ConsPlusNormal"/>
              <w:ind w:firstLine="2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7" w:rsidRPr="00927761" w:rsidRDefault="00160457" w:rsidP="000A5446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457" w:rsidRPr="00927761" w:rsidRDefault="00160457" w:rsidP="000A5446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7" w:rsidRPr="00927761" w:rsidRDefault="00160457" w:rsidP="000A54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457" w:rsidRPr="00927761" w:rsidRDefault="00160457" w:rsidP="000A5446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7" w:rsidRPr="00927761" w:rsidRDefault="00160457" w:rsidP="000A5446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457" w:rsidRPr="00927761" w:rsidRDefault="00160457" w:rsidP="000A5446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7" w:rsidRPr="00927761" w:rsidRDefault="00160457" w:rsidP="000A54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457" w:rsidRPr="00927761" w:rsidRDefault="00160457" w:rsidP="000A5446">
            <w:pPr>
              <w:pStyle w:val="ConsPlusNormal"/>
              <w:ind w:firstLine="1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7" w:rsidRPr="00927761" w:rsidRDefault="00160457" w:rsidP="000A54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457" w:rsidRPr="00927761" w:rsidRDefault="00160457" w:rsidP="000A5446">
            <w:pPr>
              <w:pStyle w:val="ConsPlusNormal"/>
              <w:ind w:firstLine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7" w:rsidRPr="00927761" w:rsidRDefault="00160457" w:rsidP="000A54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457" w:rsidRPr="00927761" w:rsidRDefault="00160457" w:rsidP="000A5446">
            <w:pPr>
              <w:pStyle w:val="ConsPlusNormal"/>
              <w:ind w:firstLine="1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7" w:rsidRPr="00927761" w:rsidRDefault="00160457" w:rsidP="000A54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457" w:rsidRPr="00927761" w:rsidRDefault="00160457" w:rsidP="000A5446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02783" w:rsidRPr="00927761" w:rsidTr="00985342">
        <w:trPr>
          <w:trHeight w:val="21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83" w:rsidRPr="00927761" w:rsidRDefault="00702783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2783" w:rsidRPr="00927761" w:rsidRDefault="00702783" w:rsidP="001A7D91">
            <w:pPr>
              <w:jc w:val="center"/>
              <w:rPr>
                <w:rFonts w:ascii="Times New Roman" w:hAnsi="Times New Roman"/>
              </w:rPr>
            </w:pPr>
            <w:r w:rsidRPr="0092776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83" w:rsidRDefault="00127A39" w:rsidP="0070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83" w:rsidRPr="00BC3325" w:rsidRDefault="00702783" w:rsidP="00BC3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32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BC332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C3325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83" w:rsidRPr="00160457" w:rsidRDefault="00BC3325" w:rsidP="00BC332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14982">
              <w:rPr>
                <w:rFonts w:ascii="Times New Roman" w:hAnsi="Times New Roman"/>
                <w:sz w:val="24"/>
                <w:szCs w:val="24"/>
              </w:rPr>
              <w:t xml:space="preserve">Соответствие автомобильных дорог нормативному состоянию. Данный показатель характеризует объем финансирования выполненных работ за определенный период времени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83" w:rsidRPr="00927761" w:rsidRDefault="00702783" w:rsidP="00BC3325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83" w:rsidRPr="00927761" w:rsidRDefault="00702783" w:rsidP="00BC3325">
            <w:pPr>
              <w:jc w:val="center"/>
              <w:rPr>
                <w:rFonts w:ascii="Times New Roman" w:hAnsi="Times New Roman"/>
              </w:rPr>
            </w:pPr>
            <w:r w:rsidRPr="00927761">
              <w:rPr>
                <w:rFonts w:ascii="Times New Roman" w:hAnsi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83" w:rsidRPr="00927761" w:rsidRDefault="00096C55" w:rsidP="000A54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83" w:rsidRPr="00927761" w:rsidRDefault="00702783" w:rsidP="00BC33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83" w:rsidRPr="00927761" w:rsidRDefault="00702783" w:rsidP="00D04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 </w:t>
            </w:r>
            <w:r w:rsidR="00D042F1">
              <w:rPr>
                <w:rFonts w:ascii="Times New Roman" w:hAnsi="Times New Roman" w:cs="Times New Roman"/>
                <w:sz w:val="22"/>
                <w:szCs w:val="22"/>
              </w:rPr>
              <w:t>Доможировского сельского</w:t>
            </w: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783" w:rsidRPr="00927761" w:rsidRDefault="00702783" w:rsidP="00BC3325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02783" w:rsidRPr="00927761" w:rsidTr="00985342">
        <w:trPr>
          <w:trHeight w:val="3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83" w:rsidRPr="00927761" w:rsidRDefault="00702783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83" w:rsidRPr="00281EC4" w:rsidRDefault="00702783" w:rsidP="0070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83" w:rsidRPr="00BC3325" w:rsidRDefault="00BC3325" w:rsidP="00BC3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3325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BC33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83" w:rsidRPr="00160457" w:rsidRDefault="000A5446" w:rsidP="000A544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14982">
              <w:rPr>
                <w:rFonts w:ascii="Times New Roman" w:hAnsi="Times New Roman"/>
                <w:sz w:val="24"/>
                <w:szCs w:val="24"/>
              </w:rPr>
              <w:t xml:space="preserve">Данный показатель характеризует </w:t>
            </w:r>
            <w:r>
              <w:rPr>
                <w:rFonts w:ascii="Times New Roman" w:hAnsi="Times New Roman"/>
                <w:sz w:val="24"/>
                <w:szCs w:val="24"/>
              </w:rPr>
              <w:t>долю автомобильных дорог не соответствующих нормативным требованиям в общей протяженности автомобильных дорог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83" w:rsidRPr="00927761" w:rsidRDefault="00702783" w:rsidP="001A7D91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83" w:rsidRPr="00927761" w:rsidRDefault="00702783" w:rsidP="001A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83" w:rsidRPr="00927761" w:rsidRDefault="004360EC" w:rsidP="000A54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83" w:rsidRPr="00927761" w:rsidRDefault="00702783" w:rsidP="001A7D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83" w:rsidRPr="00927761" w:rsidRDefault="00702783" w:rsidP="001A7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83" w:rsidRPr="00927761" w:rsidRDefault="00702783" w:rsidP="001A7D91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F0A" w:rsidRPr="00927761" w:rsidTr="00985342">
        <w:trPr>
          <w:trHeight w:val="25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A" w:rsidRPr="00927761" w:rsidRDefault="00FE2F0A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F0A" w:rsidRPr="00927761" w:rsidRDefault="00FE2F0A" w:rsidP="001A7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A" w:rsidRPr="00281EC4" w:rsidRDefault="00127A39" w:rsidP="00FA4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014">
              <w:rPr>
                <w:rFonts w:ascii="Times New Roman" w:hAnsi="Times New Roman"/>
                <w:sz w:val="24"/>
                <w:szCs w:val="28"/>
              </w:rPr>
              <w:t>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A" w:rsidRPr="00BC3325" w:rsidRDefault="00FE2F0A" w:rsidP="002D3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32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BC332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C3325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A" w:rsidRPr="00160457" w:rsidRDefault="00FE2F0A" w:rsidP="00FA4B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14982">
              <w:rPr>
                <w:rFonts w:ascii="Times New Roman" w:hAnsi="Times New Roman"/>
                <w:sz w:val="24"/>
                <w:szCs w:val="24"/>
              </w:rPr>
              <w:t xml:space="preserve">Соответствие автомобильных дорог нормативному состоянию. Данный показатель характеризует объем финансирования выполненных работ за определенный период времени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A" w:rsidRPr="00927761" w:rsidRDefault="00FE2F0A" w:rsidP="0093103C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A" w:rsidRPr="00927761" w:rsidRDefault="00FE2F0A" w:rsidP="0093103C">
            <w:pPr>
              <w:jc w:val="center"/>
              <w:rPr>
                <w:rFonts w:ascii="Times New Roman" w:hAnsi="Times New Roman"/>
              </w:rPr>
            </w:pPr>
            <w:r w:rsidRPr="00927761">
              <w:rPr>
                <w:rFonts w:ascii="Times New Roman" w:hAnsi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A" w:rsidRPr="007E595F" w:rsidRDefault="00FE2F0A" w:rsidP="008E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A" w:rsidRPr="00927761" w:rsidRDefault="00FE2F0A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A" w:rsidRPr="00927761" w:rsidRDefault="00FE2F0A" w:rsidP="00D04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 </w:t>
            </w:r>
            <w:r w:rsidR="00D042F1">
              <w:rPr>
                <w:rFonts w:ascii="Times New Roman" w:hAnsi="Times New Roman" w:cs="Times New Roman"/>
                <w:sz w:val="22"/>
                <w:szCs w:val="22"/>
              </w:rPr>
              <w:t>Доможировского сельского</w:t>
            </w: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A" w:rsidRPr="00927761" w:rsidRDefault="00FE2F0A" w:rsidP="0093103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E2F0A" w:rsidRPr="00927761" w:rsidTr="00985342">
        <w:trPr>
          <w:trHeight w:val="23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927761" w:rsidRDefault="00FE2F0A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281EC4" w:rsidRDefault="00FE2F0A" w:rsidP="0070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A" w:rsidRPr="00BC3325" w:rsidRDefault="00FE2F0A" w:rsidP="002D3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32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C33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A" w:rsidRDefault="00FE2F0A" w:rsidP="00FA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82">
              <w:rPr>
                <w:rFonts w:ascii="Times New Roman" w:hAnsi="Times New Roman"/>
                <w:sz w:val="24"/>
                <w:szCs w:val="24"/>
              </w:rPr>
              <w:t xml:space="preserve">Данный показатель характеризует </w:t>
            </w:r>
            <w:r>
              <w:rPr>
                <w:rFonts w:ascii="Times New Roman" w:hAnsi="Times New Roman"/>
                <w:sz w:val="24"/>
                <w:szCs w:val="24"/>
              </w:rPr>
              <w:t>долю автомобильных дорог не соответствующих нормативным требованиям в общей протяженности автомобильных дорог</w:t>
            </w:r>
          </w:p>
          <w:p w:rsidR="00985342" w:rsidRDefault="00985342" w:rsidP="00FA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342" w:rsidRDefault="00985342" w:rsidP="00FA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342" w:rsidRDefault="00985342" w:rsidP="00FA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342" w:rsidRDefault="00985342" w:rsidP="00FA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342" w:rsidRDefault="00985342" w:rsidP="00FA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342" w:rsidRPr="00160457" w:rsidRDefault="00985342" w:rsidP="00FA4B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927761" w:rsidRDefault="00FE2F0A" w:rsidP="001A7D91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927761" w:rsidRDefault="00FE2F0A" w:rsidP="001A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A" w:rsidRPr="00E47AA4" w:rsidRDefault="00096C55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43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927761" w:rsidRDefault="00FE2F0A" w:rsidP="001A7D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927761" w:rsidRDefault="00FE2F0A" w:rsidP="001A7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927761" w:rsidRDefault="00FE2F0A" w:rsidP="001A7D91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F0A" w:rsidRPr="00927761" w:rsidTr="00985342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A" w:rsidRPr="00927761" w:rsidRDefault="00FE2F0A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E2F0A" w:rsidRPr="00927761" w:rsidRDefault="00FE2F0A" w:rsidP="001A7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A" w:rsidRPr="00160457" w:rsidRDefault="00127A39" w:rsidP="00702783">
            <w:pPr>
              <w:pStyle w:val="ConsPlusNormal"/>
              <w:ind w:firstLine="9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038E5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Доможировском сельском  поселении Лодейнопольского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A" w:rsidRPr="00BC3325" w:rsidRDefault="00FE2F0A" w:rsidP="002D3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3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</w:t>
            </w:r>
            <w:proofErr w:type="gramStart"/>
            <w:r w:rsidRPr="00BC332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C3325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A" w:rsidRPr="00160457" w:rsidRDefault="00FE2F0A" w:rsidP="00FA4B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14982">
              <w:rPr>
                <w:rFonts w:ascii="Times New Roman" w:hAnsi="Times New Roman"/>
                <w:sz w:val="24"/>
                <w:szCs w:val="24"/>
              </w:rPr>
              <w:t xml:space="preserve">Соответствие автомобильных дорог нормативному состоянию. Данный показатель характеризует объем финансирования выполненных работ за определенный </w:t>
            </w:r>
            <w:r w:rsidRPr="001149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 времени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A" w:rsidRPr="00927761" w:rsidRDefault="00FE2F0A" w:rsidP="005E3FE5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A" w:rsidRPr="00927761" w:rsidRDefault="00FE2F0A" w:rsidP="005E3FE5">
            <w:pPr>
              <w:jc w:val="center"/>
              <w:rPr>
                <w:rFonts w:ascii="Times New Roman" w:hAnsi="Times New Roman"/>
              </w:rPr>
            </w:pPr>
            <w:r w:rsidRPr="00927761">
              <w:rPr>
                <w:rFonts w:ascii="Times New Roman" w:hAnsi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A" w:rsidRPr="0094254B" w:rsidRDefault="00FE2F0A" w:rsidP="00B2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A" w:rsidRPr="00927761" w:rsidRDefault="00FE2F0A" w:rsidP="00B255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A" w:rsidRPr="00927761" w:rsidRDefault="00FE2F0A" w:rsidP="00D04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 </w:t>
            </w:r>
            <w:r w:rsidR="00D042F1">
              <w:rPr>
                <w:rFonts w:ascii="Times New Roman" w:hAnsi="Times New Roman" w:cs="Times New Roman"/>
                <w:sz w:val="22"/>
                <w:szCs w:val="22"/>
              </w:rPr>
              <w:t>Доможировского сельского</w:t>
            </w: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A" w:rsidRPr="00927761" w:rsidRDefault="00FE2F0A" w:rsidP="005E3FE5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7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E2F0A" w:rsidRPr="00927761" w:rsidTr="00985342">
        <w:trPr>
          <w:trHeight w:val="29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927761" w:rsidRDefault="00FE2F0A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281EC4" w:rsidRDefault="00FE2F0A" w:rsidP="00702783">
            <w:pPr>
              <w:pStyle w:val="ConsPlusNormal"/>
              <w:ind w:firstLine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A" w:rsidRPr="00BC3325" w:rsidRDefault="00FE2F0A" w:rsidP="002D3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3325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BC33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A" w:rsidRPr="00160457" w:rsidRDefault="00FE2F0A" w:rsidP="00FA4B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14982">
              <w:rPr>
                <w:rFonts w:ascii="Times New Roman" w:hAnsi="Times New Roman"/>
                <w:sz w:val="24"/>
                <w:szCs w:val="24"/>
              </w:rPr>
              <w:t xml:space="preserve">Данный показатель характеризует </w:t>
            </w:r>
            <w:r>
              <w:rPr>
                <w:rFonts w:ascii="Times New Roman" w:hAnsi="Times New Roman"/>
                <w:sz w:val="24"/>
                <w:szCs w:val="24"/>
              </w:rPr>
              <w:t>долю автомобильных дорог не соответствующих нормативным требованиям в общей протяженности автомобильных дорог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927761" w:rsidRDefault="00FE2F0A" w:rsidP="001A7D91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927761" w:rsidRDefault="00FE2F0A" w:rsidP="001A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A" w:rsidRPr="00E47AA4" w:rsidRDefault="00096C55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43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927761" w:rsidRDefault="00FE2F0A" w:rsidP="001A7D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927761" w:rsidRDefault="00FE2F0A" w:rsidP="001A7D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A" w:rsidRPr="00927761" w:rsidRDefault="00FE2F0A" w:rsidP="001A7D91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0457" w:rsidRPr="00927761" w:rsidRDefault="00160457" w:rsidP="001604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0457" w:rsidRPr="00927761" w:rsidRDefault="00160457" w:rsidP="001604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99"/>
      <w:bookmarkEnd w:id="2"/>
      <w:r w:rsidRPr="00927761">
        <w:rPr>
          <w:rFonts w:ascii="Times New Roman" w:hAnsi="Times New Roman" w:cs="Times New Roman"/>
          <w:sz w:val="22"/>
          <w:szCs w:val="22"/>
        </w:rPr>
        <w:t>&lt;6&gt; Характеристика содержания показателя.</w:t>
      </w:r>
    </w:p>
    <w:p w:rsidR="00160457" w:rsidRPr="00927761" w:rsidRDefault="00160457" w:rsidP="001604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700"/>
      <w:bookmarkEnd w:id="3"/>
      <w:r w:rsidRPr="00927761">
        <w:rPr>
          <w:rFonts w:ascii="Times New Roman" w:hAnsi="Times New Roman" w:cs="Times New Roman"/>
          <w:sz w:val="22"/>
          <w:szCs w:val="22"/>
        </w:rPr>
        <w:t>&lt;7</w:t>
      </w:r>
      <w:proofErr w:type="gramStart"/>
      <w:r w:rsidRPr="00927761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27761">
        <w:rPr>
          <w:rFonts w:ascii="Times New Roman" w:hAnsi="Times New Roman" w:cs="Times New Roman"/>
          <w:sz w:val="22"/>
          <w:szCs w:val="22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160457" w:rsidRPr="00927761" w:rsidRDefault="00160457" w:rsidP="001604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701"/>
      <w:bookmarkEnd w:id="4"/>
      <w:r w:rsidRPr="00927761">
        <w:rPr>
          <w:rFonts w:ascii="Times New Roman" w:hAnsi="Times New Roman" w:cs="Times New Roman"/>
          <w:sz w:val="22"/>
          <w:szCs w:val="22"/>
        </w:rPr>
        <w:t>&lt;8</w:t>
      </w:r>
      <w:proofErr w:type="gramStart"/>
      <w:r w:rsidRPr="00927761">
        <w:rPr>
          <w:rFonts w:ascii="Times New Roman" w:hAnsi="Times New Roman" w:cs="Times New Roman"/>
          <w:sz w:val="22"/>
          <w:szCs w:val="22"/>
        </w:rPr>
        <w:t>&gt; П</w:t>
      </w:r>
      <w:proofErr w:type="gramEnd"/>
      <w:r w:rsidRPr="00927761">
        <w:rPr>
          <w:rFonts w:ascii="Times New Roman" w:hAnsi="Times New Roman" w:cs="Times New Roman"/>
          <w:sz w:val="22"/>
          <w:szCs w:val="22"/>
        </w:rPr>
        <w:t xml:space="preserve">риводятся формула и краткий алгоритм расчета. При описании формулы или алгоритма необходимо использовать буквенные обозначения </w:t>
      </w:r>
    </w:p>
    <w:p w:rsidR="00160457" w:rsidRPr="00927761" w:rsidRDefault="00160457" w:rsidP="001604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27761">
        <w:rPr>
          <w:rFonts w:ascii="Times New Roman" w:hAnsi="Times New Roman" w:cs="Times New Roman"/>
          <w:sz w:val="22"/>
          <w:szCs w:val="22"/>
        </w:rPr>
        <w:t>базовых показателей.</w:t>
      </w:r>
    </w:p>
    <w:p w:rsidR="00160457" w:rsidRPr="00927761" w:rsidRDefault="00160457" w:rsidP="001604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702"/>
      <w:bookmarkEnd w:id="5"/>
      <w:r w:rsidRPr="00927761">
        <w:rPr>
          <w:rFonts w:ascii="Times New Roman" w:hAnsi="Times New Roman" w:cs="Times New Roman"/>
          <w:sz w:val="22"/>
          <w:szCs w:val="22"/>
        </w:rPr>
        <w:t xml:space="preserve">&lt;9&gt; 1 - периодическая отчетность; 2 - перепись; 3 - единовременное обследование (учет); 4 - бухгалтерская отчетность; 5 - финансовая отчетность; </w:t>
      </w:r>
    </w:p>
    <w:p w:rsidR="00160457" w:rsidRPr="00927761" w:rsidRDefault="00160457" w:rsidP="001604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27761">
        <w:rPr>
          <w:rFonts w:ascii="Times New Roman" w:hAnsi="Times New Roman" w:cs="Times New Roman"/>
          <w:sz w:val="22"/>
          <w:szCs w:val="22"/>
        </w:rPr>
        <w:t>6 - социологический опрос; 7 - административная информация; 8 - прочие (указать).</w:t>
      </w:r>
    </w:p>
    <w:p w:rsidR="00160457" w:rsidRPr="00927761" w:rsidRDefault="00160457" w:rsidP="001604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703"/>
      <w:bookmarkEnd w:id="6"/>
      <w:r w:rsidRPr="00927761">
        <w:rPr>
          <w:rFonts w:ascii="Times New Roman" w:hAnsi="Times New Roman" w:cs="Times New Roman"/>
          <w:sz w:val="22"/>
          <w:szCs w:val="22"/>
        </w:rPr>
        <w:t>&lt;10</w:t>
      </w:r>
      <w:proofErr w:type="gramStart"/>
      <w:r w:rsidRPr="00927761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927761">
        <w:rPr>
          <w:rFonts w:ascii="Times New Roman" w:hAnsi="Times New Roman" w:cs="Times New Roman"/>
          <w:sz w:val="22"/>
          <w:szCs w:val="22"/>
        </w:rPr>
        <w:t>казать предприятия (организации) различных секторов экономики, группы населения, домашних хозяйств и др.</w:t>
      </w:r>
    </w:p>
    <w:p w:rsidR="00160457" w:rsidRDefault="00160457" w:rsidP="00160457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704"/>
      <w:bookmarkEnd w:id="7"/>
      <w:r w:rsidRPr="00927761">
        <w:rPr>
          <w:rFonts w:ascii="Times New Roman" w:hAnsi="Times New Roman" w:cs="Times New Roman"/>
          <w:sz w:val="22"/>
          <w:szCs w:val="22"/>
        </w:rPr>
        <w:t>&lt;11&gt; 1 - сплошное наблюдение; 2 - способ основного массива; 3 - выборочное наблюдение; 4 - монографическое наблюдение.</w:t>
      </w:r>
    </w:p>
    <w:p w:rsidR="00160457" w:rsidRDefault="00160457" w:rsidP="00160457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0457" w:rsidRDefault="00160457" w:rsidP="00160457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0457" w:rsidRDefault="00160457" w:rsidP="00160457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0457" w:rsidRDefault="00160457" w:rsidP="00160457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85342" w:rsidRDefault="00985342" w:rsidP="00160457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7C9" w:rsidRDefault="00DC17C9" w:rsidP="00160457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7C9" w:rsidRDefault="00DC17C9" w:rsidP="00160457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7C9" w:rsidRDefault="00DC17C9" w:rsidP="00160457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7C9" w:rsidRDefault="00DC17C9" w:rsidP="00160457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0457" w:rsidRDefault="00160457" w:rsidP="00B25501">
      <w:pPr>
        <w:pStyle w:val="ConsPlusNormal"/>
        <w:tabs>
          <w:tab w:val="left" w:pos="13880"/>
          <w:tab w:val="right" w:pos="1457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4142A" w:rsidRPr="003D61BA" w:rsidRDefault="0034142A" w:rsidP="003414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1BA">
        <w:rPr>
          <w:rFonts w:ascii="Times New Roman" w:hAnsi="Times New Roman"/>
          <w:sz w:val="24"/>
          <w:szCs w:val="24"/>
        </w:rPr>
        <w:lastRenderedPageBreak/>
        <w:t>Приложение №6</w:t>
      </w:r>
    </w:p>
    <w:p w:rsidR="0034142A" w:rsidRPr="003D61BA" w:rsidRDefault="0034142A" w:rsidP="003414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1B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4142A" w:rsidRPr="003D61BA" w:rsidRDefault="0034142A" w:rsidP="003414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1BA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3D61BA">
        <w:rPr>
          <w:rFonts w:ascii="Times New Roman" w:hAnsi="Times New Roman"/>
          <w:sz w:val="24"/>
          <w:szCs w:val="24"/>
        </w:rPr>
        <w:t xml:space="preserve"> 8 к Порядку)</w:t>
      </w:r>
    </w:p>
    <w:p w:rsidR="0034142A" w:rsidRPr="00152627" w:rsidRDefault="0034142A" w:rsidP="00341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816"/>
      <w:bookmarkEnd w:id="8"/>
      <w:r w:rsidRPr="00152627">
        <w:rPr>
          <w:rFonts w:ascii="Times New Roman" w:hAnsi="Times New Roman" w:cs="Times New Roman"/>
          <w:sz w:val="24"/>
          <w:szCs w:val="24"/>
        </w:rPr>
        <w:t>План</w:t>
      </w:r>
    </w:p>
    <w:p w:rsidR="0034142A" w:rsidRDefault="0034142A" w:rsidP="00341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F47C95" w:rsidRPr="00152627" w:rsidRDefault="00F47C95" w:rsidP="00341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4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1891"/>
        <w:gridCol w:w="1020"/>
        <w:gridCol w:w="964"/>
        <w:gridCol w:w="999"/>
        <w:gridCol w:w="1701"/>
        <w:gridCol w:w="1417"/>
        <w:gridCol w:w="1701"/>
        <w:gridCol w:w="1559"/>
        <w:gridCol w:w="1418"/>
      </w:tblGrid>
      <w:tr w:rsidR="0034142A" w:rsidRPr="004360EC" w:rsidTr="004360E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A" w:rsidRPr="004360EC" w:rsidRDefault="0034142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Наименование</w:t>
            </w:r>
          </w:p>
          <w:p w:rsidR="0034142A" w:rsidRPr="004360EC" w:rsidRDefault="0034142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A" w:rsidRPr="004360EC" w:rsidRDefault="0034142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A" w:rsidRPr="004360EC" w:rsidRDefault="0034142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A" w:rsidRPr="004360EC" w:rsidRDefault="0034142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A" w:rsidRPr="004360EC" w:rsidRDefault="0034142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5F1EBA" w:rsidRPr="004360EC" w:rsidTr="004360E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Конец реализации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Местный</w:t>
            </w:r>
          </w:p>
          <w:p w:rsidR="005F1EBA" w:rsidRPr="004360EC" w:rsidRDefault="005F1EB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Прочие источники финансирования</w:t>
            </w:r>
          </w:p>
        </w:tc>
      </w:tr>
      <w:tr w:rsidR="005F1EBA" w:rsidRPr="004360EC" w:rsidTr="004360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A" w:rsidRPr="004360EC" w:rsidRDefault="005F1EBA" w:rsidP="004360EC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11</w:t>
            </w:r>
          </w:p>
        </w:tc>
      </w:tr>
      <w:tr w:rsidR="00897476" w:rsidRPr="004360EC" w:rsidTr="004360EC">
        <w:trPr>
          <w:trHeight w:val="33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Муниципальная</w:t>
            </w:r>
          </w:p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программа:</w:t>
            </w:r>
          </w:p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/>
              </w:rPr>
              <w:t>Развитие автомобильных дорог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ind w:firstLine="80"/>
              <w:jc w:val="center"/>
              <w:rPr>
                <w:sz w:val="20"/>
                <w:szCs w:val="20"/>
                <w:shd w:val="clear" w:color="auto" w:fill="FAFAFA"/>
              </w:rPr>
            </w:pPr>
          </w:p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shd w:val="clear" w:color="auto" w:fill="FAFAF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</w:t>
            </w:r>
            <w:r w:rsidR="00B17B95">
              <w:rPr>
                <w:rFonts w:ascii="Times New Roman" w:hAnsi="Times New Roman" w:cs="Times New Roman"/>
              </w:rPr>
              <w:t>20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 w:rsidR="00B17B95">
              <w:rPr>
                <w:rFonts w:ascii="Times New Roman" w:hAnsi="Times New Roman" w:cs="Times New Roman"/>
              </w:rPr>
              <w:t>3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7B9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Default="00B27767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4162,38</w:t>
            </w:r>
            <w:r w:rsidR="007F5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B27767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B27767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1851,69</w:t>
            </w:r>
            <w:r w:rsidR="007F5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97476" w:rsidRPr="004360EC" w:rsidTr="00986C6C">
        <w:trPr>
          <w:trHeight w:val="33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</w:t>
            </w:r>
            <w:r w:rsidR="00D44E0F">
              <w:rPr>
                <w:rFonts w:ascii="Times New Roman" w:hAnsi="Times New Roman" w:cs="Times New Roman"/>
              </w:rPr>
              <w:t>2</w:t>
            </w:r>
            <w:r w:rsidR="00B17B95">
              <w:rPr>
                <w:rFonts w:ascii="Times New Roman" w:hAnsi="Times New Roman" w:cs="Times New Roman"/>
              </w:rPr>
              <w:t>1</w:t>
            </w:r>
            <w:r w:rsidR="00D44E0F">
              <w:rPr>
                <w:rFonts w:ascii="Times New Roman" w:hAnsi="Times New Roman" w:cs="Times New Roman"/>
              </w:rPr>
              <w:t xml:space="preserve"> </w:t>
            </w:r>
            <w:r w:rsidRPr="004360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7F565C" w:rsidP="00331A2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3700,330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B27767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7F565C" w:rsidP="00331A2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2302,630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</w:tr>
      <w:tr w:rsidR="00897476" w:rsidRPr="004360EC" w:rsidTr="004360EC">
        <w:trPr>
          <w:trHeight w:val="35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ind w:firstLine="80"/>
              <w:jc w:val="center"/>
              <w:rPr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 w:rsidR="00B17B95">
              <w:rPr>
                <w:rFonts w:ascii="Times New Roman" w:hAnsi="Times New Roman" w:cs="Times New Roman"/>
              </w:rPr>
              <w:t>2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B27767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2088,637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B27767" w:rsidP="003A330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2088,637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</w:tr>
      <w:tr w:rsidR="00897476" w:rsidRPr="004360EC" w:rsidTr="004360EC">
        <w:trPr>
          <w:trHeight w:val="40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ind w:firstLine="80"/>
              <w:jc w:val="center"/>
              <w:rPr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 w:rsidR="00B17B95">
              <w:rPr>
                <w:rFonts w:ascii="Times New Roman" w:hAnsi="Times New Roman" w:cs="Times New Roman"/>
              </w:rPr>
              <w:t>3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B27767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2088,637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B27767" w:rsidP="003A330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B27767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2088,637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76" w:rsidRPr="004360EC" w:rsidRDefault="00897476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</w:tr>
      <w:tr w:rsidR="00342A23" w:rsidRPr="004360EC" w:rsidTr="004360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23" w:rsidRPr="004360EC" w:rsidRDefault="00342A23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23" w:rsidRPr="004360EC" w:rsidRDefault="00342A23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23" w:rsidRPr="004360EC" w:rsidRDefault="00342A23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23" w:rsidRPr="004360EC" w:rsidRDefault="00342A23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23" w:rsidRPr="004360EC" w:rsidRDefault="00342A23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23" w:rsidRPr="004360EC" w:rsidRDefault="007F565C" w:rsidP="00331A2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12039,988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23" w:rsidRPr="004360EC" w:rsidRDefault="00342A23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0</w:t>
            </w:r>
            <w:r w:rsidR="00A7040F" w:rsidRPr="004360E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23" w:rsidRPr="004360EC" w:rsidRDefault="00B27767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3708,390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23" w:rsidRPr="004360EC" w:rsidRDefault="007F565C" w:rsidP="00331A2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8331,598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23" w:rsidRPr="004360EC" w:rsidRDefault="00342A23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0</w:t>
            </w:r>
            <w:r w:rsidR="00A7040F" w:rsidRPr="004360E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B27767" w:rsidRPr="004360EC" w:rsidTr="004360EC">
        <w:trPr>
          <w:trHeight w:val="37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Cel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 xml:space="preserve">Подпрограмма 1: </w:t>
            </w:r>
            <w:r w:rsidRPr="004360EC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4162,38</w:t>
            </w:r>
            <w:r w:rsidR="00B92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1851,69</w:t>
            </w:r>
            <w:r w:rsidR="00B92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B27767" w:rsidRPr="004360EC" w:rsidTr="00986C6C">
        <w:trPr>
          <w:trHeight w:val="37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Cel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4360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92031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3700,330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92031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2302,630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</w:tr>
      <w:tr w:rsidR="00B27767" w:rsidRPr="004360EC" w:rsidTr="004360EC">
        <w:trPr>
          <w:trHeight w:val="42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Cel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2088,637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2088,637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</w:tr>
      <w:tr w:rsidR="00B27767" w:rsidRPr="004360EC" w:rsidTr="004C67E2">
        <w:trPr>
          <w:trHeight w:val="45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Cel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2088,637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2088,637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</w:tr>
      <w:tr w:rsidR="00B27767" w:rsidRPr="004360EC" w:rsidTr="004360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92031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12039,988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3708,390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92031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8331,598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7B95" w:rsidRPr="004360EC" w:rsidTr="004360EC">
        <w:trPr>
          <w:trHeight w:val="65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Основное мероприятие 1:</w:t>
            </w:r>
          </w:p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0EC">
              <w:rPr>
                <w:rFonts w:ascii="Times New Roman" w:eastAsia="Calibri" w:hAnsi="Times New Roman" w:cs="Times New Roman"/>
                <w:lang w:eastAsia="en-US"/>
              </w:rPr>
              <w:t xml:space="preserve">Работы по капитальному </w:t>
            </w:r>
            <w:r w:rsidRPr="004360EC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ремонту и ремонту автомобильных дорог местного значения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142CA7" w:rsidRDefault="00B27767" w:rsidP="00F27F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2567,43</w:t>
            </w:r>
            <w:r w:rsidR="00F27F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142CA7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142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142CA7" w:rsidRDefault="00F27FA4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142CA7" w:rsidRDefault="00F27FA4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</w:tr>
      <w:tr w:rsidR="00B17B95" w:rsidRPr="004360EC" w:rsidTr="004360EC">
        <w:trPr>
          <w:trHeight w:val="6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4360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142CA7" w:rsidRDefault="00B27767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142CA7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142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142CA7" w:rsidRDefault="00F27FA4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142CA7" w:rsidRDefault="00F27FA4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</w:tr>
      <w:tr w:rsidR="00B17B95" w:rsidRPr="004360EC" w:rsidTr="004360EC">
        <w:trPr>
          <w:trHeight w:val="35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142CA7" w:rsidRDefault="00B27767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142CA7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142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142CA7" w:rsidRDefault="00F27FA4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142CA7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142CA7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</w:tr>
      <w:tr w:rsidR="00B17B95" w:rsidRPr="004360EC" w:rsidTr="004360EC">
        <w:trPr>
          <w:trHeight w:val="22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142CA7" w:rsidRDefault="00B27767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142CA7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142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142CA7" w:rsidRDefault="00F27FA4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142CA7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142CA7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</w:tr>
      <w:tr w:rsidR="007B4A63" w:rsidRPr="004360EC" w:rsidTr="004360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63" w:rsidRPr="004360EC" w:rsidRDefault="007B4A63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360E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63" w:rsidRPr="004360EC" w:rsidRDefault="007B4A63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63" w:rsidRPr="004360EC" w:rsidRDefault="007B4A63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63" w:rsidRPr="004360EC" w:rsidRDefault="007B4A63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63" w:rsidRPr="004360EC" w:rsidRDefault="007B4A63" w:rsidP="004360E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63" w:rsidRPr="00142CA7" w:rsidRDefault="00B92031" w:rsidP="00CF25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4520,434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63" w:rsidRPr="00142CA7" w:rsidRDefault="007B4A63" w:rsidP="00CF25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142CA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63" w:rsidRPr="00142CA7" w:rsidRDefault="00B92031" w:rsidP="00CF25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3708,390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63" w:rsidRPr="00142CA7" w:rsidRDefault="00B92031" w:rsidP="00CF25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812,044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63" w:rsidRPr="004360EC" w:rsidRDefault="007B4A63" w:rsidP="00CF25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27767" w:rsidRPr="004360EC" w:rsidTr="004360EC">
        <w:trPr>
          <w:trHeight w:val="39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Cel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 xml:space="preserve">Подпрограмма 2: </w:t>
            </w:r>
            <w:r w:rsidRPr="004360EC">
              <w:rPr>
                <w:rFonts w:ascii="Times New Roman" w:hAnsi="Times New Roman" w:cs="Times New Roman"/>
              </w:rPr>
              <w:t>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1594,950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27767" w:rsidRPr="004360EC" w:rsidTr="00986C6C">
        <w:trPr>
          <w:trHeight w:val="39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Cel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4360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324594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2147,330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324594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2147,330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</w:tr>
      <w:tr w:rsidR="00B27767" w:rsidRPr="004360EC" w:rsidTr="004360EC">
        <w:trPr>
          <w:trHeight w:val="37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Cel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</w:tr>
      <w:tr w:rsidR="00B27767" w:rsidRPr="004360EC" w:rsidTr="004360EC">
        <w:trPr>
          <w:trHeight w:val="26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Cel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</w:tr>
      <w:tr w:rsidR="00B27767" w:rsidRPr="004360EC" w:rsidTr="004360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324594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7519,554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324594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7519,554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27767" w:rsidRPr="004360EC" w:rsidTr="004360E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Основное мероприятие 2:</w:t>
            </w:r>
          </w:p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</w:rPr>
              <w:t>Содержание автомобильных дорог в населенных пунктах Доможировского сельского поселения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1594,950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27767" w:rsidRPr="004360EC" w:rsidTr="00986C6C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4360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324594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2147,330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324594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2147,330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</w:tr>
      <w:tr w:rsidR="00B27767" w:rsidRPr="004360EC" w:rsidTr="004360EC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</w:tr>
      <w:tr w:rsidR="00B27767" w:rsidRPr="004360EC" w:rsidTr="004360EC">
        <w:trPr>
          <w:trHeight w:val="49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</w:tr>
      <w:tr w:rsidR="00B27767" w:rsidRPr="004360EC" w:rsidTr="004360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324594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7519,554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324594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7519,554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7" w:rsidRPr="004360EC" w:rsidRDefault="00B27767" w:rsidP="00B2776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7B95" w:rsidRPr="004360EC" w:rsidTr="004360EC">
        <w:trPr>
          <w:trHeight w:val="57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Cel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 xml:space="preserve">Подпрограмма 3: </w:t>
            </w:r>
            <w:r w:rsidRPr="004360EC">
              <w:rPr>
                <w:rFonts w:ascii="Times New Roman" w:hAnsi="Times New Roman"/>
              </w:rPr>
              <w:t>Повышение безопасности дорожного движения в Доможировском сельском  поселении Лодейнопольского муниципального района Ленинградской области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17B95" w:rsidRPr="004360EC" w:rsidTr="00986C6C">
        <w:trPr>
          <w:trHeight w:val="57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Cel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4360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17B95" w:rsidRPr="004360EC" w:rsidTr="004360EC">
        <w:trPr>
          <w:trHeight w:val="45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17B95" w:rsidRPr="004360EC" w:rsidTr="004360EC">
        <w:trPr>
          <w:trHeight w:val="4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C67E2" w:rsidRPr="004360EC" w:rsidTr="00DC17C9">
        <w:trPr>
          <w:trHeight w:val="2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pStyle w:val="ConsPlusCel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21E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4360EC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60E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60E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21E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360E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360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60E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17B95" w:rsidRPr="004360EC" w:rsidTr="004360E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Основное мероприятие 3:</w:t>
            </w:r>
            <w:r w:rsidRPr="004360EC">
              <w:rPr>
                <w:rFonts w:ascii="Times New Roman" w:hAnsi="Times New Roman" w:cs="Times New Roman"/>
              </w:rPr>
              <w:t xml:space="preserve"> Совершенствование организации движения транспорта и пешеходов</w:t>
            </w:r>
          </w:p>
          <w:p w:rsidR="00B17B95" w:rsidRPr="004360EC" w:rsidRDefault="00B17B95" w:rsidP="00B17B95">
            <w:pPr>
              <w:pStyle w:val="ConsPlusCel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17B95" w:rsidRPr="004360EC" w:rsidTr="00986C6C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Cel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4360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360EC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17B95" w:rsidRPr="004360EC" w:rsidTr="004360EC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Cel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17B95" w:rsidRPr="004360EC" w:rsidTr="004360EC">
        <w:trPr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Cel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360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95" w:rsidRPr="004360EC" w:rsidRDefault="00B17B95" w:rsidP="00B17B95">
            <w:pPr>
              <w:jc w:val="center"/>
              <w:rPr>
                <w:sz w:val="20"/>
                <w:szCs w:val="20"/>
              </w:rPr>
            </w:pPr>
            <w:r w:rsidRPr="004360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C67E2" w:rsidRPr="004360EC" w:rsidTr="004360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pStyle w:val="ConsPlusCel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360E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4360E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60E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60E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60E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2" w:rsidRPr="004360EC" w:rsidRDefault="004C67E2" w:rsidP="00DC17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60E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:rsidR="00D21E48" w:rsidRDefault="00D21E48" w:rsidP="00142CA7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E48" w:rsidRDefault="00D21E48" w:rsidP="00142CA7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B4980" w:rsidRPr="002A0133" w:rsidRDefault="00AB4980" w:rsidP="00142CA7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0133">
        <w:rPr>
          <w:rFonts w:ascii="Times New Roman" w:hAnsi="Times New Roman"/>
          <w:sz w:val="24"/>
          <w:szCs w:val="24"/>
        </w:rPr>
        <w:t>Приложение №7</w:t>
      </w:r>
    </w:p>
    <w:p w:rsidR="00AB4980" w:rsidRPr="002A0133" w:rsidRDefault="00AB4980" w:rsidP="00AB49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013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B4980" w:rsidRPr="002A0133" w:rsidRDefault="00AB4980" w:rsidP="00AB49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0133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2A0133">
        <w:rPr>
          <w:rFonts w:ascii="Times New Roman" w:hAnsi="Times New Roman"/>
          <w:sz w:val="24"/>
          <w:szCs w:val="24"/>
        </w:rPr>
        <w:t xml:space="preserve"> 9 к Порядку)</w:t>
      </w:r>
    </w:p>
    <w:p w:rsidR="00AB4980" w:rsidRPr="002A0133" w:rsidRDefault="00AB4980" w:rsidP="00AB49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4980" w:rsidRPr="002A0133" w:rsidRDefault="00AB4980" w:rsidP="00AB49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0133">
        <w:rPr>
          <w:rFonts w:ascii="Times New Roman" w:hAnsi="Times New Roman" w:cs="Times New Roman"/>
          <w:sz w:val="24"/>
          <w:szCs w:val="24"/>
        </w:rPr>
        <w:t>Утверждаю</w:t>
      </w:r>
    </w:p>
    <w:p w:rsidR="00AB4980" w:rsidRPr="002A0133" w:rsidRDefault="00AB4980" w:rsidP="00AB49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0133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AB4980" w:rsidRPr="002A0133" w:rsidRDefault="00AB4980" w:rsidP="00AB49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4980" w:rsidRPr="002A0133" w:rsidRDefault="00AB4980" w:rsidP="00AB49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013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7B1677">
        <w:rPr>
          <w:rFonts w:ascii="Times New Roman" w:hAnsi="Times New Roman" w:cs="Times New Roman"/>
          <w:sz w:val="24"/>
          <w:szCs w:val="24"/>
        </w:rPr>
        <w:t>М.К.Боричев</w:t>
      </w:r>
      <w:proofErr w:type="spellEnd"/>
    </w:p>
    <w:p w:rsidR="00AB4980" w:rsidRPr="002A0133" w:rsidRDefault="00AB4980" w:rsidP="00AB49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4980" w:rsidRPr="00152627" w:rsidRDefault="00AB4980" w:rsidP="00AB49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013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7D">
        <w:rPr>
          <w:rFonts w:ascii="Times New Roman" w:hAnsi="Times New Roman" w:cs="Times New Roman"/>
          <w:sz w:val="24"/>
          <w:szCs w:val="24"/>
        </w:rPr>
        <w:t xml:space="preserve"> "__" ____________ 20</w:t>
      </w:r>
      <w:r w:rsidR="007B4A63">
        <w:rPr>
          <w:rFonts w:ascii="Times New Roman" w:hAnsi="Times New Roman" w:cs="Times New Roman"/>
          <w:sz w:val="24"/>
          <w:szCs w:val="24"/>
        </w:rPr>
        <w:t>20</w:t>
      </w:r>
      <w:r w:rsidRPr="002A01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4980" w:rsidRPr="00152627" w:rsidRDefault="00AB4980" w:rsidP="006A0F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4980" w:rsidRPr="00152627" w:rsidRDefault="00AB4980" w:rsidP="00AB49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70"/>
      <w:bookmarkEnd w:id="9"/>
      <w:r w:rsidRPr="00152627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AB4980" w:rsidRPr="00152627" w:rsidRDefault="005B25F2" w:rsidP="00AB49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Доможировского сельского </w:t>
      </w:r>
      <w:r w:rsidR="00AB4980" w:rsidRPr="00152627">
        <w:rPr>
          <w:rFonts w:ascii="Times New Roman" w:hAnsi="Times New Roman" w:cs="Times New Roman"/>
          <w:sz w:val="24"/>
          <w:szCs w:val="24"/>
        </w:rPr>
        <w:t>поселения</w:t>
      </w:r>
    </w:p>
    <w:p w:rsidR="00AB4980" w:rsidRPr="00152627" w:rsidRDefault="005B25F2" w:rsidP="00AB49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F9E">
        <w:rPr>
          <w:rFonts w:ascii="Times New Roman" w:hAnsi="Times New Roman"/>
          <w:sz w:val="24"/>
          <w:szCs w:val="24"/>
        </w:rPr>
        <w:t xml:space="preserve">Развитие автомобильных дорог </w:t>
      </w:r>
      <w:r>
        <w:rPr>
          <w:rFonts w:ascii="Times New Roman" w:hAnsi="Times New Roman"/>
          <w:sz w:val="24"/>
          <w:szCs w:val="24"/>
        </w:rPr>
        <w:t>Доможировского сельского поселения Лодейнопольского муниципального района Ленинградской области</w:t>
      </w:r>
      <w:r w:rsidRPr="00152627">
        <w:rPr>
          <w:rFonts w:ascii="Times New Roman" w:hAnsi="Times New Roman" w:cs="Times New Roman"/>
          <w:sz w:val="24"/>
          <w:szCs w:val="24"/>
        </w:rPr>
        <w:t xml:space="preserve"> </w:t>
      </w:r>
      <w:r w:rsidR="00AB4980" w:rsidRPr="00152627">
        <w:rPr>
          <w:rFonts w:ascii="Times New Roman" w:hAnsi="Times New Roman" w:cs="Times New Roman"/>
          <w:sz w:val="24"/>
          <w:szCs w:val="24"/>
        </w:rPr>
        <w:t>(наименование  программы)</w:t>
      </w:r>
    </w:p>
    <w:p w:rsidR="00AB4980" w:rsidRPr="00152627" w:rsidRDefault="00AB4980" w:rsidP="00AB49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F5793E">
        <w:rPr>
          <w:rFonts w:ascii="Times New Roman" w:hAnsi="Times New Roman" w:cs="Times New Roman"/>
          <w:sz w:val="24"/>
          <w:szCs w:val="24"/>
        </w:rPr>
        <w:t>средств бюджета на 201</w:t>
      </w:r>
      <w:r w:rsidR="00D21E48">
        <w:rPr>
          <w:rFonts w:ascii="Times New Roman" w:hAnsi="Times New Roman" w:cs="Times New Roman"/>
          <w:sz w:val="24"/>
          <w:szCs w:val="24"/>
        </w:rPr>
        <w:t>9</w:t>
      </w:r>
      <w:r w:rsidRPr="001526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B4980" w:rsidRPr="00152627" w:rsidRDefault="00AB4980" w:rsidP="00AB49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AB4980" w:rsidRPr="00152627" w:rsidRDefault="00AB4980" w:rsidP="00AB4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7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521"/>
        <w:gridCol w:w="2291"/>
        <w:gridCol w:w="1512"/>
        <w:gridCol w:w="1418"/>
        <w:gridCol w:w="1417"/>
        <w:gridCol w:w="1997"/>
        <w:gridCol w:w="1701"/>
      </w:tblGrid>
      <w:tr w:rsidR="00AB4980" w:rsidRPr="00142CA7" w:rsidTr="00985342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программы,</w:t>
            </w:r>
          </w:p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основного мероприятия, мероприятия основного мероприятия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142CA7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142CA7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Год окончания реализации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Объем бюджетных ассигнований, тыс. руб.</w:t>
            </w:r>
          </w:p>
        </w:tc>
      </w:tr>
      <w:tr w:rsidR="00AB4980" w:rsidRPr="00142CA7" w:rsidTr="00985342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в том числе на очередной финансовый год</w:t>
            </w:r>
          </w:p>
        </w:tc>
      </w:tr>
      <w:tr w:rsidR="00AB4980" w:rsidRPr="00142CA7" w:rsidTr="0098534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AB4980" w:rsidRPr="00142CA7" w:rsidTr="00985342">
        <w:trPr>
          <w:trHeight w:val="144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программа:</w:t>
            </w:r>
          </w:p>
          <w:p w:rsidR="00AB4980" w:rsidRPr="00142CA7" w:rsidRDefault="005B25F2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/>
                <w:sz w:val="23"/>
                <w:szCs w:val="23"/>
              </w:rPr>
              <w:t>Развитие автомобильных дорог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0" w:rsidRPr="00142CA7" w:rsidRDefault="00AB4980" w:rsidP="0098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0" w:rsidRPr="00142CA7" w:rsidRDefault="00AB4980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F27FA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0" w:rsidRPr="00142CA7" w:rsidRDefault="00AB4980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8A69B1" w:rsidRPr="00142CA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27FA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0" w:rsidRPr="00142CA7" w:rsidRDefault="001934A5" w:rsidP="00AD2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12039,988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0" w:rsidRPr="00142CA7" w:rsidRDefault="001934A5" w:rsidP="00AD2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3700,330</w:t>
            </w:r>
          </w:p>
        </w:tc>
      </w:tr>
      <w:tr w:rsidR="008A69B1" w:rsidRPr="00142CA7" w:rsidTr="00985342">
        <w:trPr>
          <w:trHeight w:val="8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1" w:rsidRPr="00142CA7" w:rsidRDefault="008A69B1" w:rsidP="008A6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A69B1" w:rsidRPr="00142CA7" w:rsidRDefault="008A69B1" w:rsidP="008A69B1">
            <w:pPr>
              <w:jc w:val="center"/>
              <w:rPr>
                <w:sz w:val="23"/>
                <w:szCs w:val="23"/>
                <w:lang w:eastAsia="ru-RU"/>
              </w:rPr>
            </w:pPr>
            <w:r w:rsidRPr="00142CA7">
              <w:rPr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1" w:rsidRPr="00142CA7" w:rsidRDefault="008A69B1" w:rsidP="008A6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1: </w:t>
            </w:r>
            <w:r w:rsidRPr="00142CA7">
              <w:rPr>
                <w:rFonts w:ascii="Times New Roman" w:hAnsi="Times New Roman"/>
                <w:sz w:val="23"/>
                <w:szCs w:val="23"/>
              </w:rPr>
              <w:t xml:space="preserve">  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B1" w:rsidRPr="00142CA7" w:rsidRDefault="008A69B1" w:rsidP="008A6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B1" w:rsidRPr="00142CA7" w:rsidRDefault="008A69B1" w:rsidP="008A6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B1" w:rsidRPr="00142CA7" w:rsidRDefault="008A69B1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474F3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B1" w:rsidRPr="00142CA7" w:rsidRDefault="008A69B1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474F3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B1" w:rsidRPr="00142CA7" w:rsidRDefault="00F27FA4" w:rsidP="008A6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4520,434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B1" w:rsidRPr="00142CA7" w:rsidRDefault="00F27FA4" w:rsidP="008A6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1553,000</w:t>
            </w:r>
          </w:p>
        </w:tc>
      </w:tr>
      <w:tr w:rsidR="007B4A63" w:rsidRPr="00142CA7" w:rsidTr="00985342">
        <w:trPr>
          <w:trHeight w:val="15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3" w:rsidRPr="00142CA7" w:rsidRDefault="007B4A63" w:rsidP="007B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4A63" w:rsidRPr="00142CA7" w:rsidRDefault="007B4A63" w:rsidP="007B4A63">
            <w:pPr>
              <w:jc w:val="center"/>
              <w:rPr>
                <w:sz w:val="23"/>
                <w:szCs w:val="23"/>
              </w:rPr>
            </w:pPr>
            <w:r w:rsidRPr="00142CA7">
              <w:rPr>
                <w:sz w:val="23"/>
                <w:szCs w:val="23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3" w:rsidRPr="00142CA7" w:rsidRDefault="007B4A63" w:rsidP="007B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1:</w:t>
            </w:r>
          </w:p>
          <w:p w:rsidR="007B4A63" w:rsidRPr="00142CA7" w:rsidRDefault="007B4A63" w:rsidP="007B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42CA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Работы капитальному ремонту и ремонту автомобильных дорог местного значения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63" w:rsidRPr="00142CA7" w:rsidRDefault="007B4A63" w:rsidP="007B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42CA7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Соисполнители:</w:t>
            </w:r>
          </w:p>
          <w:p w:rsidR="007B4A63" w:rsidRPr="00142CA7" w:rsidRDefault="007B4A63" w:rsidP="007B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 Отсутствуют</w:t>
            </w:r>
          </w:p>
          <w:p w:rsidR="007B4A63" w:rsidRPr="00142CA7" w:rsidRDefault="007B4A63" w:rsidP="007B4A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142CA7">
              <w:rPr>
                <w:rFonts w:ascii="Times New Roman" w:hAnsi="Times New Roman"/>
                <w:b/>
                <w:sz w:val="23"/>
                <w:szCs w:val="23"/>
              </w:rPr>
              <w:t>Участники:</w:t>
            </w:r>
          </w:p>
          <w:p w:rsidR="007B4A63" w:rsidRPr="00142CA7" w:rsidRDefault="007B4A63" w:rsidP="007B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/>
                <w:sz w:val="23"/>
                <w:szCs w:val="23"/>
              </w:rPr>
              <w:t>- Администрация  Доможировского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63" w:rsidRPr="00142CA7" w:rsidRDefault="007B4A63" w:rsidP="007B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63" w:rsidRPr="00142CA7" w:rsidRDefault="007B4A63" w:rsidP="007B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63" w:rsidRPr="00142CA7" w:rsidRDefault="007B4A63" w:rsidP="007B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63" w:rsidRPr="00142CA7" w:rsidRDefault="00F27FA4" w:rsidP="007B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4520,434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63" w:rsidRPr="00142CA7" w:rsidRDefault="00F27FA4" w:rsidP="007B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1553,000</w:t>
            </w:r>
          </w:p>
        </w:tc>
      </w:tr>
      <w:tr w:rsidR="00474F3B" w:rsidRPr="00142CA7" w:rsidTr="00985342">
        <w:trPr>
          <w:trHeight w:val="19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B" w:rsidRPr="00142CA7" w:rsidRDefault="00474F3B" w:rsidP="00474F3B">
            <w:pPr>
              <w:jc w:val="center"/>
              <w:rPr>
                <w:sz w:val="23"/>
                <w:szCs w:val="23"/>
              </w:rPr>
            </w:pPr>
            <w:r w:rsidRPr="00142CA7">
              <w:rPr>
                <w:sz w:val="23"/>
                <w:szCs w:val="23"/>
              </w:rPr>
              <w:t>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B" w:rsidRPr="00142CA7" w:rsidRDefault="00474F3B" w:rsidP="00474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42CA7">
              <w:rPr>
                <w:rFonts w:ascii="Times New Roman" w:hAnsi="Times New Roman"/>
                <w:b/>
                <w:sz w:val="23"/>
                <w:szCs w:val="23"/>
              </w:rPr>
              <w:t>Подпрограмма 2:</w:t>
            </w:r>
          </w:p>
          <w:p w:rsidR="00474F3B" w:rsidRPr="00142CA7" w:rsidRDefault="00474F3B" w:rsidP="00474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42CA7">
              <w:rPr>
                <w:rFonts w:ascii="Times New Roman" w:hAnsi="Times New Roman"/>
                <w:sz w:val="23"/>
                <w:szCs w:val="23"/>
              </w:rPr>
              <w:t>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42CA7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Соисполнители:</w:t>
            </w:r>
          </w:p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 Отсутствуют</w:t>
            </w:r>
          </w:p>
          <w:p w:rsidR="00474F3B" w:rsidRPr="00142CA7" w:rsidRDefault="00474F3B" w:rsidP="00474F3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142CA7">
              <w:rPr>
                <w:rFonts w:ascii="Times New Roman" w:hAnsi="Times New Roman"/>
                <w:b/>
                <w:sz w:val="23"/>
                <w:szCs w:val="23"/>
              </w:rPr>
              <w:t>Участники:</w:t>
            </w:r>
          </w:p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/>
                <w:sz w:val="23"/>
                <w:szCs w:val="23"/>
              </w:rPr>
              <w:t>- Администрация   Доможировского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42CA7" w:rsidRDefault="00F27FA4" w:rsidP="00AD2BC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7244,061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42CA7" w:rsidRDefault="00F27FA4" w:rsidP="00AD2BC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1871,837</w:t>
            </w:r>
          </w:p>
        </w:tc>
      </w:tr>
      <w:tr w:rsidR="00474F3B" w:rsidRPr="00142CA7" w:rsidTr="0098534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2:</w:t>
            </w:r>
          </w:p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Снижение аварийности на сети автомобильных дорог общего пользования муниципального значения, включая обустройство наружным освещением автодорог общего пользования муниципального  и регионального значения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42CA7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Соисполнители:</w:t>
            </w:r>
          </w:p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 Отсутствуют</w:t>
            </w:r>
          </w:p>
          <w:p w:rsidR="00474F3B" w:rsidRPr="00142CA7" w:rsidRDefault="00474F3B" w:rsidP="00474F3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142CA7">
              <w:rPr>
                <w:rFonts w:ascii="Times New Roman" w:hAnsi="Times New Roman"/>
                <w:b/>
                <w:sz w:val="23"/>
                <w:szCs w:val="23"/>
              </w:rPr>
              <w:t>Участники:</w:t>
            </w:r>
          </w:p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/>
                <w:sz w:val="23"/>
                <w:szCs w:val="23"/>
              </w:rPr>
              <w:t>- Администрация   Доможировского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42CA7" w:rsidRDefault="00F27FA4" w:rsidP="00AD2BC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7244,061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42CA7" w:rsidRDefault="00F27FA4" w:rsidP="00AD2BC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1871,837</w:t>
            </w:r>
          </w:p>
        </w:tc>
      </w:tr>
    </w:tbl>
    <w:p w:rsidR="008B7326" w:rsidRPr="008B7326" w:rsidRDefault="008B7326" w:rsidP="00985342">
      <w:pPr>
        <w:spacing w:after="0"/>
        <w:jc w:val="center"/>
        <w:rPr>
          <w:vanish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2343"/>
        <w:gridCol w:w="1559"/>
        <w:gridCol w:w="1276"/>
        <w:gridCol w:w="1559"/>
        <w:gridCol w:w="1985"/>
        <w:gridCol w:w="1559"/>
      </w:tblGrid>
      <w:tr w:rsidR="00474F3B" w:rsidRPr="00152627" w:rsidTr="00985342">
        <w:trPr>
          <w:trHeight w:val="2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B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3B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3B" w:rsidRPr="006F0F73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B" w:rsidRPr="0015262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152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038E5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Доможировском сельском  поселении Лодейнопольского муниципального района Ленинградской области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6A0F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0F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Соисполнители:</w:t>
            </w:r>
          </w:p>
          <w:p w:rsidR="00474F3B" w:rsidRPr="006A0F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0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Отсутствуют</w:t>
            </w:r>
          </w:p>
          <w:p w:rsidR="00474F3B" w:rsidRPr="006A0FA7" w:rsidRDefault="00474F3B" w:rsidP="00474F3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 w:rsidRPr="006A0FA7">
              <w:rPr>
                <w:rFonts w:ascii="Times New Roman" w:hAnsi="Times New Roman"/>
                <w:b/>
              </w:rPr>
              <w:t>Участники:</w:t>
            </w:r>
          </w:p>
          <w:p w:rsidR="00474F3B" w:rsidRPr="0015262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A7">
              <w:rPr>
                <w:rFonts w:ascii="Times New Roman" w:hAnsi="Times New Roman"/>
                <w:sz w:val="22"/>
                <w:szCs w:val="22"/>
              </w:rPr>
              <w:t>- Админи</w:t>
            </w:r>
            <w:r>
              <w:rPr>
                <w:rFonts w:ascii="Times New Roman" w:hAnsi="Times New Roman"/>
                <w:sz w:val="22"/>
                <w:szCs w:val="22"/>
              </w:rPr>
              <w:t>страция</w:t>
            </w:r>
            <w:r w:rsidRPr="006A0F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Доможировского сельского</w:t>
            </w:r>
            <w:r w:rsidRPr="006A0FA7">
              <w:rPr>
                <w:rFonts w:ascii="Times New Roman" w:hAnsi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5262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5B25F2" w:rsidRDefault="00474F3B" w:rsidP="00474F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6A0FA7" w:rsidRDefault="00474F3B" w:rsidP="00474F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474F3B" w:rsidRPr="00152627" w:rsidTr="009853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B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3B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3B" w:rsidRPr="0015262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B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490F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3:</w:t>
            </w:r>
          </w:p>
          <w:p w:rsidR="00474F3B" w:rsidRPr="001A7D91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38E5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11">
              <w:rPr>
                <w:rFonts w:ascii="Times New Roman" w:hAnsi="Times New Roman"/>
                <w:sz w:val="24"/>
                <w:szCs w:val="24"/>
              </w:rPr>
              <w:t xml:space="preserve">Доможировском сельском  поселении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spellEnd"/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6A0F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0F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Соисполнители:</w:t>
            </w:r>
          </w:p>
          <w:p w:rsidR="00474F3B" w:rsidRPr="006A0F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0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Отсутствуют</w:t>
            </w:r>
          </w:p>
          <w:p w:rsidR="00474F3B" w:rsidRPr="006A0FA7" w:rsidRDefault="00474F3B" w:rsidP="00474F3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  <w:r w:rsidRPr="006A0FA7">
              <w:rPr>
                <w:rFonts w:ascii="Times New Roman" w:hAnsi="Times New Roman"/>
                <w:b/>
              </w:rPr>
              <w:t>Участники:</w:t>
            </w:r>
          </w:p>
          <w:p w:rsidR="00474F3B" w:rsidRPr="0015262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A7">
              <w:rPr>
                <w:rFonts w:ascii="Times New Roman" w:hAnsi="Times New Roman"/>
                <w:sz w:val="22"/>
                <w:szCs w:val="22"/>
              </w:rPr>
              <w:t>- Админи</w:t>
            </w:r>
            <w:r>
              <w:rPr>
                <w:rFonts w:ascii="Times New Roman" w:hAnsi="Times New Roman"/>
                <w:sz w:val="22"/>
                <w:szCs w:val="22"/>
              </w:rPr>
              <w:t>страция</w:t>
            </w:r>
            <w:r w:rsidRPr="006A0F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Доможировского сельского</w:t>
            </w:r>
            <w:r w:rsidRPr="006A0FA7">
              <w:rPr>
                <w:rFonts w:ascii="Times New Roman" w:hAnsi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5262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142CA7" w:rsidRDefault="00474F3B" w:rsidP="0047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5B25F2" w:rsidRDefault="00474F3B" w:rsidP="00474F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3B" w:rsidRPr="006A0FA7" w:rsidRDefault="00474F3B" w:rsidP="00474F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F27FA4" w:rsidRPr="00152627" w:rsidTr="00985342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4" w:rsidRPr="00152627" w:rsidRDefault="00F27FA4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4" w:rsidRPr="00152627" w:rsidRDefault="00F27FA4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4" w:rsidRPr="00152627" w:rsidRDefault="00F27FA4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4" w:rsidRPr="00152627" w:rsidRDefault="00F27FA4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4" w:rsidRPr="00142CA7" w:rsidRDefault="00F27FA4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4" w:rsidRPr="00142CA7" w:rsidRDefault="00F27FA4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2CA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4" w:rsidRPr="00142CA7" w:rsidRDefault="00F27FA4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11764,491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4" w:rsidRPr="00142CA7" w:rsidRDefault="00F27FA4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3424,837</w:t>
            </w:r>
          </w:p>
        </w:tc>
      </w:tr>
      <w:tr w:rsidR="00F27FA4" w:rsidRPr="00152627" w:rsidTr="00985342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4" w:rsidRPr="00152627" w:rsidRDefault="00F27FA4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4" w:rsidRPr="00152627" w:rsidRDefault="00F27FA4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4" w:rsidRDefault="00F27FA4" w:rsidP="00F27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627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</w:p>
          <w:p w:rsidR="00F27FA4" w:rsidRPr="00BA7418" w:rsidRDefault="00F27FA4" w:rsidP="00F27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640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5F2">
              <w:rPr>
                <w:rFonts w:ascii="Times New Roman" w:hAnsi="Times New Roman"/>
                <w:sz w:val="24"/>
              </w:rPr>
              <w:t>Доможировского сельского</w:t>
            </w:r>
            <w:r w:rsidRPr="006A0FA7">
              <w:rPr>
                <w:rFonts w:ascii="Times New Roman" w:hAnsi="Times New Roman"/>
              </w:rPr>
              <w:t xml:space="preserve"> </w:t>
            </w:r>
            <w:r w:rsidRPr="006640D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4" w:rsidRPr="00152627" w:rsidRDefault="00F27FA4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4" w:rsidRPr="00152627" w:rsidRDefault="00F27FA4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4" w:rsidRPr="00152627" w:rsidRDefault="00F27FA4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4" w:rsidRPr="00142CA7" w:rsidRDefault="00F27FA4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11764,491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4" w:rsidRPr="00142CA7" w:rsidRDefault="00F27FA4" w:rsidP="00F27F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3424,837</w:t>
            </w:r>
          </w:p>
        </w:tc>
      </w:tr>
    </w:tbl>
    <w:p w:rsidR="00AB4980" w:rsidRPr="00152627" w:rsidRDefault="00AB4980" w:rsidP="00AB4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EB13BF" w:rsidRPr="00152627" w:rsidTr="00142CA7">
        <w:trPr>
          <w:trHeight w:val="3198"/>
        </w:trPr>
        <w:tc>
          <w:tcPr>
            <w:tcW w:w="5070" w:type="dxa"/>
          </w:tcPr>
          <w:p w:rsidR="00EB13BF" w:rsidRPr="00152627" w:rsidRDefault="00EB13BF" w:rsidP="00EB13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EB13BF" w:rsidRPr="00152627" w:rsidRDefault="00EB13BF" w:rsidP="00EB13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EB13BF" w:rsidRPr="00152627" w:rsidRDefault="00EB13BF" w:rsidP="00EB13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EB13BF" w:rsidRPr="00152627" w:rsidRDefault="00EB13BF" w:rsidP="00EB13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EB13BF" w:rsidRPr="00152627" w:rsidRDefault="00EB13BF" w:rsidP="00EB13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 w:rsidRPr="00152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152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Н.</w:t>
            </w:r>
          </w:p>
          <w:p w:rsidR="00EB13BF" w:rsidRPr="00152627" w:rsidRDefault="00EB13BF" w:rsidP="00EB13BF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EB13BF" w:rsidRPr="00152627" w:rsidRDefault="00EB13BF" w:rsidP="00EB13BF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BF" w:rsidRPr="00152627" w:rsidRDefault="00EB13BF" w:rsidP="00EB13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«_____» ______________ 20</w:t>
            </w:r>
            <w:r w:rsidR="00474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13BF" w:rsidRPr="00152627" w:rsidRDefault="00EB13BF" w:rsidP="00EB13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BF" w:rsidRPr="00152627" w:rsidRDefault="00EB13BF" w:rsidP="00EB13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252" w:type="dxa"/>
          </w:tcPr>
          <w:p w:rsidR="00EB13BF" w:rsidRPr="00152627" w:rsidRDefault="00EB13BF" w:rsidP="00EB13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EB13BF" w:rsidRDefault="00EB13BF" w:rsidP="00EB13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Глава  Администрации</w:t>
            </w:r>
          </w:p>
          <w:p w:rsidR="00EB13BF" w:rsidRPr="00152627" w:rsidRDefault="00EB13BF" w:rsidP="00EB13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Доможировского сельского поселения</w:t>
            </w:r>
          </w:p>
          <w:p w:rsidR="00EB13BF" w:rsidRPr="00152627" w:rsidRDefault="00EB13BF" w:rsidP="00EB13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EB13BF" w:rsidRPr="00152627" w:rsidRDefault="00EB13BF" w:rsidP="00EB13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Боричев М.К.</w:t>
            </w:r>
          </w:p>
          <w:p w:rsidR="00EB13BF" w:rsidRPr="00152627" w:rsidRDefault="00EB13BF" w:rsidP="00EB13BF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EB13BF" w:rsidRPr="00152627" w:rsidRDefault="00EB13BF" w:rsidP="00EB13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BF" w:rsidRPr="00152627" w:rsidRDefault="00EB13BF" w:rsidP="00EB13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</w:t>
            </w:r>
            <w:r w:rsidR="00474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13BF" w:rsidRPr="00152627" w:rsidRDefault="00EB13BF" w:rsidP="00EB13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BF" w:rsidRPr="00152627" w:rsidRDefault="00EB13BF" w:rsidP="00EB1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760DC0" w:rsidRPr="00931719" w:rsidRDefault="00760DC0" w:rsidP="00CC029C">
      <w:pPr>
        <w:tabs>
          <w:tab w:val="left" w:pos="706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0" w:name="Par1250"/>
      <w:bookmarkEnd w:id="10"/>
    </w:p>
    <w:sectPr w:rsidR="00760DC0" w:rsidRPr="00931719" w:rsidSect="00B51AF6">
      <w:pgSz w:w="16838" w:h="11906" w:orient="landscape"/>
      <w:pgMar w:top="567" w:right="992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CF" w:rsidRDefault="00FA47CF">
      <w:pPr>
        <w:spacing w:after="0" w:line="240" w:lineRule="auto"/>
      </w:pPr>
      <w:r>
        <w:separator/>
      </w:r>
    </w:p>
  </w:endnote>
  <w:endnote w:type="continuationSeparator" w:id="0">
    <w:p w:rsidR="00FA47CF" w:rsidRDefault="00FA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CF" w:rsidRDefault="00FA47CF">
      <w:pPr>
        <w:spacing w:after="0" w:line="240" w:lineRule="auto"/>
      </w:pPr>
      <w:r>
        <w:separator/>
      </w:r>
    </w:p>
  </w:footnote>
  <w:footnote w:type="continuationSeparator" w:id="0">
    <w:p w:rsidR="00FA47CF" w:rsidRDefault="00FA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463"/>
    <w:multiLevelType w:val="hybridMultilevel"/>
    <w:tmpl w:val="1EB8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78B6"/>
    <w:multiLevelType w:val="hybridMultilevel"/>
    <w:tmpl w:val="70C477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2F6CAB"/>
    <w:multiLevelType w:val="hybridMultilevel"/>
    <w:tmpl w:val="AA7A73EA"/>
    <w:lvl w:ilvl="0" w:tplc="13A63C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F21C28"/>
    <w:multiLevelType w:val="hybridMultilevel"/>
    <w:tmpl w:val="7AEC5322"/>
    <w:lvl w:ilvl="0" w:tplc="155C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A02AE"/>
    <w:multiLevelType w:val="hybridMultilevel"/>
    <w:tmpl w:val="E1C60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0"/>
        </w:tabs>
      </w:pPr>
    </w:lvl>
    <w:lvl w:ilvl="2" w:tplc="E138B956">
      <w:numFmt w:val="none"/>
      <w:lvlText w:val=""/>
      <w:lvlJc w:val="left"/>
      <w:pPr>
        <w:tabs>
          <w:tab w:val="num" w:pos="0"/>
        </w:tabs>
      </w:pPr>
    </w:lvl>
    <w:lvl w:ilvl="3" w:tplc="C3A2BDB6">
      <w:numFmt w:val="none"/>
      <w:lvlText w:val=""/>
      <w:lvlJc w:val="left"/>
      <w:pPr>
        <w:tabs>
          <w:tab w:val="num" w:pos="0"/>
        </w:tabs>
      </w:pPr>
    </w:lvl>
    <w:lvl w:ilvl="4" w:tplc="67A8169A">
      <w:numFmt w:val="none"/>
      <w:lvlText w:val=""/>
      <w:lvlJc w:val="left"/>
      <w:pPr>
        <w:tabs>
          <w:tab w:val="num" w:pos="0"/>
        </w:tabs>
      </w:pPr>
    </w:lvl>
    <w:lvl w:ilvl="5" w:tplc="8AAA2A98">
      <w:numFmt w:val="none"/>
      <w:lvlText w:val=""/>
      <w:lvlJc w:val="left"/>
      <w:pPr>
        <w:tabs>
          <w:tab w:val="num" w:pos="0"/>
        </w:tabs>
      </w:pPr>
    </w:lvl>
    <w:lvl w:ilvl="6" w:tplc="69DEE6C6">
      <w:numFmt w:val="none"/>
      <w:lvlText w:val=""/>
      <w:lvlJc w:val="left"/>
      <w:pPr>
        <w:tabs>
          <w:tab w:val="num" w:pos="0"/>
        </w:tabs>
      </w:pPr>
    </w:lvl>
    <w:lvl w:ilvl="7" w:tplc="E2AEF3F0">
      <w:numFmt w:val="none"/>
      <w:lvlText w:val=""/>
      <w:lvlJc w:val="left"/>
      <w:pPr>
        <w:tabs>
          <w:tab w:val="num" w:pos="0"/>
        </w:tabs>
      </w:pPr>
    </w:lvl>
    <w:lvl w:ilvl="8" w:tplc="DE086416">
      <w:numFmt w:val="none"/>
      <w:lvlText w:val=""/>
      <w:lvlJc w:val="left"/>
      <w:pPr>
        <w:tabs>
          <w:tab w:val="num" w:pos="0"/>
        </w:tabs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29C"/>
    <w:rsid w:val="00005AC7"/>
    <w:rsid w:val="00005BFF"/>
    <w:rsid w:val="000134CB"/>
    <w:rsid w:val="000214EE"/>
    <w:rsid w:val="00031A25"/>
    <w:rsid w:val="00032E27"/>
    <w:rsid w:val="000371EF"/>
    <w:rsid w:val="00037466"/>
    <w:rsid w:val="000476F4"/>
    <w:rsid w:val="00054F39"/>
    <w:rsid w:val="000576AA"/>
    <w:rsid w:val="00057CC0"/>
    <w:rsid w:val="00073402"/>
    <w:rsid w:val="00080F74"/>
    <w:rsid w:val="00082783"/>
    <w:rsid w:val="00085443"/>
    <w:rsid w:val="000871E7"/>
    <w:rsid w:val="00087EFC"/>
    <w:rsid w:val="0009235C"/>
    <w:rsid w:val="00094E6F"/>
    <w:rsid w:val="00096C55"/>
    <w:rsid w:val="000A5446"/>
    <w:rsid w:val="000B0547"/>
    <w:rsid w:val="000B6239"/>
    <w:rsid w:val="000B6FE5"/>
    <w:rsid w:val="000B7090"/>
    <w:rsid w:val="000C4FE7"/>
    <w:rsid w:val="000C5EBB"/>
    <w:rsid w:val="000D6350"/>
    <w:rsid w:val="000E0B7D"/>
    <w:rsid w:val="000E438C"/>
    <w:rsid w:val="000E6B48"/>
    <w:rsid w:val="000F5D05"/>
    <w:rsid w:val="000F5F4A"/>
    <w:rsid w:val="001038D1"/>
    <w:rsid w:val="00103A90"/>
    <w:rsid w:val="00114E07"/>
    <w:rsid w:val="00117370"/>
    <w:rsid w:val="00123479"/>
    <w:rsid w:val="0012456D"/>
    <w:rsid w:val="00127A39"/>
    <w:rsid w:val="00142CA7"/>
    <w:rsid w:val="00145BDD"/>
    <w:rsid w:val="00151C1A"/>
    <w:rsid w:val="00160457"/>
    <w:rsid w:val="0016423E"/>
    <w:rsid w:val="001664F5"/>
    <w:rsid w:val="00171D7A"/>
    <w:rsid w:val="0017561B"/>
    <w:rsid w:val="00177F61"/>
    <w:rsid w:val="0018550B"/>
    <w:rsid w:val="001934A5"/>
    <w:rsid w:val="00195409"/>
    <w:rsid w:val="001A7D91"/>
    <w:rsid w:val="001B0077"/>
    <w:rsid w:val="001B2DFD"/>
    <w:rsid w:val="001B4EE6"/>
    <w:rsid w:val="001C497D"/>
    <w:rsid w:val="001D02EF"/>
    <w:rsid w:val="001D0BFC"/>
    <w:rsid w:val="001D3E5B"/>
    <w:rsid w:val="001D5C0B"/>
    <w:rsid w:val="001E4B47"/>
    <w:rsid w:val="001E6130"/>
    <w:rsid w:val="001F24BD"/>
    <w:rsid w:val="001F26AE"/>
    <w:rsid w:val="001F77E0"/>
    <w:rsid w:val="002115BB"/>
    <w:rsid w:val="0021161F"/>
    <w:rsid w:val="00223737"/>
    <w:rsid w:val="00231791"/>
    <w:rsid w:val="0023785F"/>
    <w:rsid w:val="00242F19"/>
    <w:rsid w:val="00244BB3"/>
    <w:rsid w:val="00245035"/>
    <w:rsid w:val="002525F1"/>
    <w:rsid w:val="002624FA"/>
    <w:rsid w:val="00272FC2"/>
    <w:rsid w:val="0028155A"/>
    <w:rsid w:val="00281EC4"/>
    <w:rsid w:val="0029091D"/>
    <w:rsid w:val="002912C7"/>
    <w:rsid w:val="002B692E"/>
    <w:rsid w:val="002D13C4"/>
    <w:rsid w:val="002D32DC"/>
    <w:rsid w:val="002D609B"/>
    <w:rsid w:val="002D64F1"/>
    <w:rsid w:val="002D7094"/>
    <w:rsid w:val="002E3DBF"/>
    <w:rsid w:val="002F1224"/>
    <w:rsid w:val="002F2467"/>
    <w:rsid w:val="002F449A"/>
    <w:rsid w:val="002F6462"/>
    <w:rsid w:val="002F6F02"/>
    <w:rsid w:val="00302E71"/>
    <w:rsid w:val="00304AE0"/>
    <w:rsid w:val="0031381D"/>
    <w:rsid w:val="00313A39"/>
    <w:rsid w:val="00317AC9"/>
    <w:rsid w:val="003205F3"/>
    <w:rsid w:val="00324594"/>
    <w:rsid w:val="0032768E"/>
    <w:rsid w:val="00327D13"/>
    <w:rsid w:val="00330BA2"/>
    <w:rsid w:val="0033166D"/>
    <w:rsid w:val="00331A20"/>
    <w:rsid w:val="00333AC4"/>
    <w:rsid w:val="00333CEA"/>
    <w:rsid w:val="0034142A"/>
    <w:rsid w:val="00342A23"/>
    <w:rsid w:val="00352B27"/>
    <w:rsid w:val="003555FF"/>
    <w:rsid w:val="00362D4C"/>
    <w:rsid w:val="0036586B"/>
    <w:rsid w:val="00366D2A"/>
    <w:rsid w:val="003752CD"/>
    <w:rsid w:val="00377437"/>
    <w:rsid w:val="00382968"/>
    <w:rsid w:val="0039762E"/>
    <w:rsid w:val="003A3307"/>
    <w:rsid w:val="003A4C1E"/>
    <w:rsid w:val="003A778B"/>
    <w:rsid w:val="003B3C19"/>
    <w:rsid w:val="003C01D0"/>
    <w:rsid w:val="003C2533"/>
    <w:rsid w:val="003C3765"/>
    <w:rsid w:val="003D0D86"/>
    <w:rsid w:val="003D1B11"/>
    <w:rsid w:val="003D65BB"/>
    <w:rsid w:val="003E5700"/>
    <w:rsid w:val="003F59C3"/>
    <w:rsid w:val="004018F9"/>
    <w:rsid w:val="00412005"/>
    <w:rsid w:val="004124CD"/>
    <w:rsid w:val="00415F33"/>
    <w:rsid w:val="004164FF"/>
    <w:rsid w:val="0041688B"/>
    <w:rsid w:val="004360EC"/>
    <w:rsid w:val="0043648A"/>
    <w:rsid w:val="00440A91"/>
    <w:rsid w:val="00457FFC"/>
    <w:rsid w:val="00461667"/>
    <w:rsid w:val="0046513F"/>
    <w:rsid w:val="00474F3B"/>
    <w:rsid w:val="00480F0A"/>
    <w:rsid w:val="00481339"/>
    <w:rsid w:val="00484920"/>
    <w:rsid w:val="00490A58"/>
    <w:rsid w:val="00490F51"/>
    <w:rsid w:val="00492AAF"/>
    <w:rsid w:val="00493652"/>
    <w:rsid w:val="00494B49"/>
    <w:rsid w:val="004A09D1"/>
    <w:rsid w:val="004A71AE"/>
    <w:rsid w:val="004B303A"/>
    <w:rsid w:val="004B349E"/>
    <w:rsid w:val="004B5EE0"/>
    <w:rsid w:val="004C032D"/>
    <w:rsid w:val="004C67E2"/>
    <w:rsid w:val="004C7F37"/>
    <w:rsid w:val="004D04B1"/>
    <w:rsid w:val="004D198E"/>
    <w:rsid w:val="004D59C7"/>
    <w:rsid w:val="004E0A14"/>
    <w:rsid w:val="004E42D0"/>
    <w:rsid w:val="004E65C1"/>
    <w:rsid w:val="004F18DF"/>
    <w:rsid w:val="004F4FE6"/>
    <w:rsid w:val="00504830"/>
    <w:rsid w:val="00505584"/>
    <w:rsid w:val="005156CD"/>
    <w:rsid w:val="00523014"/>
    <w:rsid w:val="0052662F"/>
    <w:rsid w:val="0053512D"/>
    <w:rsid w:val="00536041"/>
    <w:rsid w:val="00540476"/>
    <w:rsid w:val="00540714"/>
    <w:rsid w:val="00542888"/>
    <w:rsid w:val="00543384"/>
    <w:rsid w:val="005464BE"/>
    <w:rsid w:val="005530D0"/>
    <w:rsid w:val="00560437"/>
    <w:rsid w:val="0056472E"/>
    <w:rsid w:val="0058084F"/>
    <w:rsid w:val="0058259A"/>
    <w:rsid w:val="0058626C"/>
    <w:rsid w:val="0059082D"/>
    <w:rsid w:val="00591F35"/>
    <w:rsid w:val="00592FF7"/>
    <w:rsid w:val="005B25F2"/>
    <w:rsid w:val="005B5DD8"/>
    <w:rsid w:val="005D2CF8"/>
    <w:rsid w:val="005D397C"/>
    <w:rsid w:val="005D647B"/>
    <w:rsid w:val="005E3FE5"/>
    <w:rsid w:val="005E5EEC"/>
    <w:rsid w:val="005F1EBA"/>
    <w:rsid w:val="005F4034"/>
    <w:rsid w:val="0060238E"/>
    <w:rsid w:val="00602695"/>
    <w:rsid w:val="00605B25"/>
    <w:rsid w:val="00620795"/>
    <w:rsid w:val="006229D0"/>
    <w:rsid w:val="00626427"/>
    <w:rsid w:val="00626FB5"/>
    <w:rsid w:val="00636CB4"/>
    <w:rsid w:val="006420E8"/>
    <w:rsid w:val="0064272C"/>
    <w:rsid w:val="00644EBA"/>
    <w:rsid w:val="00647662"/>
    <w:rsid w:val="00655080"/>
    <w:rsid w:val="00656D08"/>
    <w:rsid w:val="00660058"/>
    <w:rsid w:val="00660375"/>
    <w:rsid w:val="00662F23"/>
    <w:rsid w:val="00664889"/>
    <w:rsid w:val="0066571B"/>
    <w:rsid w:val="00665A41"/>
    <w:rsid w:val="006745CD"/>
    <w:rsid w:val="00683B88"/>
    <w:rsid w:val="00685DE3"/>
    <w:rsid w:val="00686B38"/>
    <w:rsid w:val="00691E6C"/>
    <w:rsid w:val="00692918"/>
    <w:rsid w:val="00696FEE"/>
    <w:rsid w:val="006A0FA7"/>
    <w:rsid w:val="006A41CF"/>
    <w:rsid w:val="006B4A13"/>
    <w:rsid w:val="006C0DC4"/>
    <w:rsid w:val="006C1340"/>
    <w:rsid w:val="006C4C74"/>
    <w:rsid w:val="006F0F73"/>
    <w:rsid w:val="00702783"/>
    <w:rsid w:val="00726CC5"/>
    <w:rsid w:val="00732B8D"/>
    <w:rsid w:val="00736537"/>
    <w:rsid w:val="00740221"/>
    <w:rsid w:val="007524F9"/>
    <w:rsid w:val="00760DC0"/>
    <w:rsid w:val="007678B0"/>
    <w:rsid w:val="00767BCD"/>
    <w:rsid w:val="00772659"/>
    <w:rsid w:val="00780795"/>
    <w:rsid w:val="00780A65"/>
    <w:rsid w:val="007850A1"/>
    <w:rsid w:val="00786FEA"/>
    <w:rsid w:val="007925F8"/>
    <w:rsid w:val="00792B83"/>
    <w:rsid w:val="007A41FF"/>
    <w:rsid w:val="007B0282"/>
    <w:rsid w:val="007B1677"/>
    <w:rsid w:val="007B4A63"/>
    <w:rsid w:val="007B4E72"/>
    <w:rsid w:val="007B5A13"/>
    <w:rsid w:val="007C001B"/>
    <w:rsid w:val="007C74C8"/>
    <w:rsid w:val="007E0A57"/>
    <w:rsid w:val="007E595F"/>
    <w:rsid w:val="007F1F70"/>
    <w:rsid w:val="007F3612"/>
    <w:rsid w:val="007F5338"/>
    <w:rsid w:val="007F565C"/>
    <w:rsid w:val="008025B1"/>
    <w:rsid w:val="00804E4C"/>
    <w:rsid w:val="00811B5E"/>
    <w:rsid w:val="008147AC"/>
    <w:rsid w:val="00814B2D"/>
    <w:rsid w:val="008276A6"/>
    <w:rsid w:val="0082773F"/>
    <w:rsid w:val="00837A1A"/>
    <w:rsid w:val="00845009"/>
    <w:rsid w:val="00846296"/>
    <w:rsid w:val="00850BA0"/>
    <w:rsid w:val="008546D4"/>
    <w:rsid w:val="008618CA"/>
    <w:rsid w:val="008654C5"/>
    <w:rsid w:val="0086640D"/>
    <w:rsid w:val="008700CA"/>
    <w:rsid w:val="00871FBD"/>
    <w:rsid w:val="00875057"/>
    <w:rsid w:val="00883977"/>
    <w:rsid w:val="00897476"/>
    <w:rsid w:val="008A1D23"/>
    <w:rsid w:val="008A2FA9"/>
    <w:rsid w:val="008A69B1"/>
    <w:rsid w:val="008B0C62"/>
    <w:rsid w:val="008B7326"/>
    <w:rsid w:val="008C385B"/>
    <w:rsid w:val="008C73E6"/>
    <w:rsid w:val="008E14A1"/>
    <w:rsid w:val="008E37F2"/>
    <w:rsid w:val="008E479B"/>
    <w:rsid w:val="008E579D"/>
    <w:rsid w:val="008E668F"/>
    <w:rsid w:val="008E7160"/>
    <w:rsid w:val="008F1BD9"/>
    <w:rsid w:val="009000C6"/>
    <w:rsid w:val="009022F7"/>
    <w:rsid w:val="00904490"/>
    <w:rsid w:val="00906D95"/>
    <w:rsid w:val="0091692E"/>
    <w:rsid w:val="009262EF"/>
    <w:rsid w:val="00927465"/>
    <w:rsid w:val="0093103C"/>
    <w:rsid w:val="00931611"/>
    <w:rsid w:val="00933441"/>
    <w:rsid w:val="00935E96"/>
    <w:rsid w:val="00937DB6"/>
    <w:rsid w:val="009417AC"/>
    <w:rsid w:val="0094254B"/>
    <w:rsid w:val="00951A45"/>
    <w:rsid w:val="009574A3"/>
    <w:rsid w:val="009617C8"/>
    <w:rsid w:val="00966CCA"/>
    <w:rsid w:val="00985342"/>
    <w:rsid w:val="00986C6C"/>
    <w:rsid w:val="00986EC5"/>
    <w:rsid w:val="009905FE"/>
    <w:rsid w:val="00992C47"/>
    <w:rsid w:val="009A43CB"/>
    <w:rsid w:val="009B13FC"/>
    <w:rsid w:val="009C07F7"/>
    <w:rsid w:val="009C1CD7"/>
    <w:rsid w:val="009D6324"/>
    <w:rsid w:val="009E5258"/>
    <w:rsid w:val="009E7663"/>
    <w:rsid w:val="009F1D08"/>
    <w:rsid w:val="009F529A"/>
    <w:rsid w:val="009F6174"/>
    <w:rsid w:val="009F6C6F"/>
    <w:rsid w:val="009F701C"/>
    <w:rsid w:val="009F78F1"/>
    <w:rsid w:val="00A00EA1"/>
    <w:rsid w:val="00A04782"/>
    <w:rsid w:val="00A24A03"/>
    <w:rsid w:val="00A25C65"/>
    <w:rsid w:val="00A347B7"/>
    <w:rsid w:val="00A35CFC"/>
    <w:rsid w:val="00A35FA0"/>
    <w:rsid w:val="00A42F4A"/>
    <w:rsid w:val="00A43C7D"/>
    <w:rsid w:val="00A516C4"/>
    <w:rsid w:val="00A527ED"/>
    <w:rsid w:val="00A53C16"/>
    <w:rsid w:val="00A60160"/>
    <w:rsid w:val="00A63DBE"/>
    <w:rsid w:val="00A7040F"/>
    <w:rsid w:val="00A71247"/>
    <w:rsid w:val="00A72177"/>
    <w:rsid w:val="00A724F7"/>
    <w:rsid w:val="00A82380"/>
    <w:rsid w:val="00A85E3E"/>
    <w:rsid w:val="00AA1E5F"/>
    <w:rsid w:val="00AA1F9E"/>
    <w:rsid w:val="00AA308A"/>
    <w:rsid w:val="00AB4980"/>
    <w:rsid w:val="00AD2BC9"/>
    <w:rsid w:val="00AE1674"/>
    <w:rsid w:val="00AE21F4"/>
    <w:rsid w:val="00AE746E"/>
    <w:rsid w:val="00AF15AC"/>
    <w:rsid w:val="00AF7BDE"/>
    <w:rsid w:val="00B0156E"/>
    <w:rsid w:val="00B17B95"/>
    <w:rsid w:val="00B20EB2"/>
    <w:rsid w:val="00B24D8E"/>
    <w:rsid w:val="00B25501"/>
    <w:rsid w:val="00B27767"/>
    <w:rsid w:val="00B4232E"/>
    <w:rsid w:val="00B46B40"/>
    <w:rsid w:val="00B51AF6"/>
    <w:rsid w:val="00B52BA4"/>
    <w:rsid w:val="00B52E5E"/>
    <w:rsid w:val="00B6309A"/>
    <w:rsid w:val="00B734BB"/>
    <w:rsid w:val="00B76390"/>
    <w:rsid w:val="00B77569"/>
    <w:rsid w:val="00B82228"/>
    <w:rsid w:val="00B90FC9"/>
    <w:rsid w:val="00B92031"/>
    <w:rsid w:val="00B93DD8"/>
    <w:rsid w:val="00B9787D"/>
    <w:rsid w:val="00BA669D"/>
    <w:rsid w:val="00BB767F"/>
    <w:rsid w:val="00BC3325"/>
    <w:rsid w:val="00BC3EB9"/>
    <w:rsid w:val="00BD05B2"/>
    <w:rsid w:val="00BE557A"/>
    <w:rsid w:val="00C011CA"/>
    <w:rsid w:val="00C1039A"/>
    <w:rsid w:val="00C1080F"/>
    <w:rsid w:val="00C12A75"/>
    <w:rsid w:val="00C12F72"/>
    <w:rsid w:val="00C13F6A"/>
    <w:rsid w:val="00C161ED"/>
    <w:rsid w:val="00C2145D"/>
    <w:rsid w:val="00C24D5F"/>
    <w:rsid w:val="00C47036"/>
    <w:rsid w:val="00C5576A"/>
    <w:rsid w:val="00C61DBB"/>
    <w:rsid w:val="00C67132"/>
    <w:rsid w:val="00C76EA3"/>
    <w:rsid w:val="00C92588"/>
    <w:rsid w:val="00C973B4"/>
    <w:rsid w:val="00CB0827"/>
    <w:rsid w:val="00CB1739"/>
    <w:rsid w:val="00CB781E"/>
    <w:rsid w:val="00CC029C"/>
    <w:rsid w:val="00CC14CF"/>
    <w:rsid w:val="00CC51FB"/>
    <w:rsid w:val="00CD5537"/>
    <w:rsid w:val="00CD735B"/>
    <w:rsid w:val="00CE60D9"/>
    <w:rsid w:val="00CE6D7D"/>
    <w:rsid w:val="00CF2541"/>
    <w:rsid w:val="00CF5C0E"/>
    <w:rsid w:val="00D0267F"/>
    <w:rsid w:val="00D042F1"/>
    <w:rsid w:val="00D0687D"/>
    <w:rsid w:val="00D06B49"/>
    <w:rsid w:val="00D21E48"/>
    <w:rsid w:val="00D269F3"/>
    <w:rsid w:val="00D26AB5"/>
    <w:rsid w:val="00D3796F"/>
    <w:rsid w:val="00D43D73"/>
    <w:rsid w:val="00D44E0F"/>
    <w:rsid w:val="00D63141"/>
    <w:rsid w:val="00D636A5"/>
    <w:rsid w:val="00D65447"/>
    <w:rsid w:val="00D66664"/>
    <w:rsid w:val="00D75D9C"/>
    <w:rsid w:val="00D9174E"/>
    <w:rsid w:val="00D923D3"/>
    <w:rsid w:val="00D92F81"/>
    <w:rsid w:val="00D93DBE"/>
    <w:rsid w:val="00DA6752"/>
    <w:rsid w:val="00DC1433"/>
    <w:rsid w:val="00DC17C9"/>
    <w:rsid w:val="00DD7963"/>
    <w:rsid w:val="00DE2E33"/>
    <w:rsid w:val="00DE3475"/>
    <w:rsid w:val="00DE4A74"/>
    <w:rsid w:val="00DE6A2E"/>
    <w:rsid w:val="00DF0C29"/>
    <w:rsid w:val="00DF5149"/>
    <w:rsid w:val="00E0113B"/>
    <w:rsid w:val="00E01CEB"/>
    <w:rsid w:val="00E04A63"/>
    <w:rsid w:val="00E138C4"/>
    <w:rsid w:val="00E20EE4"/>
    <w:rsid w:val="00E21652"/>
    <w:rsid w:val="00E221E3"/>
    <w:rsid w:val="00E26A40"/>
    <w:rsid w:val="00E26AC7"/>
    <w:rsid w:val="00E335AE"/>
    <w:rsid w:val="00E34AFA"/>
    <w:rsid w:val="00E352AF"/>
    <w:rsid w:val="00E37C4A"/>
    <w:rsid w:val="00E46E43"/>
    <w:rsid w:val="00E47AA4"/>
    <w:rsid w:val="00E47F57"/>
    <w:rsid w:val="00E55542"/>
    <w:rsid w:val="00E56C31"/>
    <w:rsid w:val="00E57085"/>
    <w:rsid w:val="00E57755"/>
    <w:rsid w:val="00E65D1B"/>
    <w:rsid w:val="00E66D67"/>
    <w:rsid w:val="00E66E38"/>
    <w:rsid w:val="00E67E28"/>
    <w:rsid w:val="00E722DD"/>
    <w:rsid w:val="00E7627B"/>
    <w:rsid w:val="00E8181B"/>
    <w:rsid w:val="00E85666"/>
    <w:rsid w:val="00E95BD1"/>
    <w:rsid w:val="00EA306F"/>
    <w:rsid w:val="00EA541A"/>
    <w:rsid w:val="00EB13BF"/>
    <w:rsid w:val="00EC24A3"/>
    <w:rsid w:val="00ED4291"/>
    <w:rsid w:val="00F0643C"/>
    <w:rsid w:val="00F10F1C"/>
    <w:rsid w:val="00F12108"/>
    <w:rsid w:val="00F17E7D"/>
    <w:rsid w:val="00F27BAE"/>
    <w:rsid w:val="00F27FA4"/>
    <w:rsid w:val="00F32DFF"/>
    <w:rsid w:val="00F47C95"/>
    <w:rsid w:val="00F50EE3"/>
    <w:rsid w:val="00F5793E"/>
    <w:rsid w:val="00F61CB2"/>
    <w:rsid w:val="00F6732B"/>
    <w:rsid w:val="00F70669"/>
    <w:rsid w:val="00F713C9"/>
    <w:rsid w:val="00F75E7D"/>
    <w:rsid w:val="00F828D7"/>
    <w:rsid w:val="00F85319"/>
    <w:rsid w:val="00F97897"/>
    <w:rsid w:val="00FA17F0"/>
    <w:rsid w:val="00FA1E12"/>
    <w:rsid w:val="00FA39BF"/>
    <w:rsid w:val="00FA47CF"/>
    <w:rsid w:val="00FA4BE6"/>
    <w:rsid w:val="00FA627C"/>
    <w:rsid w:val="00FC3E63"/>
    <w:rsid w:val="00FC3E8F"/>
    <w:rsid w:val="00FD18C3"/>
    <w:rsid w:val="00FE2F0A"/>
    <w:rsid w:val="00FF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9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205F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029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CC0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CC02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C02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C029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3205F3"/>
    <w:rPr>
      <w:rFonts w:ascii="Arial" w:eastAsia="Times New Roman" w:hAnsi="Arial"/>
      <w:b/>
      <w:bCs/>
      <w:i/>
      <w:iCs/>
      <w:sz w:val="28"/>
      <w:szCs w:val="28"/>
    </w:rPr>
  </w:style>
  <w:style w:type="paragraph" w:styleId="a4">
    <w:name w:val="No Spacing"/>
    <w:qFormat/>
    <w:rsid w:val="00D0267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4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rsid w:val="0018550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B6309A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60269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54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65447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839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883977"/>
    <w:rPr>
      <w:rFonts w:eastAsia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83977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88397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4A7A1-4EC3-4D7B-ACCD-383B1F6E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30</Pages>
  <Words>6132</Words>
  <Characters>34957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41007</CharactersWithSpaces>
  <SharedDoc>false</SharedDoc>
  <HLinks>
    <vt:vector size="96" baseType="variant"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7143477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  <vt:variant>
        <vt:i4>6553652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25</cp:revision>
  <cp:lastPrinted>2022-01-21T08:09:00Z</cp:lastPrinted>
  <dcterms:created xsi:type="dcterms:W3CDTF">2022-01-21T07:36:00Z</dcterms:created>
  <dcterms:modified xsi:type="dcterms:W3CDTF">2022-01-21T12:13:00Z</dcterms:modified>
</cp:coreProperties>
</file>