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50" w:rsidRPr="00801806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850950" w:rsidRPr="00801806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50950" w:rsidRPr="00801806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806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850950" w:rsidRPr="00801806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850950" w:rsidRPr="002D079B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79B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C94856">
        <w:rPr>
          <w:rFonts w:ascii="Times New Roman" w:eastAsia="Calibri" w:hAnsi="Times New Roman" w:cs="Times New Roman"/>
          <w:b/>
          <w:bCs/>
          <w:sz w:val="28"/>
          <w:szCs w:val="28"/>
        </w:rPr>
        <w:t>двадцать четвертое(внеочередное)</w:t>
      </w:r>
      <w:r w:rsidRPr="002D07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четвертого созыва</w:t>
      </w:r>
      <w:r w:rsidR="00C9485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850950" w:rsidRPr="00801806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850950" w:rsidRPr="00801806" w:rsidRDefault="00850950" w:rsidP="00850950">
      <w:pPr>
        <w:rPr>
          <w:rFonts w:ascii="Times New Roman" w:eastAsia="Calibri" w:hAnsi="Times New Roman" w:cs="Times New Roman"/>
          <w:sz w:val="24"/>
          <w:szCs w:val="24"/>
        </w:rPr>
      </w:pPr>
      <w:r w:rsidRPr="0080180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50950" w:rsidRPr="00801806" w:rsidRDefault="00850950" w:rsidP="008509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69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8018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08B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018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C08B5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801806">
        <w:rPr>
          <w:rFonts w:ascii="Times New Roman" w:eastAsia="Calibri" w:hAnsi="Times New Roman" w:cs="Times New Roman"/>
          <w:b/>
          <w:sz w:val="24"/>
          <w:szCs w:val="24"/>
        </w:rPr>
        <w:t>.2021г</w:t>
      </w:r>
      <w:r w:rsidRPr="00801806">
        <w:rPr>
          <w:rFonts w:ascii="Times New Roman" w:eastAsia="Calibri" w:hAnsi="Times New Roman" w:cs="Times New Roman"/>
          <w:sz w:val="24"/>
          <w:szCs w:val="24"/>
        </w:rPr>
        <w:t xml:space="preserve">.                    </w:t>
      </w:r>
      <w:r w:rsidR="00C9485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018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 w:rsidR="00C94856">
        <w:rPr>
          <w:rFonts w:ascii="Times New Roman" w:eastAsia="Calibri" w:hAnsi="Times New Roman" w:cs="Times New Roman"/>
          <w:b/>
          <w:bCs/>
          <w:sz w:val="24"/>
          <w:szCs w:val="24"/>
        </w:rPr>
        <w:t>113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08.12.2020г № 56 «О бюджете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2021 год и плановый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2022-2023 годов»</w:t>
      </w:r>
    </w:p>
    <w:p w:rsidR="00850950" w:rsidRPr="00801806" w:rsidRDefault="00850950" w:rsidP="008509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950" w:rsidRPr="00801806" w:rsidRDefault="00850950" w:rsidP="008509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08.12.2020г. № 56 «О бюджете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период 2022-2023 годов»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850950" w:rsidRPr="00BC08B5" w:rsidRDefault="00850950" w:rsidP="0085095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основные характеристики бюджета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год:</w:t>
      </w:r>
    </w:p>
    <w:p w:rsidR="00850950" w:rsidRPr="00801806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80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8B5">
        <w:rPr>
          <w:rFonts w:ascii="Times New Roman" w:hAnsi="Times New Roman" w:cs="Times New Roman"/>
          <w:bCs/>
          <w:sz w:val="28"/>
          <w:szCs w:val="28"/>
        </w:rPr>
        <w:t>36409,6</w:t>
      </w:r>
      <w:r w:rsidRPr="0080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50950" w:rsidRPr="00801806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>общий объем расходов 366</w:t>
      </w:r>
      <w:r w:rsidR="00BC08B5">
        <w:rPr>
          <w:rFonts w:ascii="Times New Roman" w:hAnsi="Times New Roman" w:cs="Times New Roman"/>
          <w:sz w:val="28"/>
          <w:szCs w:val="28"/>
        </w:rPr>
        <w:t>97,1</w:t>
      </w:r>
      <w:r w:rsidRPr="0080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80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50950" w:rsidRPr="00801806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BC08B5">
        <w:rPr>
          <w:rFonts w:ascii="Times New Roman" w:hAnsi="Times New Roman" w:cs="Times New Roman"/>
          <w:sz w:val="28"/>
          <w:szCs w:val="28"/>
        </w:rPr>
        <w:t>287,5</w:t>
      </w:r>
      <w:r w:rsidRPr="0080180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Пункт «2» решения изложить в следующей редакции:</w:t>
      </w:r>
    </w:p>
    <w:p w:rsidR="00850950" w:rsidRPr="00801806" w:rsidRDefault="00850950" w:rsidP="0085095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2023год:</w:t>
      </w:r>
    </w:p>
    <w:p w:rsidR="00BC08B5" w:rsidRDefault="00850950" w:rsidP="00BC08B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      прогнозируемый общий объем доходов бюджета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45024,1 тысяч рублей и на 2023 год в сумме 22068,9 тысяч рублей;</w:t>
      </w:r>
    </w:p>
    <w:p w:rsidR="00850950" w:rsidRPr="00801806" w:rsidRDefault="00BC08B5" w:rsidP="00BC08B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940">
        <w:rPr>
          <w:rFonts w:ascii="Times New Roman" w:hAnsi="Times New Roman" w:cs="Times New Roman"/>
          <w:sz w:val="28"/>
          <w:szCs w:val="28"/>
        </w:rPr>
        <w:t xml:space="preserve"> </w:t>
      </w:r>
      <w:r w:rsidR="00850950" w:rsidRPr="00801806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proofErr w:type="spellStart"/>
      <w:r w:rsidR="00850950"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50950" w:rsidRPr="00801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0950" w:rsidRPr="00801806">
        <w:rPr>
          <w:rFonts w:ascii="Times New Roman" w:hAnsi="Times New Roman" w:cs="Times New Roman"/>
          <w:sz w:val="28"/>
          <w:szCs w:val="28"/>
        </w:rPr>
        <w:lastRenderedPageBreak/>
        <w:t>Лодейнопольского</w:t>
      </w:r>
      <w:proofErr w:type="spellEnd"/>
      <w:r w:rsidR="00850950"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  45815,8 тысяч рублей, в том числе условно утвержденные расходы в сумме    548,0 тысяч рублей, и на 2023 год в сумме 22870,6 тысяч рублей, в том числе условно утвержденные расходы в сумме 1120,1 тысяч рублей;</w:t>
      </w:r>
    </w:p>
    <w:p w:rsidR="00B80385" w:rsidRDefault="00850950" w:rsidP="00B80385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06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180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8018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2022год в сумме 791,7 тысяч рублей и на 2023 год в сумме 801,7 тысяч рублей.</w:t>
      </w:r>
    </w:p>
    <w:p w:rsidR="00B80385" w:rsidRDefault="00B80385" w:rsidP="00B80385">
      <w:pPr>
        <w:tabs>
          <w:tab w:val="left" w:pos="900"/>
          <w:tab w:val="left" w:pos="16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8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CA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CA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решения «И</w:t>
      </w:r>
      <w:r w:rsidRPr="00021CA6">
        <w:rPr>
          <w:rFonts w:ascii="Times New Roman" w:hAnsi="Times New Roman" w:cs="Times New Roman"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1CA6">
        <w:rPr>
          <w:rFonts w:ascii="Times New Roman" w:hAnsi="Times New Roman" w:cs="Times New Roman"/>
          <w:sz w:val="28"/>
          <w:szCs w:val="28"/>
        </w:rPr>
        <w:t xml:space="preserve">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146940" w:rsidRDefault="00850950" w:rsidP="00146940">
      <w:pPr>
        <w:tabs>
          <w:tab w:val="left" w:pos="900"/>
          <w:tab w:val="left" w:pos="16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2022 - 2023 годов</w:t>
      </w: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146940" w:rsidRDefault="00850950" w:rsidP="00146940">
      <w:pPr>
        <w:tabs>
          <w:tab w:val="left" w:pos="900"/>
          <w:tab w:val="left" w:pos="1620"/>
        </w:tabs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0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№5 решения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2021 год и плановый период 2022-2023 годов» изложить в следующей редакции (прилагается).           </w:t>
      </w:r>
      <w:r w:rsidR="001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50950" w:rsidRPr="00801806" w:rsidRDefault="00850950" w:rsidP="00146940">
      <w:pPr>
        <w:tabs>
          <w:tab w:val="left" w:pos="900"/>
          <w:tab w:val="left" w:pos="1620"/>
        </w:tabs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03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2021 год и на плановый период 2022 - 2023 годов» изложить в следующей редакции (прилагается).</w:t>
      </w:r>
    </w:p>
    <w:p w:rsidR="00850950" w:rsidRDefault="00850950" w:rsidP="008509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B80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№7 решения «Ведомственная структура расходов бюджета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060AED" w:rsidRDefault="00310712" w:rsidP="00BA6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808" w:rsidRPr="00021CA6">
        <w:rPr>
          <w:rFonts w:ascii="Times New Roman" w:hAnsi="Times New Roman" w:cs="Times New Roman"/>
          <w:sz w:val="28"/>
          <w:szCs w:val="28"/>
        </w:rPr>
        <w:t xml:space="preserve">    </w:t>
      </w:r>
      <w:r w:rsidR="00060AED">
        <w:rPr>
          <w:rFonts w:ascii="Times New Roman" w:hAnsi="Times New Roman" w:cs="Times New Roman"/>
          <w:sz w:val="28"/>
          <w:szCs w:val="28"/>
        </w:rPr>
        <w:t>1.</w:t>
      </w:r>
      <w:r w:rsidR="00B80385">
        <w:rPr>
          <w:rFonts w:ascii="Times New Roman" w:hAnsi="Times New Roman" w:cs="Times New Roman"/>
          <w:sz w:val="28"/>
          <w:szCs w:val="28"/>
        </w:rPr>
        <w:t>8</w:t>
      </w:r>
      <w:r w:rsidR="00060AED">
        <w:rPr>
          <w:rFonts w:ascii="Times New Roman" w:hAnsi="Times New Roman" w:cs="Times New Roman"/>
          <w:sz w:val="28"/>
          <w:szCs w:val="28"/>
        </w:rPr>
        <w:t>. Пункт «</w:t>
      </w:r>
      <w:r w:rsidR="00BA6808" w:rsidRPr="00021CA6">
        <w:rPr>
          <w:rFonts w:ascii="Times New Roman" w:hAnsi="Times New Roman" w:cs="Times New Roman"/>
          <w:sz w:val="28"/>
          <w:szCs w:val="28"/>
        </w:rPr>
        <w:t>14</w:t>
      </w:r>
      <w:r w:rsidR="00060AED">
        <w:rPr>
          <w:rFonts w:ascii="Times New Roman" w:hAnsi="Times New Roman" w:cs="Times New Roman"/>
          <w:sz w:val="28"/>
          <w:szCs w:val="28"/>
        </w:rPr>
        <w:t>» решения изложить в следующей редакции:</w:t>
      </w:r>
    </w:p>
    <w:p w:rsidR="00BA6808" w:rsidRPr="00021CA6" w:rsidRDefault="00060AED" w:rsidP="0006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808" w:rsidRPr="00021CA6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="00BA6808"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BA6808"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A6808"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BA6808"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1651E">
        <w:rPr>
          <w:rFonts w:ascii="Times New Roman" w:hAnsi="Times New Roman" w:cs="Times New Roman"/>
          <w:sz w:val="28"/>
          <w:szCs w:val="28"/>
        </w:rPr>
        <w:t>243,9</w:t>
      </w:r>
      <w:r w:rsidRPr="00021CA6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>на 2022 год в сумме 791,7 тысяч рублей,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>на 2023 год в сумме 801,7 тысяч рублей.</w:t>
      </w:r>
    </w:p>
    <w:p w:rsidR="00BA6808" w:rsidRPr="00021CA6" w:rsidRDefault="00BA6808" w:rsidP="0031071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lastRenderedPageBreak/>
        <w:t xml:space="preserve">  Установить верхний предел муниципального внутреннего долга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 xml:space="preserve">на 1 января 2022 года в размере </w:t>
      </w:r>
      <w:r w:rsidR="0081651E">
        <w:rPr>
          <w:rFonts w:ascii="Times New Roman" w:hAnsi="Times New Roman" w:cs="Times New Roman"/>
          <w:sz w:val="28"/>
          <w:szCs w:val="28"/>
        </w:rPr>
        <w:t xml:space="preserve">243,9 </w:t>
      </w:r>
      <w:r w:rsidRPr="00021CA6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>на 1 января 2023 года в размере 791,7 тысяч рублей,</w:t>
      </w:r>
    </w:p>
    <w:p w:rsidR="00BA6808" w:rsidRPr="00021CA6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>на 1 января 2024 года в размере 801,7 тысяч рублей.</w:t>
      </w:r>
    </w:p>
    <w:p w:rsidR="00310712" w:rsidRDefault="00BA6808" w:rsidP="0031071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согласно приложению № 8. </w:t>
      </w:r>
    </w:p>
    <w:p w:rsidR="00BA6808" w:rsidRPr="00021CA6" w:rsidRDefault="00BA6808" w:rsidP="0031071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осуществлять в 2021 году заимствование в соответствии с Программой муниципальных заимствований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с учётом предельной величины муниципального долга.</w:t>
      </w:r>
    </w:p>
    <w:p w:rsidR="00BA6808" w:rsidRPr="00021CA6" w:rsidRDefault="00BA6808" w:rsidP="00310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CA6">
        <w:rPr>
          <w:rFonts w:ascii="Times New Roman" w:hAnsi="Times New Roman" w:cs="Times New Roman"/>
          <w:sz w:val="28"/>
          <w:szCs w:val="28"/>
        </w:rPr>
        <w:t>Установить, что привлекаемые в 2021-2023 году заёмные средства направляются на финансирование дефицита бюджета поселения и погашение долга.</w:t>
      </w:r>
      <w:r w:rsidR="00A579B6">
        <w:rPr>
          <w:rFonts w:ascii="Times New Roman" w:hAnsi="Times New Roman" w:cs="Times New Roman"/>
          <w:sz w:val="28"/>
          <w:szCs w:val="28"/>
        </w:rPr>
        <w:t>»</w:t>
      </w:r>
    </w:p>
    <w:p w:rsidR="00850950" w:rsidRPr="00801806" w:rsidRDefault="00850950" w:rsidP="003107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 15 «Адресная инвестиционная программа,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которой осуществляется за счет средств местного бюджета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0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на 2021 год и на плановый период 2022-2023 годов» </w:t>
      </w: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310712" w:rsidRPr="00801806" w:rsidRDefault="00146940" w:rsidP="003107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="003107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21CA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CA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 решения «Р</w:t>
      </w:r>
      <w:r w:rsidRPr="00021CA6">
        <w:rPr>
          <w:rFonts w:ascii="Times New Roman" w:hAnsi="Times New Roman" w:cs="Times New Roman"/>
          <w:sz w:val="28"/>
          <w:szCs w:val="28"/>
        </w:rPr>
        <w:t xml:space="preserve">аспределение иных межбюджетных трансфертов бюджету </w:t>
      </w:r>
      <w:proofErr w:type="spellStart"/>
      <w:r w:rsidRPr="00021C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21C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</w:t>
      </w:r>
      <w:r w:rsidR="00310712"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Контроль за выполнением данного решения возложить на постоянную комиссию по бюджету, налогам и сборам</w:t>
      </w:r>
      <w:bookmarkStart w:id="0" w:name="_GoBack"/>
      <w:bookmarkEnd w:id="0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50" w:rsidRPr="00801806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1E" w:rsidRDefault="00850950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</w:t>
      </w:r>
      <w:proofErr w:type="spellStart"/>
      <w:r w:rsidRP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</w:p>
    <w:sectPr w:rsidR="0081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0"/>
    <w:rsid w:val="00060AED"/>
    <w:rsid w:val="00146940"/>
    <w:rsid w:val="0023527C"/>
    <w:rsid w:val="00310712"/>
    <w:rsid w:val="00484080"/>
    <w:rsid w:val="004D01CA"/>
    <w:rsid w:val="00687E3C"/>
    <w:rsid w:val="0081651E"/>
    <w:rsid w:val="00850950"/>
    <w:rsid w:val="00A579B6"/>
    <w:rsid w:val="00B80385"/>
    <w:rsid w:val="00BA0D2F"/>
    <w:rsid w:val="00BA6808"/>
    <w:rsid w:val="00BC08B5"/>
    <w:rsid w:val="00C94856"/>
    <w:rsid w:val="00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9EE1-5415-4114-A907-5369CD3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50"/>
  </w:style>
  <w:style w:type="paragraph" w:styleId="3">
    <w:name w:val="heading 3"/>
    <w:basedOn w:val="a"/>
    <w:next w:val="a"/>
    <w:link w:val="30"/>
    <w:qFormat/>
    <w:rsid w:val="00060A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60A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06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Asus</cp:lastModifiedBy>
  <cp:revision>4</cp:revision>
  <cp:lastPrinted>2021-12-24T13:32:00Z</cp:lastPrinted>
  <dcterms:created xsi:type="dcterms:W3CDTF">2021-12-27T07:26:00Z</dcterms:created>
  <dcterms:modified xsi:type="dcterms:W3CDTF">2021-12-28T09:57:00Z</dcterms:modified>
</cp:coreProperties>
</file>