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ДОМОЖИРОВСКОГО СЕЛЬСКОГО ПОСЕЛЕНИЯ 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ЛОДЕЙНОПОЛЬСКОГО МУНЦИПАЛЬНОГО РАЙОНА ЛЕНИНГРАДСКОЙ ОБЛАСТИ</w:t>
      </w: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512988" w:rsidRPr="008C39BE" w:rsidRDefault="008C39BE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BE">
        <w:rPr>
          <w:rFonts w:ascii="Times New Roman" w:eastAsia="Times New Roman" w:hAnsi="Times New Roman" w:cs="Times New Roman"/>
          <w:sz w:val="24"/>
          <w:szCs w:val="24"/>
        </w:rPr>
        <w:t>от  21</w:t>
      </w:r>
      <w:r w:rsidR="00246A04" w:rsidRPr="008C39BE">
        <w:rPr>
          <w:rFonts w:ascii="Times New Roman" w:eastAsia="Times New Roman" w:hAnsi="Times New Roman" w:cs="Times New Roman"/>
          <w:sz w:val="24"/>
          <w:szCs w:val="24"/>
        </w:rPr>
        <w:t xml:space="preserve">.01.2022  </w:t>
      </w:r>
      <w:r w:rsidR="00246A04" w:rsidRPr="008C39B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246A04" w:rsidRPr="008C3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9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617C7" w:rsidRPr="00E617C7" w:rsidRDefault="00E617C7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617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E617C7"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дорог Доможировского </w:t>
      </w:r>
      <w:proofErr w:type="gramStart"/>
      <w:r w:rsidRPr="00E617C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поселения Лодейнопольского  </w:t>
      </w: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</w:t>
      </w:r>
      <w:r w:rsidR="00E617C7" w:rsidRPr="00E617C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617C7" w:rsidRPr="00E617C7" w:rsidRDefault="00E617C7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988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06.10.2003 г. </w:t>
      </w:r>
      <w:r w:rsidRPr="00E617C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Федерации», Федерального закона от 08.11.2007 г. </w:t>
      </w:r>
      <w:r w:rsidRPr="00E617C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Федерального закона 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от 10.12.1995 г. </w:t>
      </w:r>
      <w:r w:rsidRPr="00E617C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196-ФЗ «О безопасности дорожного движения» и </w:t>
      </w:r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proofErr w:type="gramEnd"/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 Администрации Доможировского сельского поселения  от 03.02.2017 г </w:t>
      </w:r>
      <w:r w:rsidRPr="00E617C7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>15 «Об утверждении порядка разработки, реализации и оценки эффективности муниципальных програ</w:t>
      </w:r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Доможировского сельского поселения», в связи с  уточнением сроков  реализации программы, 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  <w:r w:rsidRPr="00E617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постановляет:</w:t>
      </w:r>
    </w:p>
    <w:p w:rsidR="00512988" w:rsidRPr="00E617C7" w:rsidRDefault="00246A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>1. Утвердить муниципальную  программу «Р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азвитие автомобильных дорог Доможировского сельского поселения Лодейнопольского муниципального района Ленинградской области»  в новой редакции согласно приложению.  </w:t>
      </w:r>
    </w:p>
    <w:p w:rsidR="00512988" w:rsidRPr="00E617C7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Администрации Доможировского сельского поселения  от 29.12.2021 года </w:t>
      </w:r>
      <w:r w:rsidRPr="00E617C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0 «О внесении изменений в Постановление Администрации </w:t>
      </w:r>
      <w:r w:rsidRPr="00E617C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10 от 22.01.2021 г «Об утверждении муниципальной программы «Развитие автомобильных дорог Доможировского сельского поселения Лодейнопольского  муниципального района Ленинградской области» </w:t>
      </w:r>
      <w:r w:rsidRPr="00E617C7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512988" w:rsidRPr="00E617C7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 данного постановления оставляю за собой.</w:t>
      </w:r>
    </w:p>
    <w:p w:rsidR="00512988" w:rsidRDefault="00246A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вступает в силу  после его официального опубликования.</w:t>
      </w:r>
    </w:p>
    <w:p w:rsidR="00E617C7" w:rsidRDefault="00E617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7C7" w:rsidRPr="00E617C7" w:rsidRDefault="00E617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988" w:rsidRPr="00E617C7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988" w:rsidRPr="00E617C7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</w:p>
    <w:p w:rsidR="00512988" w:rsidRPr="00E617C7" w:rsidRDefault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Доможировского сельского поселения                                       </w:t>
      </w:r>
      <w:proofErr w:type="spellStart"/>
      <w:r w:rsidRPr="00E617C7">
        <w:rPr>
          <w:rFonts w:ascii="Times New Roman" w:eastAsia="Times New Roman" w:hAnsi="Times New Roman" w:cs="Times New Roman"/>
          <w:sz w:val="24"/>
          <w:szCs w:val="24"/>
        </w:rPr>
        <w:t>М.А.Коловангина</w:t>
      </w:r>
      <w:proofErr w:type="spellEnd"/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Утверждено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постановлением Администрации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Доможировского сельского поселения 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Лодейнопольского муниципального района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512988" w:rsidRDefault="00246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От 27.01.2022 года </w:t>
      </w:r>
      <w:r>
        <w:rPr>
          <w:rFonts w:ascii="Segoe UI Symbol" w:eastAsia="Segoe UI Symbol" w:hAnsi="Segoe UI Symbol" w:cs="Segoe UI Symbol"/>
          <w:sz w:val="28"/>
        </w:rPr>
        <w:t>№</w:t>
      </w:r>
    </w:p>
    <w:p w:rsidR="00512988" w:rsidRDefault="00246A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(приложение)</w:t>
      </w: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246A04">
      <w:pPr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МУНИЦИПАЛЬНАЯ</w:t>
      </w:r>
    </w:p>
    <w:p w:rsidR="00512988" w:rsidRDefault="00246A04">
      <w:pPr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ПРОГРАММА</w:t>
      </w:r>
    </w:p>
    <w:p w:rsidR="00512988" w:rsidRDefault="00512988">
      <w:pPr>
        <w:jc w:val="center"/>
        <w:rPr>
          <w:rFonts w:ascii="Times New Roman" w:eastAsia="Times New Roman" w:hAnsi="Times New Roman" w:cs="Times New Roman"/>
          <w:caps/>
          <w:sz w:val="64"/>
        </w:rPr>
      </w:pP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«</w:t>
      </w:r>
      <w:r>
        <w:rPr>
          <w:rFonts w:ascii="Times New Roman" w:eastAsia="Times New Roman" w:hAnsi="Times New Roman" w:cs="Times New Roman"/>
          <w:caps/>
          <w:sz w:val="40"/>
        </w:rPr>
        <w:t>Развитие автомобильных дорог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ДОМОЖИРОВСКОГО СЕЛЬСКОГО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поселения ЛОДЕЙНОПОЛЬСКОГО МУНЦИИПАЛЬНОГО РАЙОНА ЛЕНИНГРАДСКОЙ ОБЛАСТИ»</w:t>
      </w:r>
    </w:p>
    <w:p w:rsidR="00512988" w:rsidRDefault="0051298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 к Порядку</w:t>
      </w:r>
    </w:p>
    <w:p w:rsidR="00512988" w:rsidRDefault="00246A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784"/>
      </w:tblGrid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2022-2024 годы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 по земельно-имущественным отношениям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Доможировского сельского поселения </w:t>
            </w: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эффективности и безопасности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автомобильных дорог Ленинградской области, обеспечение жизненно важных социально-экономических интересов Ленинградской области, определение стратегии развития дорожного комплекса, приоритетных за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дач дорожной политики и инструментов ее реализации</w:t>
            </w:r>
          </w:p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требованиям.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Содержание автомобильных дорог  Доможировского сельского поселения и искусственных сооружений на них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требованиям, в том числе за счет ямочного ремонта;</w:t>
            </w:r>
          </w:p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Приведение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пользования местного значения с твердым покрытием в населенных пунктах Доможировского сельского поселения в соответствие с нормативными требованиями и доведение их технического и эксплуатационного состояния до 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ных требований;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(конечные)  результаты реализации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благоустройства территорий Доможировского сельского поселения;</w:t>
            </w: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протяженности автомобильных дорог общего пользования местного значения с 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>рдым покрытием в населенных пунктах Доможировского сельского поселения соответствующих нормативным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обеспечение содержания улично-дорожной сети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Доможировского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соответствии с нормативными требованиями.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Проекты, реализуемые в рамках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Отсутствуют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муниципальной программы – всего, в том числе по источникам финансирования, тыс. руб.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6703,500 тыс. рублей: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г. –  2135,600 тыс. рублей,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г. –  2233,200 тыс. рублей,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г. –  2334,700 тыс. рублей,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объем финансирования за счет средств бюджета Ленинградской области – тыс. рублей: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г. – 0,000 тыс. рублей;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г. – 0,000 тыс. рублей;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0,000 тыс. рублей.</w:t>
            </w:r>
          </w:p>
          <w:p w:rsidR="00512988" w:rsidRDefault="00512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объем финансирования за счет средств бюджета Доможировского сельского поселения –  </w:t>
            </w:r>
            <w:r w:rsidR="00E617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6703,500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рублей:</w:t>
            </w: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2022 г. –  </w:t>
            </w:r>
            <w:r w:rsidR="00E617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2135,600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рублей,</w:t>
            </w:r>
          </w:p>
          <w:p w:rsidR="00512988" w:rsidRDefault="00246A04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2023 г. –  </w:t>
            </w:r>
            <w:r w:rsidR="00E617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2233,200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512988" w:rsidRDefault="00246A04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2024 г. –  </w:t>
            </w:r>
            <w:r w:rsidR="00E617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2334,700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тыс. рублей.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512988" w:rsidRDefault="00246A04">
            <w:pPr>
              <w:spacing w:after="0" w:line="240" w:lineRule="auto"/>
              <w:ind w:firstLine="3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2988" w:rsidTr="00E617C7">
        <w:tblPrEx>
          <w:tblCellMar>
            <w:top w:w="0" w:type="dxa"/>
            <w:bottom w:w="0" w:type="dxa"/>
          </w:tblCellMar>
        </w:tblPrEx>
        <w:trPr>
          <w:trHeight w:val="29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Размер налоговых расходов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направленных на достижение цели муниципальной программы , в том числе по годам реализации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расходы не предусмотрены.</w:t>
            </w:r>
          </w:p>
        </w:tc>
      </w:tr>
    </w:tbl>
    <w:p w:rsidR="00512988" w:rsidRDefault="00512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1.Характеристика текущего состояния и основных проблем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Автомобильный транспорт, как один из самых распространенных мобильных видов транспорта района, требует наличия развитой сети автомобильных дорог с комплексом инженерных сооружений на них. Дорожное хозяйство, является одной из отраслей экономики, развитие к</w:t>
      </w:r>
      <w:r>
        <w:rPr>
          <w:rFonts w:ascii="Times New Roman" w:eastAsia="Times New Roman" w:hAnsi="Times New Roman" w:cs="Times New Roman"/>
          <w:sz w:val="28"/>
        </w:rPr>
        <w:t xml:space="preserve">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 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Автомобильные дороги имеют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для обеспечения социально-экономи</w:t>
      </w:r>
      <w:r>
        <w:rPr>
          <w:rFonts w:ascii="Times New Roman" w:eastAsia="Times New Roman" w:hAnsi="Times New Roman" w:cs="Times New Roman"/>
          <w:sz w:val="28"/>
        </w:rPr>
        <w:t>ческого развития  Доможировского сельского поселения. Они обеспечивают транспортными связями территорию поселения, обеспечивают жизнедеятельность населенных пунктов, в которых проживает около 2,5 тыс. чел., определяют возможности развития Доможировского се</w:t>
      </w:r>
      <w:r>
        <w:rPr>
          <w:rFonts w:ascii="Times New Roman" w:eastAsia="Times New Roman" w:hAnsi="Times New Roman" w:cs="Times New Roman"/>
          <w:sz w:val="28"/>
        </w:rPr>
        <w:t>льского поселения. По ним осуществляются самые массовые автомобильные перевозки грузов и пассажиров на территории поселения.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  общем объеме транспортной работы удельный вес автомобильных перевозок постоянно увеличивается, что свидетельствует о повышении к</w:t>
      </w:r>
      <w:r>
        <w:rPr>
          <w:rFonts w:ascii="Times New Roman" w:eastAsia="Times New Roman" w:hAnsi="Times New Roman" w:cs="Times New Roman"/>
          <w:sz w:val="28"/>
        </w:rPr>
        <w:t>онкурентоспособности автомобильного транспорта и переориентации ряда отраслей экономики на автотранспортные перевозки. В условиях роста конкуренции предприятия для сокращения издержек минимизируют складские запасы, поэтому возникает потребность в транспорт</w:t>
      </w:r>
      <w:r>
        <w:rPr>
          <w:rFonts w:ascii="Times New Roman" w:eastAsia="Times New Roman" w:hAnsi="Times New Roman" w:cs="Times New Roman"/>
          <w:sz w:val="28"/>
        </w:rPr>
        <w:t>ировке грузов небольшими партиями, но в более жесткие сроки, обеспечить которые может только автотранспорт.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Доможировское сельское поселение имеет достаточно развитую сеть автомобильных дорог общего пользования. По состоянию на 01.01.2022 года протяженност</w:t>
      </w:r>
      <w:r>
        <w:rPr>
          <w:rFonts w:ascii="Times New Roman" w:eastAsia="Times New Roman" w:hAnsi="Times New Roman" w:cs="Times New Roman"/>
          <w:sz w:val="28"/>
        </w:rPr>
        <w:t>ь автомобильных дорог общего пользования составила 41,983 км, из них с твердым покрытием – 13,8 км.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улучшение «дорожных условий» на территории Доможировского сельского поселения приведет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сокращению времени на перевозки грузов и пассажиров (за </w:t>
      </w:r>
      <w:r>
        <w:rPr>
          <w:rFonts w:ascii="Times New Roman" w:eastAsia="Times New Roman" w:hAnsi="Times New Roman" w:cs="Times New Roman"/>
          <w:sz w:val="28"/>
        </w:rPr>
        <w:t>счет увеличения скорости);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повышен</w:t>
      </w:r>
      <w:r>
        <w:rPr>
          <w:rFonts w:ascii="Times New Roman" w:eastAsia="Times New Roman" w:hAnsi="Times New Roman" w:cs="Times New Roman"/>
          <w:sz w:val="28"/>
        </w:rPr>
        <w:t>ию спроса на услуги дорожного сервиса;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повышению транспортной доступности;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сокращению числа дорожно-транспортных происшествий;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улучшению экологической ситуации (за счет роста скорости движения, уменьшения расхода ГСМ).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«дорожные услови</w:t>
      </w:r>
      <w:r>
        <w:rPr>
          <w:rFonts w:ascii="Times New Roman" w:eastAsia="Times New Roman" w:hAnsi="Times New Roman" w:cs="Times New Roman"/>
          <w:sz w:val="28"/>
        </w:rPr>
        <w:t>я» оказывают влияние на все важные показатели экономического развития Доможировского сельского поселения.</w:t>
      </w:r>
    </w:p>
    <w:p w:rsidR="00E617C7" w:rsidRDefault="00E6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цели и задачи муниципальной программы.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Цели муниципальной программы: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 программа направлена на развитие сети автомобильных до</w:t>
      </w:r>
      <w:r>
        <w:rPr>
          <w:rFonts w:ascii="Times New Roman" w:eastAsia="Times New Roman" w:hAnsi="Times New Roman" w:cs="Times New Roman"/>
          <w:sz w:val="28"/>
        </w:rPr>
        <w:t>рог Доможировского сельского поселения на 2022-2024 годы.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«Транспортный эффект» заключается в получении прямых выгод, получаемых в результате </w:t>
      </w:r>
      <w:r>
        <w:rPr>
          <w:rFonts w:ascii="Times New Roman" w:eastAsia="Times New Roman" w:hAnsi="Times New Roman" w:cs="Times New Roman"/>
          <w:sz w:val="28"/>
        </w:rPr>
        <w:t>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</w:t>
      </w:r>
      <w:r>
        <w:rPr>
          <w:rFonts w:ascii="Times New Roman" w:eastAsia="Times New Roman" w:hAnsi="Times New Roman" w:cs="Times New Roman"/>
          <w:sz w:val="28"/>
        </w:rPr>
        <w:t>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Внетранспортный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эффект» связан с влиянием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общего пользования на соц</w:t>
      </w:r>
      <w:r>
        <w:rPr>
          <w:rFonts w:ascii="Times New Roman" w:eastAsia="Times New Roman" w:hAnsi="Times New Roman" w:cs="Times New Roman"/>
          <w:sz w:val="28"/>
        </w:rPr>
        <w:t xml:space="preserve">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общего пользования относятся: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уровня и улучшение социальных условий жизни населения;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снижение транспортной составляющей в цене товаров и услуг;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транспортного обслуживания населения;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создание новых рабочих мест;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снижение негативного влияния дорожно-транспортного комплекса на окружающую среду.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Общественная эффективность Программы связана с совокупностью «транспортного эффекта» и «нетранспортного эффекта» с учетом последствий реализаци</w:t>
      </w:r>
      <w:r>
        <w:rPr>
          <w:rFonts w:ascii="Times New Roman" w:eastAsia="Times New Roman" w:hAnsi="Times New Roman" w:cs="Times New Roman"/>
          <w:sz w:val="28"/>
        </w:rPr>
        <w:t xml:space="preserve">и Программы, как для участников дорожного движения, так и для населения и промышленного комплекса Доможировского сельского поселения в целом. 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</w:t>
      </w:r>
      <w:r>
        <w:rPr>
          <w:rFonts w:ascii="Times New Roman" w:eastAsia="Times New Roman" w:hAnsi="Times New Roman" w:cs="Times New Roman"/>
          <w:sz w:val="28"/>
        </w:rPr>
        <w:t xml:space="preserve">и движения на автомобильных дорогах общего пользования, приведет к сокращению </w:t>
      </w:r>
      <w:r>
        <w:rPr>
          <w:rFonts w:ascii="Times New Roman" w:eastAsia="Times New Roman" w:hAnsi="Times New Roman" w:cs="Times New Roman"/>
          <w:sz w:val="28"/>
        </w:rPr>
        <w:lastRenderedPageBreak/>
        <w:t>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</w:t>
      </w:r>
      <w:r>
        <w:rPr>
          <w:rFonts w:ascii="Times New Roman" w:eastAsia="Times New Roman" w:hAnsi="Times New Roman" w:cs="Times New Roman"/>
          <w:sz w:val="28"/>
        </w:rPr>
        <w:t>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Доможировского сельского поселения будет способствовать улучшению качества жизни населения и росту про</w:t>
      </w:r>
      <w:r>
        <w:rPr>
          <w:rFonts w:ascii="Times New Roman" w:eastAsia="Times New Roman" w:hAnsi="Times New Roman" w:cs="Times New Roman"/>
          <w:sz w:val="28"/>
        </w:rPr>
        <w:t>изводительности труда в отраслях экономики.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 муниципальной программы</w:t>
      </w:r>
      <w:r>
        <w:rPr>
          <w:rFonts w:ascii="Calibri" w:eastAsia="Calibri" w:hAnsi="Calibri" w:cs="Calibri"/>
          <w:sz w:val="28"/>
          <w:u w:val="single"/>
        </w:rPr>
        <w:t>:</w:t>
      </w:r>
    </w:p>
    <w:p w:rsidR="00512988" w:rsidRDefault="00246A04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требованиям.</w:t>
      </w:r>
    </w:p>
    <w:p w:rsidR="00512988" w:rsidRDefault="00246A04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Ул</w:t>
      </w:r>
      <w:r>
        <w:rPr>
          <w:rFonts w:ascii="Times New Roman" w:eastAsia="Times New Roman" w:hAnsi="Times New Roman" w:cs="Times New Roman"/>
          <w:sz w:val="28"/>
        </w:rPr>
        <w:t>учшение транспортно-эксплуатационных показателей и обеспечение устойчивого функционирования автомобильных дорог общего пользования на территории Доможировского сельского поселения</w:t>
      </w:r>
      <w:r>
        <w:rPr>
          <w:rFonts w:ascii="Times New Roman" w:eastAsia="Times New Roman" w:hAnsi="Times New Roman" w:cs="Times New Roman"/>
        </w:rPr>
        <w:t>.</w:t>
      </w:r>
    </w:p>
    <w:p w:rsidR="00512988" w:rsidRDefault="00512988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Проекты и комплексные процессные мероприятия муниципальных подпрограмм.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включает в себя 2 (два) комплекса процессных мероприятий:</w:t>
      </w:r>
    </w:p>
    <w:p w:rsidR="00512988" w:rsidRDefault="0051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Комплекс процессных мероприятий  «Капитальный ремонт и ремонт автомобильных дорог общего пользован</w:t>
      </w:r>
      <w:r>
        <w:rPr>
          <w:rFonts w:ascii="Times New Roman" w:eastAsia="Times New Roman" w:hAnsi="Times New Roman" w:cs="Times New Roman"/>
          <w:sz w:val="28"/>
        </w:rPr>
        <w:t>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области».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Комплекс процессных мероприятий «Поддержание существующей сети автомобильных дорог общего пользовани</w:t>
      </w:r>
      <w:r>
        <w:rPr>
          <w:rFonts w:ascii="Times New Roman" w:eastAsia="Times New Roman" w:hAnsi="Times New Roman" w:cs="Times New Roman"/>
          <w:sz w:val="28"/>
        </w:rPr>
        <w:t>я Доможировского сельского поселения Лодейнопольского муниципального района Ленинградской области ».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1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4.Сведения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показателях (индикаторах) муниципальной программы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их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значениях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988" w:rsidRDefault="00512988">
      <w:pPr>
        <w:spacing w:after="0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"/>
        <w:gridCol w:w="2167"/>
        <w:gridCol w:w="844"/>
        <w:gridCol w:w="1071"/>
        <w:gridCol w:w="1153"/>
        <w:gridCol w:w="1153"/>
        <w:gridCol w:w="124"/>
        <w:gridCol w:w="1034"/>
        <w:gridCol w:w="1471"/>
      </w:tblGrid>
      <w:tr w:rsidR="00512988" w:rsidTr="00B60D5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(индикатор)</w:t>
            </w: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B60D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2022 год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B60D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2023 год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B60D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2024 го</w:t>
            </w:r>
            <w:r w:rsidR="00B60D5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6050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gridAfter w:val="8"/>
          <w:wAfter w:w="9017" w:type="dxa"/>
          <w:trHeight w:val="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 w:rsidP="00B60D5A">
            <w:pPr>
              <w:spacing w:after="0" w:line="240" w:lineRule="auto"/>
            </w:pPr>
            <w:r w:rsidRPr="00605086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 w:rsidP="00B60D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0D5A" w:rsidRDefault="00B60D5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606BA" w:rsidRDefault="002606BA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 w:rsidP="00B60D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06BA" w:rsidRDefault="00B60D5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06BA" w:rsidRDefault="002606BA"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6BA" w:rsidRDefault="002606BA" w:rsidP="00B60D5A">
            <w:pPr>
              <w:spacing w:after="0" w:line="240" w:lineRule="auto"/>
            </w:pPr>
            <w:r w:rsidRPr="00605086">
              <w:rPr>
                <w:rFonts w:ascii="Times New Roman" w:eastAsia="Times New Roman" w:hAnsi="Times New Roman" w:cs="Times New Roman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0D5A" w:rsidRDefault="00B60D5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606BA" w:rsidRDefault="002606BA" w:rsidP="002606BA">
            <w:pPr>
              <w:spacing w:after="0" w:line="240" w:lineRule="auto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 w:rsidP="006050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1935,600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2033,200</w:t>
            </w:r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3F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2134</w:t>
            </w:r>
            <w:r w:rsidR="002606BA">
              <w:rPr>
                <w:rFonts w:ascii="Times New Roman" w:eastAsia="Times New Roman" w:hAnsi="Times New Roman" w:cs="Times New Roman"/>
              </w:rPr>
              <w:t>,700</w:t>
            </w:r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0D5A" w:rsidRDefault="00B60D5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606BA" w:rsidRDefault="002606BA">
            <w:pPr>
              <w:spacing w:after="0" w:line="240" w:lineRule="auto"/>
              <w:jc w:val="both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606BA" w:rsidTr="00B60D5A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Pr="00605086" w:rsidRDefault="002606B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B60D5A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606BA" w:rsidRDefault="002606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 xml:space="preserve">&gt; </w:t>
      </w:r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</w:t>
      </w: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5.Сведения о порядке сбора информации и методике расчета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показателей (индикаторов) муниципальной  программы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382"/>
        <w:gridCol w:w="1528"/>
        <w:gridCol w:w="907"/>
        <w:gridCol w:w="1284"/>
        <w:gridCol w:w="1703"/>
        <w:gridCol w:w="1305"/>
        <w:gridCol w:w="1330"/>
        <w:gridCol w:w="988"/>
      </w:tblGrid>
      <w:tr w:rsidR="00512988" w:rsidTr="00B60D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Временная характеристика </w:t>
            </w: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 формирования/пункт Федерального плана статистических работ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Ответственный за сбор данных по показателю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&lt;3&gt;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акта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&lt;4&gt;</w:t>
            </w: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605086" w:rsidRDefault="00246A04">
            <w:pPr>
              <w:spacing w:after="0" w:line="240" w:lineRule="auto"/>
              <w:ind w:firstLine="98"/>
              <w:jc w:val="both"/>
            </w:pPr>
            <w:r w:rsidRPr="00605086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512988" w:rsidRDefault="00246A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мес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2988" w:rsidTr="00B60D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605086" w:rsidRDefault="00246A04">
            <w:pPr>
              <w:spacing w:after="0" w:line="240" w:lineRule="auto"/>
              <w:ind w:firstLine="98"/>
              <w:jc w:val="both"/>
            </w:pPr>
            <w:r w:rsidRPr="00605086">
              <w:rPr>
                <w:rFonts w:ascii="Times New Roman" w:eastAsia="Times New Roman" w:hAnsi="Times New Roman" w:cs="Times New Roman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B60D5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мес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>риводятся формула и краткий алгоритм расчета. При описании формулы или алгоритма необходимо использо</w:t>
      </w:r>
      <w:r>
        <w:rPr>
          <w:rFonts w:ascii="Times New Roman" w:eastAsia="Times New Roman" w:hAnsi="Times New Roman" w:cs="Times New Roman"/>
          <w:sz w:val="24"/>
        </w:rPr>
        <w:t>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структурное подразделение Администрации, орган исполнительной власти Ленинградской области, федера</w:t>
      </w:r>
      <w:r>
        <w:rPr>
          <w:rFonts w:ascii="Times New Roman" w:eastAsia="Times New Roman" w:hAnsi="Times New Roman" w:cs="Times New Roman"/>
          <w:sz w:val="24"/>
        </w:rPr>
        <w:t>льный орган исполнительной власти, иная организация, ответственная за формирование отчетных данных по показателю.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казываются реквизиты акта, утвердившего методику расчета показателя, при наличии.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rPr>
          <w:rFonts w:ascii="Calibri" w:eastAsia="Calibri" w:hAnsi="Calibri" w:cs="Calibri"/>
        </w:rPr>
      </w:pPr>
    </w:p>
    <w:p w:rsidR="00512988" w:rsidRDefault="00512988">
      <w:pPr>
        <w:rPr>
          <w:rFonts w:ascii="Calibri" w:eastAsia="Calibri" w:hAnsi="Calibri" w:cs="Calibri"/>
        </w:rPr>
      </w:pPr>
    </w:p>
    <w:p w:rsidR="00512988" w:rsidRDefault="00512988">
      <w:pPr>
        <w:rPr>
          <w:rFonts w:ascii="Calibri" w:eastAsia="Calibri" w:hAnsi="Calibri" w:cs="Calibri"/>
        </w:rPr>
      </w:pPr>
    </w:p>
    <w:p w:rsidR="00512988" w:rsidRDefault="00512988">
      <w:pPr>
        <w:rPr>
          <w:rFonts w:ascii="Calibri" w:eastAsia="Calibri" w:hAnsi="Calibri" w:cs="Calibri"/>
        </w:rPr>
      </w:pPr>
    </w:p>
    <w:p w:rsidR="00512988" w:rsidRDefault="00512988">
      <w:pPr>
        <w:rPr>
          <w:rFonts w:ascii="Calibri" w:eastAsia="Calibri" w:hAnsi="Calibri" w:cs="Calibri"/>
        </w:rPr>
      </w:pPr>
    </w:p>
    <w:p w:rsidR="00512988" w:rsidRDefault="00512988">
      <w:pPr>
        <w:spacing w:line="240" w:lineRule="auto"/>
        <w:rPr>
          <w:rFonts w:ascii="Calibri" w:eastAsia="Calibri" w:hAnsi="Calibri" w:cs="Calibri"/>
        </w:rPr>
      </w:pPr>
    </w:p>
    <w:p w:rsidR="00512988" w:rsidRDefault="00512988">
      <w:pPr>
        <w:spacing w:line="240" w:lineRule="auto"/>
        <w:rPr>
          <w:rFonts w:ascii="Calibri" w:eastAsia="Calibri" w:hAnsi="Calibri" w:cs="Calibri"/>
        </w:rPr>
      </w:pPr>
    </w:p>
    <w:p w:rsidR="00512988" w:rsidRDefault="00246A0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916" w:rsidRDefault="00246A0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256916" w:rsidRDefault="00256916">
      <w:pPr>
        <w:spacing w:line="240" w:lineRule="auto"/>
        <w:rPr>
          <w:rFonts w:ascii="Calibri" w:eastAsia="Calibri" w:hAnsi="Calibri" w:cs="Calibri"/>
        </w:rPr>
      </w:pPr>
    </w:p>
    <w:p w:rsidR="00512988" w:rsidRDefault="0025691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>Пр</w:t>
      </w:r>
      <w:r w:rsidR="00246A04">
        <w:rPr>
          <w:rFonts w:ascii="Times New Roman" w:eastAsia="Times New Roman" w:hAnsi="Times New Roman" w:cs="Times New Roman"/>
          <w:sz w:val="24"/>
        </w:rPr>
        <w:t xml:space="preserve">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4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Pr="00256916" w:rsidRDefault="00256916" w:rsidP="00256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246A04" w:rsidRPr="00256916">
        <w:rPr>
          <w:rFonts w:ascii="Times New Roman" w:eastAsia="Times New Roman" w:hAnsi="Times New Roman" w:cs="Times New Roman"/>
          <w:b/>
          <w:sz w:val="24"/>
        </w:rPr>
        <w:t>6.План</w:t>
      </w:r>
      <w:r w:rsidRPr="0025691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6A04" w:rsidRPr="00256916">
        <w:rPr>
          <w:rFonts w:ascii="Times New Roman" w:eastAsia="Times New Roman" w:hAnsi="Times New Roman" w:cs="Times New Roman"/>
          <w:b/>
          <w:sz w:val="24"/>
        </w:rPr>
        <w:t xml:space="preserve">реализации муниципальной программы </w:t>
      </w:r>
    </w:p>
    <w:p w:rsidR="00512988" w:rsidRPr="00256916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33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9"/>
        <w:gridCol w:w="1434"/>
        <w:gridCol w:w="1049"/>
        <w:gridCol w:w="1123"/>
        <w:gridCol w:w="1134"/>
        <w:gridCol w:w="1181"/>
        <w:gridCol w:w="1229"/>
        <w:gridCol w:w="1134"/>
      </w:tblGrid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 w:cs="Times New Roman"/>
              </w:rPr>
              <w:t>структурного элемента муниципальной 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</w:t>
            </w: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Развитие автомобильных дорог Доможировского сельского поселения Лодейнопольского муницип</w:t>
            </w:r>
            <w:r w:rsidR="00256916">
              <w:rPr>
                <w:rFonts w:ascii="Times New Roman" w:eastAsia="Times New Roman" w:hAnsi="Times New Roman" w:cs="Times New Roman"/>
              </w:rPr>
              <w:t>ального района Ленинградской об</w:t>
            </w:r>
            <w:r>
              <w:rPr>
                <w:rFonts w:ascii="Times New Roman" w:eastAsia="Times New Roman" w:hAnsi="Times New Roman" w:cs="Times New Roman"/>
              </w:rPr>
              <w:t>ласти"</w:t>
            </w: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2135,600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2135,600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2233,200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2233,200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2334,700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2334,700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6703,500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6703,500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</w:tr>
      <w:tr w:rsidR="00512988" w:rsidTr="00D76FC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993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76FC5" w:rsidRDefault="00D76FC5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2988" w:rsidRPr="00D76FC5" w:rsidRDefault="00D76FC5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</w:t>
            </w:r>
            <w:r w:rsidR="00313935">
              <w:rPr>
                <w:rFonts w:ascii="Times New Roman" w:eastAsia="Times New Roman" w:hAnsi="Times New Roman" w:cs="Times New Roman"/>
                <w:b/>
              </w:rPr>
              <w:t xml:space="preserve"> Процессная часть</w:t>
            </w: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Комплекс процессных мероприятий «Поддержание существующей сети дорог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Доможировского сельского поселения»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Содержание автомобильных дорог общего пользования Доможировского сельского поселения Лодейнопольского муниципальног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 района Ленинградской области (Закупка  товаров, работ и услуг для обеспечения муниципальных нужд)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1935,600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D76FC5" w:rsidP="00D76F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35A01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41AFF" w:rsidP="00335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88E">
              <w:rPr>
                <w:rFonts w:ascii="Times New Roman" w:eastAsia="Calibri" w:hAnsi="Times New Roman" w:cs="Times New Roman"/>
              </w:rPr>
              <w:t>1935,600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2033,200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E6588E" w:rsidP="00E658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41AFF" w:rsidP="00B41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88E">
              <w:rPr>
                <w:rFonts w:ascii="Times New Roman" w:eastAsia="Times New Roman" w:hAnsi="Times New Roman" w:cs="Times New Roman"/>
              </w:rPr>
              <w:t>2033,200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2024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2134,700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E658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41AFF" w:rsidP="00B41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88E">
              <w:rPr>
                <w:rFonts w:ascii="Times New Roman" w:eastAsia="Times New Roman" w:hAnsi="Times New Roman" w:cs="Times New Roman"/>
              </w:rPr>
              <w:t>2134,700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6103,500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D76F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41AFF" w:rsidP="00B41A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588E">
              <w:rPr>
                <w:rFonts w:ascii="Times New Roman" w:eastAsia="Calibri" w:hAnsi="Times New Roman" w:cs="Times New Roman"/>
                <w:b/>
              </w:rPr>
              <w:t>6103,500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51298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том числе в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населенных пунктах </w:t>
            </w:r>
            <w:r>
              <w:rPr>
                <w:rFonts w:ascii="Times New Roman" w:eastAsia="Times New Roman" w:hAnsi="Times New Roman" w:cs="Times New Roman"/>
                <w:b/>
              </w:rPr>
              <w:t>Доможировского сельского поселения"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31532D" w:rsidTr="0031532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в населенных пунктах Доможировского сельского поселения"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FF2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2022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 w:rsidP="00FF2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265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31532D" w:rsidTr="00C201C0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FF2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2023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 w:rsidP="00FF2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FF2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31532D" w:rsidTr="0083431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FF2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2024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 w:rsidP="00FF2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B0E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265F66" w:rsidRDefault="0031532D" w:rsidP="00FF2B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5F66">
              <w:rPr>
                <w:rFonts w:ascii="Times New Roman" w:eastAsia="Calibri" w:hAnsi="Times New Roman" w:cs="Times New Roman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532D" w:rsidRPr="00FF2B0E" w:rsidRDefault="0031532D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FF2B0E" w:rsidP="00FF2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FF2B0E" w:rsidRDefault="00FF2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B0E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FF2B0E" w:rsidRDefault="00FF2B0E" w:rsidP="00FF2B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2B0E">
              <w:rPr>
                <w:rFonts w:ascii="Times New Roman" w:eastAsia="Calibri" w:hAnsi="Times New Roman" w:cs="Times New Roman"/>
                <w:b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</w:t>
            </w:r>
            <w:r w:rsidR="00265F66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Проектная часть</w:t>
            </w: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 xml:space="preserve">&gt; 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DD2C4B" w:rsidRDefault="00DD2C4B" w:rsidP="00DD2C4B">
      <w:pPr>
        <w:spacing w:line="240" w:lineRule="auto"/>
        <w:rPr>
          <w:rFonts w:ascii="Times New Roman" w:eastAsia="Times New Roman" w:hAnsi="Times New Roman" w:cs="Times New Roman"/>
        </w:rPr>
      </w:pPr>
    </w:p>
    <w:p w:rsidR="00512988" w:rsidRDefault="00DD2C4B" w:rsidP="00DD2C4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5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Pr="00566A97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6A97">
        <w:rPr>
          <w:rFonts w:ascii="Times New Roman" w:eastAsia="Times New Roman" w:hAnsi="Times New Roman" w:cs="Times New Roman"/>
          <w:b/>
          <w:sz w:val="24"/>
        </w:rPr>
        <w:t>7.Сведения о фактических расходах на реализацию</w:t>
      </w:r>
    </w:p>
    <w:p w:rsidR="00512988" w:rsidRPr="00566A97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6A97"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3"/>
        <w:gridCol w:w="1441"/>
        <w:gridCol w:w="1094"/>
        <w:gridCol w:w="616"/>
        <w:gridCol w:w="339"/>
        <w:gridCol w:w="947"/>
        <w:gridCol w:w="1431"/>
        <w:gridCol w:w="913"/>
        <w:gridCol w:w="1023"/>
      </w:tblGrid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подпрограммы муниципальной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программы, структурного элемента муниципальной программы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Ответственный исполнитель, 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lastRenderedPageBreak/>
              <w:t>&lt;1&gt;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Годы реализации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Фактическое финансирование, тыс. р</w:t>
            </w:r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Третий год реализации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Процессная часть</w:t>
            </w: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год реализаци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Третий год реализации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Проектная часть</w:t>
            </w: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уровня муниципальной программы указывается ответственный исполнитель, подпрограммы - соисполнитель, основного мероприятия - участник.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</w:t>
      </w:r>
      <w:proofErr w:type="gramStart"/>
      <w:r>
        <w:rPr>
          <w:rFonts w:ascii="Times New Roman" w:eastAsia="Times New Roman" w:hAnsi="Times New Roman" w:cs="Times New Roman"/>
        </w:rPr>
        <w:t>&gt; В</w:t>
      </w:r>
      <w:proofErr w:type="gramEnd"/>
      <w:r>
        <w:rPr>
          <w:rFonts w:ascii="Times New Roman" w:eastAsia="Times New Roman" w:hAnsi="Times New Roman" w:cs="Times New Roman"/>
        </w:rPr>
        <w:t xml:space="preserve"> графе 3 «Годы реализации» указываются только годы отчетного периода, в граф</w:t>
      </w:r>
      <w:r>
        <w:rPr>
          <w:rFonts w:ascii="Times New Roman" w:eastAsia="Times New Roman" w:hAnsi="Times New Roman" w:cs="Times New Roman"/>
        </w:rPr>
        <w:t>ах 4 - 8 отражаются сведения о фактических расходах на реализацию муниципальной программы по годам отчетного периода.</w:t>
      </w:r>
    </w:p>
    <w:p w:rsidR="00DD2C4B" w:rsidRDefault="00DD2C4B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DD2C4B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246A04">
        <w:rPr>
          <w:rFonts w:ascii="Times New Roman" w:eastAsia="Times New Roman" w:hAnsi="Times New Roman" w:cs="Times New Roman"/>
          <w:b/>
          <w:sz w:val="24"/>
        </w:rPr>
        <w:t>8. Сведения о налоговых расходах местного бюджета,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достижение цели муниципальной программы </w:t>
      </w:r>
    </w:p>
    <w:p w:rsidR="00512988" w:rsidRDefault="00246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Налоговые расходы отсутствуют.</w:t>
      </w:r>
    </w:p>
    <w:p w:rsidR="00512988" w:rsidRDefault="005129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7C62" w:rsidRDefault="008E7C62" w:rsidP="008E7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6A04">
        <w:rPr>
          <w:rFonts w:ascii="Times New Roman" w:eastAsia="Times New Roman" w:hAnsi="Times New Roman" w:cs="Times New Roman"/>
          <w:b/>
          <w:sz w:val="24"/>
        </w:rPr>
        <w:t>9. Сводный детальный план реализации муниципальной программы</w:t>
      </w:r>
    </w:p>
    <w:p w:rsidR="00512988" w:rsidRDefault="00246A04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512988" w:rsidRDefault="00512988">
      <w:pPr>
        <w:jc w:val="right"/>
        <w:rPr>
          <w:rFonts w:ascii="Calibri" w:eastAsia="Calibri" w:hAnsi="Calibri" w:cs="Calibri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 «____» ____________ 20___ г.</w:t>
      </w:r>
    </w:p>
    <w:p w:rsidR="00512988" w:rsidRDefault="0051298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Pr="008E7C62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</w:rPr>
        <w:t>"</w:t>
      </w:r>
      <w:r w:rsidR="008E7C62" w:rsidRPr="008E7C62">
        <w:rPr>
          <w:rFonts w:ascii="Times New Roman" w:eastAsia="Times New Roman" w:hAnsi="Times New Roman" w:cs="Times New Roman"/>
          <w:sz w:val="24"/>
          <w:szCs w:val="24"/>
        </w:rPr>
        <w:t>Развитие автомобильных дорог Доможировского сельского поселения Лодейнопольского муниципального района Ленинградской области»</w:t>
      </w:r>
    </w:p>
    <w:tbl>
      <w:tblPr>
        <w:tblW w:w="0" w:type="auto"/>
        <w:tblInd w:w="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1436"/>
        <w:gridCol w:w="1242"/>
        <w:gridCol w:w="1223"/>
        <w:gridCol w:w="205"/>
        <w:gridCol w:w="920"/>
        <w:gridCol w:w="634"/>
        <w:gridCol w:w="341"/>
        <w:gridCol w:w="36"/>
        <w:gridCol w:w="1033"/>
        <w:gridCol w:w="142"/>
        <w:gridCol w:w="850"/>
        <w:gridCol w:w="142"/>
        <w:gridCol w:w="816"/>
      </w:tblGrid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7" w:type="dxa"/>
            <w:gridSpan w:val="14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7" w:type="dxa"/>
            <w:gridSpan w:val="14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наименование муниципальной программы)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8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счет средств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</w:tc>
        <w:tc>
          <w:tcPr>
            <w:tcW w:w="1759" w:type="dxa"/>
            <w:gridSpan w:val="3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3360" w:type="dxa"/>
            <w:gridSpan w:val="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8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(очередной финансовый год)</w:t>
            </w:r>
          </w:p>
        </w:tc>
        <w:tc>
          <w:tcPr>
            <w:tcW w:w="3360" w:type="dxa"/>
            <w:gridSpan w:val="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DD2C4B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Ожидаемый результат реализации структурного элемента на очередной год реализации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начала реализации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окончания реализации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реализацию структурного элемента</w:t>
            </w:r>
          </w:p>
        </w:tc>
      </w:tr>
      <w:tr w:rsidR="009632C7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том числе на очередной финансовый год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9632C7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Процессная часть</w:t>
            </w:r>
          </w:p>
        </w:tc>
      </w:tr>
      <w:tr w:rsidR="009632C7" w:rsidTr="00DD2C4B">
        <w:tblPrEx>
          <w:tblCellMar>
            <w:top w:w="0" w:type="dxa"/>
            <w:bottom w:w="0" w:type="dxa"/>
          </w:tblCellMar>
        </w:tblPrEx>
        <w:trPr>
          <w:trHeight w:val="438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"</w:t>
            </w:r>
            <w:r w:rsidR="008E7C62">
              <w:rPr>
                <w:rFonts w:ascii="Times New Roman" w:eastAsia="Times New Roman" w:hAnsi="Times New Roman" w:cs="Times New Roman"/>
                <w:b/>
              </w:rPr>
              <w:t xml:space="preserve"> Поддержание существующей сети дорог Доможировского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</w:rPr>
              <w:t>"</w:t>
            </w:r>
          </w:p>
          <w:p w:rsidR="00512988" w:rsidRDefault="008E7C62" w:rsidP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Доможировского сельского поселения Лодейнопольского муниципального района Ленинградской области (Закупка  товаров, работ и услуг для обеспечения муниципальных нужд)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4D54" w:rsidRP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ыполнение</w:t>
            </w:r>
            <w:r w:rsidRPr="009632C7">
              <w:rPr>
                <w:rFonts w:ascii="Times New Roman" w:eastAsia="Times New Roman" w:hAnsi="Times New Roman" w:cs="Times New Roman"/>
              </w:rPr>
              <w:t xml:space="preserve"> ямочного ремонта автомобильных дорог  общего пользования Доможировского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12988" w:rsidRDefault="009632C7" w:rsidP="009632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14D54"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беспечение содержания улично-дорожной сети </w:t>
            </w:r>
            <w:r w:rsidR="00314D54" w:rsidRPr="009632C7">
              <w:rPr>
                <w:rFonts w:ascii="Times New Roman" w:eastAsia="Times New Roman" w:hAnsi="Times New Roman" w:cs="Times New Roman"/>
              </w:rPr>
              <w:t>Доможировского сельского поселения</w:t>
            </w:r>
            <w:r w:rsidR="00314D54"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нормативными требованиями.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 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 г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8E7C62" w:rsidP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6103,500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1935,600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</w:tr>
      <w:tr w:rsidR="008E7C62" w:rsidTr="00DD2C4B">
        <w:tblPrEx>
          <w:tblCellMar>
            <w:top w:w="0" w:type="dxa"/>
            <w:bottom w:w="0" w:type="dxa"/>
          </w:tblCellMar>
        </w:tblPrEx>
        <w:trPr>
          <w:trHeight w:val="455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 w:rsidP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том числе в населенных пунктах Доможировского сельского поселения"</w:t>
            </w:r>
          </w:p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в населенных пунктах Доможировского сельского поселения"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4D54" w:rsidRPr="00314D54" w:rsidRDefault="00314D54" w:rsidP="0031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14D54">
              <w:rPr>
                <w:rFonts w:ascii="Times New Roman" w:eastAsia="Times New Roman" w:hAnsi="Times New Roman" w:cs="Times New Roman"/>
              </w:rPr>
              <w:t>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соответствующих нормативным требованиям</w:t>
            </w:r>
          </w:p>
          <w:p w:rsidR="008E7C62" w:rsidRDefault="008E7C62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E7C62" w:rsidRDefault="008E7C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3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9632C7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DD2C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8E7C62" w:rsidP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6703,500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DD2C4B" w:rsidRDefault="008E7C62">
            <w:pPr>
              <w:spacing w:after="0" w:line="240" w:lineRule="auto"/>
              <w:rPr>
                <w:sz w:val="20"/>
                <w:szCs w:val="20"/>
              </w:rPr>
            </w:pPr>
            <w:r w:rsidRPr="00DD2C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2135,600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Е</w:t>
      </w:r>
      <w:proofErr w:type="gramEnd"/>
      <w:r>
        <w:rPr>
          <w:rFonts w:ascii="Times New Roman" w:eastAsia="Times New Roman" w:hAnsi="Times New Roman" w:cs="Times New Roman"/>
        </w:rPr>
        <w:t>сли участник не является ГРБС, после указания участника в скобках указывается (ГРБС - &lt;</w:t>
      </w:r>
      <w:r>
        <w:rPr>
          <w:rFonts w:ascii="Times New Roman" w:eastAsia="Times New Roman" w:hAnsi="Times New Roman" w:cs="Times New Roman"/>
        </w:rPr>
        <w:t>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федерального (регионального) проекта, приоритетного проекта, отрас</w:t>
      </w:r>
      <w:r>
        <w:rPr>
          <w:rFonts w:ascii="Times New Roman" w:eastAsia="Times New Roman" w:hAnsi="Times New Roman" w:cs="Times New Roman"/>
        </w:rPr>
        <w:t>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:rsidR="009632C7" w:rsidRDefault="009632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32C7" w:rsidRDefault="009632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</w:rPr>
        <w:t>Детальный план реализации муниципальной программы</w:t>
      </w: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Доможировского сельского поселения Лодейнопольского муниципального района Ленинградской области</w:t>
      </w:r>
    </w:p>
    <w:p w:rsidR="00512988" w:rsidRDefault="005129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1717"/>
        <w:gridCol w:w="1639"/>
        <w:gridCol w:w="1089"/>
        <w:gridCol w:w="741"/>
        <w:gridCol w:w="1216"/>
        <w:gridCol w:w="1180"/>
        <w:gridCol w:w="1492"/>
      </w:tblGrid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подпрограммы, структурного элемента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Ожидаемый результат реализации структурного элемента м</w:t>
            </w:r>
            <w:r>
              <w:rPr>
                <w:rFonts w:ascii="Times New Roman" w:eastAsia="Times New Roman" w:hAnsi="Times New Roman" w:cs="Times New Roman"/>
              </w:rPr>
              <w:t xml:space="preserve">униципальной программы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 начала реализации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 окончания реализации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реализацию структурного элемента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том числе на очередной финансовый год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Процессная часть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" Поддержание существующей сети дорог Доможировского сельского поселения "</w:t>
            </w:r>
          </w:p>
          <w:p w:rsidR="00512988" w:rsidRDefault="009632C7" w:rsidP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Доможировского сельского поселения Лодейнопольского муниципального района Ленинградской области (Закупка  товаров, работ и услуг для обеспечения муниципальных нужд)</w:t>
            </w:r>
          </w:p>
          <w:p w:rsid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 том числе в населенных пунктах Доможировского сельского поселения"</w:t>
            </w:r>
          </w:p>
          <w:p w:rsidR="009632C7" w:rsidRDefault="009632C7" w:rsidP="009632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в населенных пунктах Доможировского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сельского поселения"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</w:rPr>
              <w:t>ыполнение</w:t>
            </w:r>
            <w:r w:rsidRPr="009632C7">
              <w:rPr>
                <w:rFonts w:ascii="Times New Roman" w:eastAsia="Times New Roman" w:hAnsi="Times New Roman" w:cs="Times New Roman"/>
              </w:rPr>
              <w:t xml:space="preserve"> ямочного ремонта автомобильных дорог  общего пользования Доможировского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12988" w:rsidRDefault="009632C7" w:rsidP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беспечение содержания улично-дорожной сети </w:t>
            </w:r>
            <w:r w:rsidRPr="009632C7">
              <w:rPr>
                <w:rFonts w:ascii="Times New Roman" w:eastAsia="Times New Roman" w:hAnsi="Times New Roman" w:cs="Times New Roman"/>
              </w:rPr>
              <w:t>Доможировского сельского поселения</w:t>
            </w:r>
            <w:r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нормативными требованиями.</w:t>
            </w:r>
          </w:p>
          <w:p w:rsidR="009632C7" w:rsidRDefault="009632C7" w:rsidP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2C7" w:rsidRPr="00314D54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14D54">
              <w:rPr>
                <w:rFonts w:ascii="Times New Roman" w:eastAsia="Times New Roman" w:hAnsi="Times New Roman" w:cs="Times New Roman"/>
              </w:rPr>
              <w:t>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соответствующих нормативным требованиям</w:t>
            </w:r>
          </w:p>
          <w:p w:rsidR="009632C7" w:rsidRDefault="009632C7" w:rsidP="009632C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963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2C7">
              <w:rPr>
                <w:rFonts w:ascii="Times New Roman" w:eastAsia="Times New Roman" w:hAnsi="Times New Roman" w:cs="Times New Roman"/>
              </w:rPr>
              <w:t>6103,500</w:t>
            </w: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512988" w:rsidRPr="009632C7" w:rsidRDefault="009632C7" w:rsidP="009632C7">
            <w:pPr>
              <w:rPr>
                <w:rFonts w:ascii="Times New Roman" w:hAnsi="Times New Roman" w:cs="Times New Roman"/>
              </w:rPr>
            </w:pPr>
            <w:r w:rsidRPr="009632C7"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963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2C7">
              <w:rPr>
                <w:rFonts w:ascii="Times New Roman" w:eastAsia="Times New Roman" w:hAnsi="Times New Roman" w:cs="Times New Roman"/>
              </w:rPr>
              <w:t>1935,600</w:t>
            </w: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512988" w:rsidRPr="009632C7" w:rsidRDefault="009632C7" w:rsidP="009632C7">
            <w:pPr>
              <w:rPr>
                <w:rFonts w:ascii="Times New Roman" w:hAnsi="Times New Roman" w:cs="Times New Roman"/>
              </w:rPr>
            </w:pPr>
            <w:r w:rsidRPr="009632C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403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</w:tr>
      <w:tr w:rsidR="00512988" w:rsidTr="00DD2C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9632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6703,500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2135,600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 xml:space="preserve">&gt; 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</w:t>
      </w:r>
      <w:r>
        <w:rPr>
          <w:rFonts w:ascii="Times New Roman" w:eastAsia="Times New Roman" w:hAnsi="Times New Roman" w:cs="Times New Roman"/>
        </w:rPr>
        <w:t xml:space="preserve"> результатами мероприятий, входящих в их состав.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Расширенный перечень показателей (индикаторов)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(подпрограммы)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A94" w:rsidRDefault="00246A04" w:rsidP="004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403A94">
              <w:rPr>
                <w:rFonts w:ascii="Times New Roman" w:eastAsia="Times New Roman" w:hAnsi="Times New Roman" w:cs="Times New Roman"/>
              </w:rPr>
              <w:t xml:space="preserve"> 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  <w:p w:rsidR="00403A94" w:rsidRDefault="00403A94" w:rsidP="004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tabs>
                <w:tab w:val="left" w:pos="9129"/>
              </w:tabs>
              <w:spacing w:after="0" w:line="240" w:lineRule="auto"/>
              <w:ind w:firstLine="720"/>
              <w:jc w:val="center"/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7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(наименование муниципальной программы)</w:t>
            </w:r>
          </w:p>
        </w:tc>
      </w:tr>
    </w:tbl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04"/>
        <w:gridCol w:w="1782"/>
        <w:gridCol w:w="1134"/>
        <w:gridCol w:w="934"/>
        <w:gridCol w:w="1220"/>
        <w:gridCol w:w="1220"/>
        <w:gridCol w:w="1220"/>
        <w:gridCol w:w="293"/>
        <w:gridCol w:w="1220"/>
      </w:tblGrid>
      <w:tr w:rsidR="00512988" w:rsidT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7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(индикаторов)</w:t>
            </w:r>
          </w:p>
        </w:tc>
      </w:tr>
      <w:tr w:rsidR="00512988" w:rsidT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период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реализации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реализации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Третий год реализации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Последний год реализации</w:t>
            </w:r>
          </w:p>
        </w:tc>
      </w:tr>
      <w:tr w:rsidR="00512988" w:rsidT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04CFC" w:rsidRDefault="00246A04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804CFC">
              <w:rPr>
                <w:rFonts w:ascii="Times New Roman" w:eastAsia="Times New Roman" w:hAnsi="Times New Roman" w:cs="Times New Roman"/>
              </w:rPr>
              <w:t>" 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  <w:p w:rsidR="00804CFC" w:rsidRDefault="00804CFC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512988" w:rsidT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4166F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4CFC" w:rsidRDefault="00804CFC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Доможировского сельского поселения Лодейнопольского муниципального района Ленинградской области (Закупка  товаров, работ и услуг для обеспечения муниципальных нужд)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4D389A" w:rsidTr="004166F7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D389A" w:rsidRDefault="004D389A" w:rsidP="00804C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в населенных пунктах Доможировского сельского поселения"</w:t>
            </w:r>
          </w:p>
          <w:p w:rsidR="004D389A" w:rsidRDefault="004D389A" w:rsidP="004D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</w:t>
      </w: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реализации муниципальной программы</w:t>
      </w: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Доможировского сельского поселения </w:t>
      </w:r>
      <w:r>
        <w:rPr>
          <w:rFonts w:ascii="Times New Roman" w:eastAsia="Times New Roman" w:hAnsi="Times New Roman" w:cs="Times New Roman"/>
        </w:rPr>
        <w:t>"Обеспечение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7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(наименование муниципальной программы)</w:t>
            </w:r>
          </w:p>
        </w:tc>
      </w:tr>
    </w:tbl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2"/>
        <w:gridCol w:w="1197"/>
        <w:gridCol w:w="456"/>
        <w:gridCol w:w="429"/>
        <w:gridCol w:w="5209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иод: январь – 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43"/>
        <w:gridCol w:w="4962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исполнитель:</w:t>
            </w:r>
          </w:p>
        </w:tc>
        <w:tc>
          <w:tcPr>
            <w:tcW w:w="496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56"/>
        <w:gridCol w:w="792"/>
        <w:gridCol w:w="698"/>
        <w:gridCol w:w="580"/>
        <w:gridCol w:w="514"/>
        <w:gridCol w:w="568"/>
        <w:gridCol w:w="698"/>
        <w:gridCol w:w="580"/>
        <w:gridCol w:w="514"/>
        <w:gridCol w:w="568"/>
        <w:gridCol w:w="698"/>
        <w:gridCol w:w="580"/>
        <w:gridCol w:w="514"/>
        <w:gridCol w:w="568"/>
        <w:gridCol w:w="664"/>
        <w:gridCol w:w="635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выполнения</w:t>
            </w: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Графы 3 - 6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графах 7 - 10 (Фактическое финансирование) </w:t>
      </w:r>
      <w:r>
        <w:rPr>
          <w:rFonts w:ascii="Times New Roman" w:eastAsia="Times New Roman" w:hAnsi="Times New Roman" w:cs="Times New Roman"/>
          <w:sz w:val="24"/>
        </w:rPr>
        <w:t>указывается объем средств, перечисленных из соответствующего источника.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графах 11 - 14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случае реа</w:t>
      </w:r>
      <w:r>
        <w:rPr>
          <w:rFonts w:ascii="Times New Roman" w:eastAsia="Times New Roman" w:hAnsi="Times New Roman" w:cs="Times New Roman"/>
          <w:sz w:val="24"/>
        </w:rPr>
        <w:t>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графах 3 - 6 указывается размер остатка на отчетную дату, в графах 11 - 14 указывается выполнение за счет</w:t>
      </w:r>
      <w:r>
        <w:rPr>
          <w:rFonts w:ascii="Times New Roman" w:eastAsia="Times New Roman" w:hAnsi="Times New Roman" w:cs="Times New Roman"/>
          <w:sz w:val="24"/>
        </w:rPr>
        <w:t xml:space="preserve"> средств остатка. Графы 7 - 10 не заполняются.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Графа 15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</w:t>
      </w:r>
      <w:r>
        <w:rPr>
          <w:rFonts w:ascii="Times New Roman" w:eastAsia="Times New Roman" w:hAnsi="Times New Roman" w:cs="Times New Roman"/>
          <w:sz w:val="24"/>
        </w:rPr>
        <w:t xml:space="preserve"> результатов реализации, предусмотренных сводным детальным планом реализации муниципальной программы.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Графа 16 заполняется ответственным исполнителем только в годовом отчете. В графе 16 по каждому мероприятию дается оценка выполнения мероприятия – «Меропри</w:t>
      </w:r>
      <w:r>
        <w:rPr>
          <w:rFonts w:ascii="Times New Roman" w:eastAsia="Times New Roman" w:hAnsi="Times New Roman" w:cs="Times New Roman"/>
          <w:sz w:val="24"/>
        </w:rPr>
        <w:t>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 по предоставлению мер социальной поддержки, носящие заявительный характер, считаются выпол</w:t>
      </w:r>
      <w:r>
        <w:rPr>
          <w:rFonts w:ascii="Times New Roman" w:eastAsia="Times New Roman" w:hAnsi="Times New Roman" w:cs="Times New Roman"/>
          <w:sz w:val="24"/>
        </w:rPr>
        <w:t>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графе 16 указывается «М</w:t>
      </w:r>
      <w:r>
        <w:rPr>
          <w:rFonts w:ascii="Times New Roman" w:eastAsia="Times New Roman" w:hAnsi="Times New Roman" w:cs="Times New Roman"/>
          <w:sz w:val="24"/>
        </w:rPr>
        <w:t>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:rsidR="00512988" w:rsidRDefault="005129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фактически достигнутых значени</w:t>
      </w:r>
      <w:r>
        <w:rPr>
          <w:rFonts w:ascii="Times New Roman" w:eastAsia="Times New Roman" w:hAnsi="Times New Roman" w:cs="Times New Roman"/>
          <w:sz w:val="24"/>
        </w:rPr>
        <w:t>ях показателей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(индикаторов) муниципальной программы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50"/>
        <w:gridCol w:w="2258"/>
        <w:gridCol w:w="1203"/>
        <w:gridCol w:w="1985"/>
        <w:gridCol w:w="836"/>
        <w:gridCol w:w="869"/>
        <w:gridCol w:w="1826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отклонений значений показателя (индикатора)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отчётному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&lt;1&gt;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год</w:t>
            </w: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&lt;2&gt;</w:t>
            </w: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риводится фактическое значение (оценка) индикатора или показателя за год, предшествующий отчетному.</w:t>
      </w:r>
    </w:p>
    <w:p w:rsidR="00512988" w:rsidRDefault="0024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>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p w:rsidR="00512988" w:rsidRDefault="00512988">
      <w:pPr>
        <w:ind w:firstLine="709"/>
        <w:jc w:val="center"/>
        <w:rPr>
          <w:rFonts w:ascii="Calibri" w:eastAsia="Calibri" w:hAnsi="Calibri" w:cs="Calibri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взаимосвязи мероприятий муниципальной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программы и плана мероприятий по реализации Стратегии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структурного элемента муниципальной программы,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беспечивающего достижение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Стратегическая карта целей....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(региональный) проект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Приоритетный проект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направленные на достижение цели федерального проекта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Отраслевой проект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процессных мероприятий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</w:tr>
    </w:tbl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взаимосвязи целей, задач, ожидаемых результатов, показателей 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структурных элементов муниципальной программы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341"/>
        <w:gridCol w:w="2341"/>
        <w:gridCol w:w="2341"/>
        <w:gridCol w:w="2404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Структурный элемент муниципальной программы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муниципальной программы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муниципальной программы: …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1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 муниципальной программы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езультат 2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2 муниципальной программы</w:t>
            </w:r>
          </w:p>
        </w:tc>
      </w:tr>
    </w:tbl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12988" w:rsidRDefault="00512988">
      <w:pPr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0"/>
        <w:gridCol w:w="4252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 финансов  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Лодейнопольского муниципального района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Председатель Комитета финансов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(должность)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Лагно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С. Н.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20____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42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Глава Администрац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ии Доможировского сельского поселения </w:t>
            </w: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Лодейнопольского муниципального района Ленинградской области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М.А.Коловангина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20____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</w:tc>
      </w:tr>
    </w:tbl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1) </w:t>
      </w:r>
      <w:r>
        <w:rPr>
          <w:rFonts w:ascii="Times New Roman" w:eastAsia="Times New Roman" w:hAnsi="Times New Roman" w:cs="Times New Roman"/>
          <w:sz w:val="24"/>
        </w:rPr>
        <w:t xml:space="preserve">Если участник не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ГРБСом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после указания участника в скобках указывается (ГРБС – структурное подразделение Администрации)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</w:t>
      </w:r>
      <w:r>
        <w:rPr>
          <w:rFonts w:ascii="Times New Roman" w:eastAsia="Times New Roman" w:hAnsi="Times New Roman" w:cs="Times New Roman"/>
          <w:sz w:val="24"/>
        </w:rPr>
        <w:t>т  с  результатами  мероприятий</w:t>
      </w:r>
    </w:p>
    <w:p w:rsidR="00512988" w:rsidRDefault="00512988">
      <w:pPr>
        <w:jc w:val="right"/>
        <w:rPr>
          <w:rFonts w:ascii="Calibri" w:eastAsia="Calibri" w:hAnsi="Calibri" w:cs="Calibri"/>
        </w:rPr>
      </w:pPr>
    </w:p>
    <w:p w:rsidR="00512988" w:rsidRDefault="00512988">
      <w:pPr>
        <w:jc w:val="right"/>
        <w:rPr>
          <w:rFonts w:ascii="Calibri" w:eastAsia="Calibri" w:hAnsi="Calibri" w:cs="Calibri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tabs>
          <w:tab w:val="left" w:pos="70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 Целевые показатели программы</w:t>
      </w: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"/>
        <w:gridCol w:w="1906"/>
        <w:gridCol w:w="1522"/>
        <w:gridCol w:w="975"/>
        <w:gridCol w:w="1253"/>
        <w:gridCol w:w="1092"/>
        <w:gridCol w:w="523"/>
        <w:gridCol w:w="481"/>
        <w:gridCol w:w="264"/>
        <w:gridCol w:w="979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производства </w:t>
            </w:r>
          </w:p>
          <w:p w:rsidR="00512988" w:rsidRDefault="00246A04">
            <w:pPr>
              <w:spacing w:after="0" w:line="240" w:lineRule="auto"/>
              <w:ind w:left="-14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ремонта,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Протяженно</w:t>
            </w:r>
          </w:p>
          <w:p w:rsidR="00512988" w:rsidRDefault="00246A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ремонта,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6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Финансирование работ 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2020 году, тыс. руб.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субсидий из О.Б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местного бюджета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left="-426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Доможировское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2567,434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2310,690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256,744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участка автомобильной дороги  ул. Оятская в д. Вахнова Кара Лодейнопольского района Ленинградской области от дома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14+224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1026,900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91,200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участка автомобильной дороги в п. Рассвет Лодейнопольского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1655,434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1489,890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165,544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производства </w:t>
            </w:r>
          </w:p>
          <w:p w:rsidR="00512988" w:rsidRDefault="00246A04">
            <w:pPr>
              <w:spacing w:after="0" w:line="240" w:lineRule="auto"/>
              <w:ind w:left="-14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ремонта,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Протяженно</w:t>
            </w:r>
          </w:p>
          <w:p w:rsidR="00512988" w:rsidRDefault="00246A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ремонта,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6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Финансирование работ 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2021 году, тыс. руб.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субсидий из О.Б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местного бюджета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left="-426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Д. Вахнова Кара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1553,000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1397,700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155,300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участка автомобильной дороги  ул. Сосновая в д. Вахнова Кара Лодейнопольского района Ленинградской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1553,000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1397,700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производства </w:t>
            </w:r>
          </w:p>
          <w:p w:rsidR="00512988" w:rsidRDefault="00246A04">
            <w:pPr>
              <w:spacing w:after="0" w:line="240" w:lineRule="auto"/>
              <w:ind w:left="-14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ремонта,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Протяженно</w:t>
            </w:r>
          </w:p>
          <w:p w:rsidR="00512988" w:rsidRDefault="00246A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ремонта,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6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Финансирование работ 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2022 году, тыс. руб.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субсидий из О.Б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местного бюджета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51298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Д. Вахнова Кара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1020,800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участка автомобильной дороги  ул. Оятская в д. Вахнова Кара Лодейнопольского района Ленинградской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1020,800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200,000</w:t>
            </w:r>
          </w:p>
        </w:tc>
      </w:tr>
    </w:tbl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к Порядку)</w:t>
      </w: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показателей</w:t>
      </w:r>
    </w:p>
    <w:p w:rsidR="00512988" w:rsidRDefault="00246A04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512988" w:rsidRDefault="00512988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18"/>
        <w:gridCol w:w="7855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center" w:pos="51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512988" w:rsidRDefault="00246A04">
            <w:pPr>
              <w:tabs>
                <w:tab w:val="center" w:pos="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  <w:p w:rsidR="00512988" w:rsidRDefault="00512988">
            <w:pPr>
              <w:tabs>
                <w:tab w:val="center" w:pos="513"/>
              </w:tabs>
              <w:spacing w:after="0" w:line="240" w:lineRule="auto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Показатель, наименование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Доможировского сельского поселения и искусственных сооружений на них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нормативными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требованиям, в том числе за счет ямочного ремонта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Приведение автомобильных дорог общего пользования местного значения с твердым покрытием в населенных пунктах Доможировского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соответствие с нормативными требованиями и доведение их технического и эксплуатационного состояния до норматив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требований</w:t>
            </w:r>
          </w:p>
        </w:tc>
      </w:tr>
    </w:tbl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512988" w:rsidRDefault="00246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246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 к Порядку)</w:t>
      </w:r>
    </w:p>
    <w:p w:rsidR="00512988" w:rsidRDefault="002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:rsidR="00512988" w:rsidRDefault="002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основных мероприятий муниципальной программы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26"/>
        <w:gridCol w:w="2697"/>
        <w:gridCol w:w="2039"/>
        <w:gridCol w:w="2087"/>
        <w:gridCol w:w="2078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реализацию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мероприятия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муниципальной программы (подпрограммы)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&lt;1&gt;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Подпрограмма 1: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Доможировского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мероприятие 1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капитальному ремонту и ремонту автомобильных дорог местного значения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Несоответствие уровня содержания автомобильных 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нормативным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требования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  Несоответствие уровн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содержания автомобильных 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нормативным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требования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мероприятие 2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 автомобильных дорог в населенных пунктах Доможировского сельского поселения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Подпрограмма 3: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безопасности дорожного движения в Доможировском сельском поселении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Несоответствие уровня содержания автомобильных 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нормативным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мероприятие 3.</w:t>
            </w:r>
          </w:p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Отсутствие улучшения транспортной инфраструктуры и безопасности дорожного движения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512988" w:rsidRDefault="00512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казывается номер показателя согласно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таблице 1</w:t>
      </w:r>
      <w:r>
        <w:rPr>
          <w:rFonts w:ascii="Times New Roman" w:eastAsia="Times New Roman" w:hAnsi="Times New Roman" w:cs="Times New Roman"/>
          <w:sz w:val="24"/>
        </w:rPr>
        <w:t xml:space="preserve"> настоящего Приложения, на достижение которого направлено основное мероприятие, </w:t>
      </w:r>
    </w:p>
    <w:p w:rsidR="00512988" w:rsidRDefault="00246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ведомственная целевая программа.</w:t>
      </w: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к Порядку)</w:t>
      </w: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показателях (индикаторах) муниципальной программы и их значениях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84"/>
        <w:gridCol w:w="2526"/>
        <w:gridCol w:w="1291"/>
        <w:gridCol w:w="205"/>
        <w:gridCol w:w="1136"/>
        <w:gridCol w:w="1138"/>
        <w:gridCol w:w="1089"/>
        <w:gridCol w:w="903"/>
        <w:gridCol w:w="324"/>
        <w:gridCol w:w="331"/>
      </w:tblGrid>
      <w:tr w:rsidR="00512988">
        <w:tblPrEx>
          <w:tblCellMar>
            <w:top w:w="0" w:type="dxa"/>
            <w:bottom w:w="0" w:type="dxa"/>
          </w:tblCellMar>
        </w:tblPrEx>
        <w:trPr>
          <w:gridAfter w:val="2"/>
          <w:wAfter w:w="3512" w:type="dxa"/>
          <w:trHeight w:val="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(индикатор) </w:t>
            </w:r>
          </w:p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(наименование)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Ед. измерения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&lt;2&gt;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2"/>
          <w:wAfter w:w="3512" w:type="dxa"/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период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(2020 год)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&lt;3&gt;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4162,380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3424,837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2088,637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2088,637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836" w:type="dxa"/>
          <w:trHeight w:val="272"/>
        </w:trPr>
        <w:tc>
          <w:tcPr>
            <w:tcW w:w="18342" w:type="dxa"/>
            <w:gridSpan w:val="9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Доможировского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 Лодейнопольского муниципального района Ленинградской области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тыс. руб.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2567,434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1553,000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  <w:sz w:val="24"/>
              </w:rPr>
              <w:t>200,000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  <w:sz w:val="24"/>
              </w:rPr>
              <w:t>200,000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13,800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13,800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13,800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1594,95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1871,837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1888,637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1888,637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кв.м.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836" w:type="dxa"/>
          <w:trHeight w:val="277"/>
        </w:trPr>
        <w:tc>
          <w:tcPr>
            <w:tcW w:w="18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3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rPr>
                <w:rFonts w:ascii="Calibri" w:eastAsia="Calibri" w:hAnsi="Calibri" w:cs="Calibri"/>
              </w:rPr>
            </w:pPr>
          </w:p>
          <w:p w:rsidR="00512988" w:rsidRDefault="00246A04"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безопасности дорожного движения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40,700</w:t>
            </w:r>
          </w:p>
        </w:tc>
      </w:tr>
    </w:tbl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512988" w:rsidRDefault="00246A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соответствующих лет.</w:t>
      </w:r>
    </w:p>
    <w:p w:rsidR="00512988" w:rsidRDefault="00246A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&lt;3</w:t>
      </w:r>
      <w:proofErr w:type="gramStart"/>
      <w:r>
        <w:rPr>
          <w:rFonts w:ascii="Arial" w:eastAsia="Arial" w:hAnsi="Arial" w:cs="Arial"/>
        </w:rPr>
        <w:t xml:space="preserve">&gt; 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значение показателя на последний отчетный период, по которому имеются данные по показателям.</w:t>
      </w: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 к Порядку)</w:t>
      </w:r>
    </w:p>
    <w:p w:rsidR="00512988" w:rsidRDefault="00512988">
      <w:pPr>
        <w:tabs>
          <w:tab w:val="left" w:pos="12340"/>
          <w:tab w:val="right" w:pos="14570"/>
        </w:tabs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порядке сбора информации и методике расчета показателя (индикатора) муниципальной программы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320"/>
        <w:gridCol w:w="1402"/>
        <w:gridCol w:w="644"/>
        <w:gridCol w:w="1339"/>
        <w:gridCol w:w="863"/>
        <w:gridCol w:w="1037"/>
        <w:gridCol w:w="813"/>
        <w:gridCol w:w="820"/>
        <w:gridCol w:w="1196"/>
        <w:gridCol w:w="983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</w:p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показателя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&lt;6&gt;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Временные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характерис-тики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&lt;7&gt;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Алгоритм формирования (формула) показателя и методические пояснения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&lt;8&gt;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Базовые показатели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Метод сбора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&lt;9&gt;</w:t>
            </w:r>
            <w:r>
              <w:rPr>
                <w:rFonts w:ascii="Times New Roman" w:eastAsia="Times New Roman" w:hAnsi="Times New Roman" w:cs="Times New Roman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Объект наблюдения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&lt;10&gt;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Охват совокупности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&lt;11&gt;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2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26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35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298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149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ind w:firstLine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нормативному состоянию. Данный показатель характеризует объем финансирования выполненных работ за определенный 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Территория Доможировского сельского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Данный показатель характеризует долю автомобильных дорог не соответствующих нормативным требованиям в общей протяженности автомобильных дорог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2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автомобильны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дорог нормативному состоянию. Данный показатель характеризует объем финансирования выполненных работ за определенный 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Территория Доможировского сельского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5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Данный показатель характеризует долю автомобильных дорог не соответствующих нормативным требованиям в общей протяженности автомобильных дорог</w:t>
            </w: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</w:t>
            </w: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2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безопасности дорожного движения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автомобильных дорог нормативному состоянию. Данный показатель характеризует объем финансирования выполненных работ за определенный 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Территория Доможировского сельского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5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Данный показатель характеризует долю автомобильных дорог не соответствующих нормативным требованиям в общей протяженности автомобильных дорог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40,7</w:t>
            </w:r>
          </w:p>
        </w:tc>
        <w:tc>
          <w:tcPr>
            <w:tcW w:w="112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7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12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</w:tbl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&lt;6&gt; Характеристика содержания показателя.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&lt;7</w:t>
      </w:r>
      <w:proofErr w:type="gramStart"/>
      <w:r>
        <w:rPr>
          <w:rFonts w:ascii="Times New Roman" w:eastAsia="Times New Roman" w:hAnsi="Times New Roman" w:cs="Times New Roman"/>
        </w:rPr>
        <w:t>&gt; У</w:t>
      </w:r>
      <w:proofErr w:type="gramEnd"/>
      <w:r>
        <w:rPr>
          <w:rFonts w:ascii="Times New Roman" w:eastAsia="Times New Roman" w:hAnsi="Times New Roman" w:cs="Times New Roman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&lt;8</w:t>
      </w:r>
      <w:proofErr w:type="gramStart"/>
      <w:r>
        <w:rPr>
          <w:rFonts w:ascii="Times New Roman" w:eastAsia="Times New Roman" w:hAnsi="Times New Roman" w:cs="Times New Roman"/>
        </w:rPr>
        <w:t>&gt; П</w:t>
      </w:r>
      <w:proofErr w:type="gramEnd"/>
      <w:r>
        <w:rPr>
          <w:rFonts w:ascii="Times New Roman" w:eastAsia="Times New Roman" w:hAnsi="Times New Roman" w:cs="Times New Roman"/>
        </w:rPr>
        <w:t>риводятся формула и краткий алгорит</w:t>
      </w:r>
      <w:r>
        <w:rPr>
          <w:rFonts w:ascii="Times New Roman" w:eastAsia="Times New Roman" w:hAnsi="Times New Roman" w:cs="Times New Roman"/>
        </w:rPr>
        <w:t xml:space="preserve">м расчета. При описании формулы или алгоритма необходимо использовать буквенные обозначения 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базовых показателей.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</w:t>
      </w:r>
      <w:r>
        <w:rPr>
          <w:rFonts w:ascii="Times New Roman" w:eastAsia="Times New Roman" w:hAnsi="Times New Roman" w:cs="Times New Roman"/>
        </w:rPr>
        <w:t xml:space="preserve">ь; 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6 - социологический опрос; 7 - административная информация; 8 - прочие (указать).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&lt;10</w:t>
      </w:r>
      <w:proofErr w:type="gramStart"/>
      <w:r>
        <w:rPr>
          <w:rFonts w:ascii="Times New Roman" w:eastAsia="Times New Roman" w:hAnsi="Times New Roman" w:cs="Times New Roman"/>
        </w:rPr>
        <w:t>&gt; У</w:t>
      </w:r>
      <w:proofErr w:type="gramEnd"/>
      <w:r>
        <w:rPr>
          <w:rFonts w:ascii="Times New Roman" w:eastAsia="Times New Roman" w:hAnsi="Times New Roman" w:cs="Times New Roman"/>
        </w:rPr>
        <w:t>казать предприятия (организации) различных секторов экономики, группы населения, домашних хозяйств и др.</w:t>
      </w:r>
    </w:p>
    <w:p w:rsidR="00512988" w:rsidRDefault="00246A04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&lt;11&gt; 1 - сплошное наблюдение; 2 - способ основного массива;</w:t>
      </w:r>
      <w:r>
        <w:rPr>
          <w:rFonts w:ascii="Times New Roman" w:eastAsia="Times New Roman" w:hAnsi="Times New Roman" w:cs="Times New Roman"/>
        </w:rPr>
        <w:t xml:space="preserve"> 3 - выборочное наблюдение; 4 - монографическое наблюдение.</w:t>
      </w: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13880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 к Порядку)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реализации муниципальной программы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351"/>
        <w:gridCol w:w="1065"/>
        <w:gridCol w:w="816"/>
        <w:gridCol w:w="816"/>
        <w:gridCol w:w="816"/>
        <w:gridCol w:w="729"/>
        <w:gridCol w:w="953"/>
        <w:gridCol w:w="1057"/>
        <w:gridCol w:w="687"/>
        <w:gridCol w:w="1137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Конец реализации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Прочие источники финансирования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</w:t>
            </w:r>
          </w:p>
          <w:p w:rsidR="00512988" w:rsidRDefault="00246A04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программа:</w:t>
            </w:r>
          </w:p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ind w:firstLine="80"/>
              <w:jc w:val="center"/>
              <w:rPr>
                <w:rFonts w:ascii="Calibri" w:eastAsia="Calibri" w:hAnsi="Calibri" w:cs="Calibri"/>
                <w:sz w:val="20"/>
                <w:shd w:val="clear" w:color="auto" w:fill="FAFAFA"/>
              </w:rPr>
            </w:pPr>
          </w:p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4162,380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1851,690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3424,837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2027,137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11764,491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3708,390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8056,101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Подпрограмма 1: </w:t>
            </w: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4162,380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1851,690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3424,837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2027,137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11764,491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3708,390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8056,101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1:</w:t>
            </w:r>
          </w:p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Работы по капитальному ремонту и ремонту автомобильных дорог местного значения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2567,434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256,744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155,300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4095,400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5073,600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889,456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1594,950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1594,950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1871,837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1871,837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7244,061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7244,061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Основное мероприятие 2:</w:t>
            </w:r>
          </w:p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в населенных пунктах Доможировского сельского поселения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1594,950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1594,950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1871,837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1871,837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7244,061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7244,061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Подпрограмма 3: </w:t>
            </w:r>
            <w:r>
              <w:rPr>
                <w:rFonts w:ascii="Times New Roman" w:eastAsia="Times New Roman" w:hAnsi="Times New Roman" w:cs="Times New Roman"/>
              </w:rPr>
              <w:t>Повышение безопасности дорожного движения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ind w:firstLine="80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3: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Совершенствование организации движения транспорта и пешеходов</w:t>
            </w:r>
          </w:p>
          <w:p w:rsidR="00512988" w:rsidRDefault="00512988">
            <w:pPr>
              <w:spacing w:after="0" w:line="240" w:lineRule="auto"/>
              <w:ind w:firstLine="80"/>
              <w:jc w:val="center"/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uppressAutoHyphens/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512988">
            <w:pPr>
              <w:spacing w:after="0" w:line="240" w:lineRule="auto"/>
              <w:ind w:firstLine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</w:tbl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 к Порядку)</w:t>
      </w:r>
    </w:p>
    <w:p w:rsidR="00512988" w:rsidRDefault="005129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Утверждаю</w:t>
      </w:r>
    </w:p>
    <w:p w:rsidR="00512988" w:rsidRDefault="00246A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куратор муниципальной программы</w:t>
      </w:r>
    </w:p>
    <w:p w:rsidR="00512988" w:rsidRDefault="005129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_____________________М.К.Боричев</w:t>
      </w:r>
      <w:proofErr w:type="spellEnd"/>
    </w:p>
    <w:p w:rsidR="00512988" w:rsidRDefault="005129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 "__" ____________ 2020 г.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Сводный детальный план реализации муниципальной программы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Доможировского сельского поселения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автомобильных дорог Доможировского сельского поселения Лодейнопольского муниципального района Ленинградской области (наименование  программы)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</w:t>
      </w:r>
      <w:r>
        <w:rPr>
          <w:rFonts w:ascii="Times New Roman" w:eastAsia="Times New Roman" w:hAnsi="Times New Roman" w:cs="Times New Roman"/>
          <w:sz w:val="24"/>
        </w:rPr>
        <w:t>ств бюджета на 2019 год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(очередной финансовый год)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365"/>
        <w:gridCol w:w="89"/>
        <w:gridCol w:w="1613"/>
        <w:gridCol w:w="267"/>
        <w:gridCol w:w="1404"/>
        <w:gridCol w:w="366"/>
        <w:gridCol w:w="811"/>
        <w:gridCol w:w="364"/>
        <w:gridCol w:w="671"/>
        <w:gridCol w:w="380"/>
        <w:gridCol w:w="683"/>
        <w:gridCol w:w="367"/>
        <w:gridCol w:w="604"/>
        <w:gridCol w:w="333"/>
        <w:gridCol w:w="690"/>
        <w:gridCol w:w="420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  <w:tc>
          <w:tcPr>
            <w:tcW w:w="4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Наименование программы,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основного мероприятия, мероприятия основного мероприятия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</w:rPr>
              <w:t>&lt;1&gt;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Ожидаемый результат реализации мероприятия на очередной год реализации 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</w:rPr>
              <w:t>&lt;2&gt;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Год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начала реализации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Год окончания реализации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Объем бюджетных ассигнований, тыс. руб.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всего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 том числе на очередной финансовый год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Муниципальная программа: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2020 г.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2023 г.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11764,491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3424,837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12988" w:rsidRDefault="00246A04">
            <w:pPr>
              <w:jc w:val="center"/>
            </w:pPr>
            <w:r>
              <w:rPr>
                <w:rFonts w:ascii="Calibri" w:eastAsia="Calibri" w:hAnsi="Calibri" w:cs="Calibri"/>
                <w:sz w:val="23"/>
              </w:rPr>
              <w:t>1.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Подпрограмма 1: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Капитальный ремонт и ремонт автомобильных дорог общего пользования местного значения, в том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X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4520,434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1553,000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12988" w:rsidRDefault="00246A04">
            <w:pPr>
              <w:jc w:val="center"/>
            </w:pPr>
            <w:r>
              <w:rPr>
                <w:rFonts w:ascii="Calibri" w:eastAsia="Calibri" w:hAnsi="Calibri" w:cs="Calibri"/>
                <w:sz w:val="23"/>
              </w:rPr>
              <w:t>1.1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Основное мероприятие 1: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Работы капитальному ремонту и ремонту автомобильных дорог местного значения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Соисполнители:</w:t>
            </w:r>
          </w:p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Отсутствуют</w:t>
            </w:r>
          </w:p>
          <w:p w:rsidR="00512988" w:rsidRDefault="00246A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- Администрация  Доможировского сельского поселения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4520,434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1553,000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2.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Подпрограмма 2: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Соисполнители:</w:t>
            </w:r>
          </w:p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Отсутствуют</w:t>
            </w:r>
          </w:p>
          <w:p w:rsidR="00512988" w:rsidRDefault="00246A0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Администрация   Доможировского сельского поселения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7244,061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1871,837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2.1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Основное мероприятие 2: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Снижение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 и регионального значения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Соисполнители:</w:t>
            </w:r>
          </w:p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Отсутствуют</w:t>
            </w:r>
          </w:p>
          <w:p w:rsidR="00512988" w:rsidRDefault="00246A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Администрация   Доможировского сельского поселения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X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7244,061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1871,837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375" w:type="dxa"/>
          <w:trHeight w:val="2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Подпрограмма 3: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Повышение безопасности дорожного движения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Отсутствуют</w:t>
            </w:r>
          </w:p>
          <w:p w:rsidR="00512988" w:rsidRDefault="00246A0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 Администрация  Доможировского сельского поселения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375" w:type="dxa"/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51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мероприятие 3: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Свирьстройском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городском поселении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Соисполнители:</w:t>
            </w:r>
          </w:p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  <w:p w:rsidR="00512988" w:rsidRDefault="00246A0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 Администрация  Доможировского сельского поселения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375" w:type="dxa"/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муниципальной программе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г.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2022 г.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11764,491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3424,837</w:t>
            </w:r>
          </w:p>
        </w:tc>
      </w:tr>
      <w:tr w:rsidR="00512988">
        <w:tblPrEx>
          <w:tblCellMar>
            <w:top w:w="0" w:type="dxa"/>
            <w:bottom w:w="0" w:type="dxa"/>
          </w:tblCellMar>
        </w:tblPrEx>
        <w:trPr>
          <w:gridAfter w:val="1"/>
          <w:wAfter w:w="1375" w:type="dxa"/>
          <w:trHeight w:val="3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Участнику 1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Участники: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Доможировского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11764,491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3424,837</w:t>
            </w:r>
          </w:p>
        </w:tc>
      </w:tr>
    </w:tbl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0"/>
        <w:gridCol w:w="4252"/>
      </w:tblGrid>
      <w:tr w:rsidR="00512988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Комитет финансов  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Лодейнопольского муниципального района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Председатель Комитета финансов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(должность)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Лагно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С. Н.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2021г.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муниципальной программы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Глава  Администрации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Доможировского сельского поселения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(должность)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Боричев М.К.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2021г.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</w:tc>
      </w:tr>
    </w:tbl>
    <w:p w:rsidR="00512988" w:rsidRDefault="00512988">
      <w:pPr>
        <w:tabs>
          <w:tab w:val="left" w:pos="70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12988" w:rsidSect="004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9D2"/>
    <w:multiLevelType w:val="multilevel"/>
    <w:tmpl w:val="15DC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B3F0C"/>
    <w:multiLevelType w:val="multilevel"/>
    <w:tmpl w:val="E512A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64FDE"/>
    <w:multiLevelType w:val="multilevel"/>
    <w:tmpl w:val="65829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43D43"/>
    <w:multiLevelType w:val="multilevel"/>
    <w:tmpl w:val="E9FA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D49C7"/>
    <w:multiLevelType w:val="multilevel"/>
    <w:tmpl w:val="DAAA6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B370BA"/>
    <w:multiLevelType w:val="multilevel"/>
    <w:tmpl w:val="DD882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988"/>
    <w:rsid w:val="00246A04"/>
    <w:rsid w:val="00256916"/>
    <w:rsid w:val="002606BA"/>
    <w:rsid w:val="00265F66"/>
    <w:rsid w:val="00313935"/>
    <w:rsid w:val="00314D54"/>
    <w:rsid w:val="0031532D"/>
    <w:rsid w:val="00335A01"/>
    <w:rsid w:val="003F1F2E"/>
    <w:rsid w:val="00403A94"/>
    <w:rsid w:val="004166F7"/>
    <w:rsid w:val="004D389A"/>
    <w:rsid w:val="00512988"/>
    <w:rsid w:val="00551EB0"/>
    <w:rsid w:val="00566A97"/>
    <w:rsid w:val="00605086"/>
    <w:rsid w:val="00626E99"/>
    <w:rsid w:val="00804CFC"/>
    <w:rsid w:val="008B0B9C"/>
    <w:rsid w:val="008C39BE"/>
    <w:rsid w:val="008E7C62"/>
    <w:rsid w:val="009632C7"/>
    <w:rsid w:val="00B41AFF"/>
    <w:rsid w:val="00B60D5A"/>
    <w:rsid w:val="00C201C0"/>
    <w:rsid w:val="00D76FC5"/>
    <w:rsid w:val="00DD2C4B"/>
    <w:rsid w:val="00E617C7"/>
    <w:rsid w:val="00E6588E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435F-5777-445D-9F3E-64641B71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40</Pages>
  <Words>7182</Words>
  <Characters>40940</Characters>
  <Application>Microsoft Office Word</Application>
  <DocSecurity>0</DocSecurity>
  <Lines>341</Lines>
  <Paragraphs>96</Paragraphs>
  <ScaleCrop>false</ScaleCrop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30</cp:revision>
  <dcterms:created xsi:type="dcterms:W3CDTF">2022-01-31T10:03:00Z</dcterms:created>
  <dcterms:modified xsi:type="dcterms:W3CDTF">2022-01-31T12:09:00Z</dcterms:modified>
</cp:coreProperties>
</file>